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5"/>
        <w:rPr>
          <w:sz w:val="20"/>
        </w:rPr>
      </w:pPr>
      <w:r>
        <w:rPr>
          <w:sz w:val="20"/>
        </w:rPr>
        <mc:AlternateContent>
          <mc:Choice Requires="wps">
            <w:drawing>
              <wp:anchor distT="0" distB="0" distL="0" distR="0" allowOverlap="1" layoutInCell="1" locked="0" behindDoc="0" simplePos="0" relativeHeight="15729664">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r>
        <w:rPr>
          <w:sz w:val="20"/>
        </w:rPr>
        <w:drawing>
          <wp:inline distT="0" distB="0" distL="0" distR="0">
            <wp:extent cx="1527695" cy="4206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27695" cy="420624"/>
                    </a:xfrm>
                    <a:prstGeom prst="rect">
                      <a:avLst/>
                    </a:prstGeom>
                  </pic:spPr>
                </pic:pic>
              </a:graphicData>
            </a:graphic>
          </wp:inline>
        </w:drawing>
      </w:r>
      <w:r>
        <w:rPr>
          <w:sz w:val="20"/>
        </w:rPr>
      </w:r>
    </w:p>
    <w:p>
      <w:pPr>
        <w:pStyle w:val="BodyText"/>
        <w:spacing w:before="52"/>
        <w:rPr>
          <w:sz w:val="18"/>
        </w:rPr>
      </w:pPr>
    </w:p>
    <w:p>
      <w:pPr>
        <w:spacing w:before="0"/>
        <w:ind w:left="0" w:right="161" w:firstLine="0"/>
        <w:jc w:val="right"/>
        <w:rPr>
          <w:rFonts w:ascii="Arial"/>
          <w:b/>
          <w:sz w:val="18"/>
        </w:rPr>
      </w:pPr>
      <w:r>
        <w:rPr>
          <w:rFonts w:ascii="Arial"/>
          <w:b/>
          <w:sz w:val="18"/>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144283</wp:posOffset>
                </wp:positionV>
                <wp:extent cx="576961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1.36087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z w:val="18"/>
        </w:rPr>
        <w:t>LES</w:t>
      </w:r>
      <w:r>
        <w:rPr>
          <w:rFonts w:ascii="Arial"/>
          <w:b/>
          <w:color w:val="585858"/>
          <w:spacing w:val="-5"/>
          <w:sz w:val="18"/>
        </w:rPr>
        <w:t> </w:t>
      </w:r>
      <w:r>
        <w:rPr>
          <w:rFonts w:ascii="Arial"/>
          <w:b/>
          <w:color w:val="585858"/>
          <w:sz w:val="18"/>
        </w:rPr>
        <w:t>CHAMBRES</w:t>
      </w:r>
      <w:r>
        <w:rPr>
          <w:rFonts w:ascii="Arial"/>
          <w:b/>
          <w:color w:val="585858"/>
          <w:spacing w:val="-5"/>
          <w:sz w:val="18"/>
        </w:rPr>
        <w:t> </w:t>
      </w:r>
      <w:r>
        <w:rPr>
          <w:rFonts w:ascii="Arial"/>
          <w:b/>
          <w:color w:val="585858"/>
          <w:sz w:val="18"/>
        </w:rPr>
        <w:t>DE</w:t>
      </w:r>
      <w:r>
        <w:rPr>
          <w:rFonts w:ascii="Arial"/>
          <w:b/>
          <w:color w:val="585858"/>
          <w:spacing w:val="-5"/>
          <w:sz w:val="18"/>
        </w:rPr>
        <w:t> </w:t>
      </w:r>
      <w:r>
        <w:rPr>
          <w:rFonts w:ascii="Arial"/>
          <w:b/>
          <w:color w:val="585858"/>
          <w:spacing w:val="-2"/>
          <w:sz w:val="18"/>
        </w:rPr>
        <w:t>RECOURS</w:t>
      </w:r>
    </w:p>
    <w:p>
      <w:pPr>
        <w:pStyle w:val="BodyText"/>
        <w:rPr>
          <w:rFonts w:ascii="Arial"/>
          <w:b/>
        </w:rPr>
      </w:pPr>
    </w:p>
    <w:p>
      <w:pPr>
        <w:pStyle w:val="BodyText"/>
        <w:spacing w:before="85"/>
        <w:rPr>
          <w:rFonts w:ascii="Arial"/>
          <w:b/>
        </w:rPr>
      </w:pPr>
    </w:p>
    <w:p>
      <w:pPr>
        <w:pStyle w:val="Heading1"/>
        <w:ind w:left="2739" w:right="2738"/>
        <w:jc w:val="center"/>
      </w:pPr>
      <w:r>
        <w:rPr>
          <w:spacing w:val="-2"/>
        </w:rPr>
        <w:t>DÉCISION</w:t>
      </w:r>
    </w:p>
    <w:p>
      <w:pPr>
        <w:spacing w:before="0"/>
        <w:ind w:left="2734" w:right="2738" w:firstLine="0"/>
        <w:jc w:val="center"/>
        <w:rPr>
          <w:b/>
          <w:sz w:val="24"/>
        </w:rPr>
      </w:pPr>
      <w:r>
        <w:rPr>
          <w:b/>
          <w:sz w:val="24"/>
        </w:rPr>
        <w:t>de</w:t>
      </w:r>
      <w:r>
        <w:rPr>
          <w:b/>
          <w:spacing w:val="-8"/>
          <w:sz w:val="24"/>
        </w:rPr>
        <w:t> </w:t>
      </w:r>
      <w:r>
        <w:rPr>
          <w:b/>
          <w:sz w:val="24"/>
        </w:rPr>
        <w:t>la</w:t>
      </w:r>
      <w:r>
        <w:rPr>
          <w:b/>
          <w:spacing w:val="-7"/>
          <w:sz w:val="24"/>
        </w:rPr>
        <w:t> </w:t>
      </w:r>
      <w:r>
        <w:rPr>
          <w:b/>
          <w:sz w:val="24"/>
        </w:rPr>
        <w:t>quatrième</w:t>
      </w:r>
      <w:r>
        <w:rPr>
          <w:b/>
          <w:spacing w:val="-8"/>
          <w:sz w:val="24"/>
        </w:rPr>
        <w:t> </w:t>
      </w:r>
      <w:r>
        <w:rPr>
          <w:b/>
          <w:sz w:val="24"/>
        </w:rPr>
        <w:t>chambre</w:t>
      </w:r>
      <w:r>
        <w:rPr>
          <w:b/>
          <w:spacing w:val="-8"/>
          <w:sz w:val="24"/>
        </w:rPr>
        <w:t> </w:t>
      </w:r>
      <w:r>
        <w:rPr>
          <w:b/>
          <w:sz w:val="24"/>
        </w:rPr>
        <w:t>de</w:t>
      </w:r>
      <w:r>
        <w:rPr>
          <w:b/>
          <w:spacing w:val="-8"/>
          <w:sz w:val="24"/>
        </w:rPr>
        <w:t> </w:t>
      </w:r>
      <w:r>
        <w:rPr>
          <w:b/>
          <w:sz w:val="24"/>
        </w:rPr>
        <w:t>recours du 4 avril 2025</w:t>
      </w:r>
    </w:p>
    <w:p>
      <w:pPr>
        <w:pStyle w:val="BodyText"/>
        <w:spacing w:before="84"/>
        <w:rPr>
          <w:b/>
        </w:rPr>
      </w:pPr>
    </w:p>
    <w:p>
      <w:pPr>
        <w:pStyle w:val="BodyText"/>
        <w:ind w:left="165"/>
      </w:pPr>
      <w:r>
        <w:rPr/>
        <w:t>Dans</w:t>
      </w:r>
      <w:r>
        <w:rPr>
          <w:spacing w:val="-3"/>
        </w:rPr>
        <w:t> </w:t>
      </w:r>
      <w:r>
        <w:rPr/>
        <w:t>l’affaire</w:t>
      </w:r>
      <w:r>
        <w:rPr>
          <w:spacing w:val="-3"/>
        </w:rPr>
        <w:t> </w:t>
      </w:r>
      <w:r>
        <w:rPr/>
        <w:t>R</w:t>
      </w:r>
      <w:r>
        <w:rPr>
          <w:spacing w:val="-1"/>
        </w:rPr>
        <w:t> </w:t>
      </w:r>
      <w:r>
        <w:rPr/>
        <w:t>1471/2024-</w:t>
      </w:r>
      <w:r>
        <w:rPr>
          <w:spacing w:val="-10"/>
        </w:rPr>
        <w:t>4</w:t>
      </w:r>
    </w:p>
    <w:p>
      <w:pPr>
        <w:pStyle w:val="BodyText"/>
        <w:spacing w:before="155"/>
        <w:rPr>
          <w:sz w:val="20"/>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4"/>
        <w:gridCol w:w="3887"/>
      </w:tblGrid>
      <w:tr>
        <w:trPr>
          <w:trHeight w:val="285" w:hRule="atLeast"/>
        </w:trPr>
        <w:tc>
          <w:tcPr>
            <w:tcW w:w="9031" w:type="dxa"/>
            <w:gridSpan w:val="2"/>
          </w:tcPr>
          <w:p>
            <w:pPr>
              <w:pStyle w:val="TableParagraph"/>
              <w:spacing w:line="265" w:lineRule="exact"/>
              <w:ind w:left="50"/>
              <w:rPr>
                <w:b/>
                <w:sz w:val="24"/>
              </w:rPr>
            </w:pPr>
            <w:r>
              <w:rPr>
                <w:b/>
                <w:sz w:val="24"/>
              </w:rPr>
              <w:t>Loieistanbul</w:t>
            </w:r>
            <w:r>
              <w:rPr>
                <w:b/>
                <w:spacing w:val="-3"/>
                <w:sz w:val="24"/>
              </w:rPr>
              <w:t> </w:t>
            </w:r>
            <w:r>
              <w:rPr>
                <w:b/>
                <w:sz w:val="24"/>
              </w:rPr>
              <w:t>Ayakkabi</w:t>
            </w:r>
            <w:r>
              <w:rPr>
                <w:b/>
                <w:spacing w:val="-3"/>
                <w:sz w:val="24"/>
              </w:rPr>
              <w:t> </w:t>
            </w:r>
            <w:r>
              <w:rPr>
                <w:b/>
                <w:sz w:val="24"/>
              </w:rPr>
              <w:t>Hazir</w:t>
            </w:r>
            <w:r>
              <w:rPr>
                <w:b/>
                <w:spacing w:val="-1"/>
                <w:sz w:val="24"/>
              </w:rPr>
              <w:t> </w:t>
            </w:r>
            <w:r>
              <w:rPr>
                <w:b/>
                <w:sz w:val="24"/>
              </w:rPr>
              <w:t>Giyim</w:t>
            </w:r>
            <w:r>
              <w:rPr>
                <w:b/>
                <w:spacing w:val="-5"/>
                <w:sz w:val="24"/>
              </w:rPr>
              <w:t> </w:t>
            </w:r>
            <w:r>
              <w:rPr>
                <w:b/>
                <w:sz w:val="24"/>
              </w:rPr>
              <w:t>Magazacilik Ticaret Ve</w:t>
            </w:r>
            <w:r>
              <w:rPr>
                <w:b/>
                <w:spacing w:val="-2"/>
                <w:sz w:val="24"/>
              </w:rPr>
              <w:t> </w:t>
            </w:r>
            <w:r>
              <w:rPr>
                <w:b/>
                <w:sz w:val="24"/>
              </w:rPr>
              <w:t>Sanayi</w:t>
            </w:r>
            <w:r>
              <w:rPr>
                <w:b/>
                <w:spacing w:val="-1"/>
                <w:sz w:val="24"/>
              </w:rPr>
              <w:t> </w:t>
            </w:r>
            <w:r>
              <w:rPr>
                <w:b/>
                <w:sz w:val="24"/>
              </w:rPr>
              <w:t>Anonim</w:t>
            </w:r>
            <w:r>
              <w:rPr>
                <w:b/>
                <w:spacing w:val="-3"/>
                <w:sz w:val="24"/>
              </w:rPr>
              <w:t> </w:t>
            </w:r>
            <w:r>
              <w:rPr>
                <w:b/>
                <w:spacing w:val="-2"/>
                <w:sz w:val="24"/>
              </w:rPr>
              <w:t>Sirketi</w:t>
            </w:r>
          </w:p>
        </w:tc>
      </w:tr>
      <w:tr>
        <w:trPr>
          <w:trHeight w:val="1113" w:hRule="atLeast"/>
        </w:trPr>
        <w:tc>
          <w:tcPr>
            <w:tcW w:w="5144" w:type="dxa"/>
          </w:tcPr>
          <w:p>
            <w:pPr>
              <w:pStyle w:val="TableParagraph"/>
              <w:spacing w:before="9"/>
              <w:ind w:left="50" w:right="1090"/>
              <w:rPr>
                <w:sz w:val="24"/>
              </w:rPr>
            </w:pPr>
            <w:r>
              <w:rPr>
                <w:sz w:val="24"/>
              </w:rPr>
              <w:t>Ikitelli</w:t>
            </w:r>
            <w:r>
              <w:rPr>
                <w:spacing w:val="-8"/>
                <w:sz w:val="24"/>
              </w:rPr>
              <w:t> </w:t>
            </w:r>
            <w:r>
              <w:rPr>
                <w:sz w:val="24"/>
              </w:rPr>
              <w:t>OSB</w:t>
            </w:r>
            <w:r>
              <w:rPr>
                <w:spacing w:val="-9"/>
                <w:sz w:val="24"/>
              </w:rPr>
              <w:t> </w:t>
            </w:r>
            <w:r>
              <w:rPr>
                <w:sz w:val="24"/>
              </w:rPr>
              <w:t>Mah.</w:t>
            </w:r>
            <w:r>
              <w:rPr>
                <w:spacing w:val="-6"/>
                <w:sz w:val="24"/>
              </w:rPr>
              <w:t> </w:t>
            </w:r>
            <w:r>
              <w:rPr>
                <w:sz w:val="24"/>
              </w:rPr>
              <w:t>Eski</w:t>
            </w:r>
            <w:r>
              <w:rPr>
                <w:spacing w:val="-8"/>
                <w:sz w:val="24"/>
              </w:rPr>
              <w:t> </w:t>
            </w:r>
            <w:r>
              <w:rPr>
                <w:sz w:val="24"/>
              </w:rPr>
              <w:t>Turgut</w:t>
            </w:r>
            <w:r>
              <w:rPr>
                <w:spacing w:val="-8"/>
                <w:sz w:val="24"/>
              </w:rPr>
              <w:t> </w:t>
            </w:r>
            <w:r>
              <w:rPr>
                <w:sz w:val="24"/>
              </w:rPr>
              <w:t>Özal</w:t>
            </w:r>
            <w:r>
              <w:rPr>
                <w:spacing w:val="-8"/>
                <w:sz w:val="24"/>
              </w:rPr>
              <w:t> </w:t>
            </w:r>
            <w:r>
              <w:rPr>
                <w:sz w:val="24"/>
              </w:rPr>
              <w:t>Cad., Haseyad 1. Kisim 1/1, Basaksehir </w:t>
            </w:r>
            <w:r>
              <w:rPr>
                <w:spacing w:val="-2"/>
                <w:sz w:val="24"/>
              </w:rPr>
              <w:t>Istanbul</w:t>
            </w:r>
          </w:p>
          <w:p>
            <w:pPr>
              <w:pStyle w:val="TableParagraph"/>
              <w:spacing w:line="256" w:lineRule="exact" w:before="1"/>
              <w:ind w:left="50"/>
              <w:rPr>
                <w:sz w:val="24"/>
              </w:rPr>
            </w:pPr>
            <w:r>
              <w:rPr>
                <w:spacing w:val="-2"/>
                <w:sz w:val="24"/>
              </w:rPr>
              <w:t>Türkiye</w:t>
            </w:r>
          </w:p>
        </w:tc>
        <w:tc>
          <w:tcPr>
            <w:tcW w:w="3887" w:type="dxa"/>
          </w:tcPr>
          <w:p>
            <w:pPr>
              <w:pStyle w:val="TableParagraph"/>
              <w:spacing w:before="265"/>
              <w:rPr>
                <w:sz w:val="24"/>
              </w:rPr>
            </w:pPr>
          </w:p>
          <w:p>
            <w:pPr>
              <w:pStyle w:val="TableParagraph"/>
              <w:spacing w:line="270" w:lineRule="atLeast" w:before="1"/>
              <w:ind w:left="1547" w:right="48" w:hanging="456"/>
              <w:rPr>
                <w:sz w:val="24"/>
              </w:rPr>
            </w:pPr>
            <w:r>
              <w:rPr>
                <w:sz w:val="24"/>
              </w:rPr>
              <w:t>Titulaire</w:t>
            </w:r>
            <w:r>
              <w:rPr>
                <w:spacing w:val="-15"/>
                <w:sz w:val="24"/>
              </w:rPr>
              <w:t> </w:t>
            </w:r>
            <w:r>
              <w:rPr>
                <w:sz w:val="24"/>
              </w:rPr>
              <w:t>de</w:t>
            </w:r>
            <w:r>
              <w:rPr>
                <w:spacing w:val="-15"/>
                <w:sz w:val="24"/>
              </w:rPr>
              <w:t> </w:t>
            </w:r>
            <w:r>
              <w:rPr>
                <w:sz w:val="24"/>
              </w:rPr>
              <w:t>l’enregistrement </w:t>
            </w:r>
            <w:r>
              <w:rPr>
                <w:spacing w:val="-2"/>
                <w:sz w:val="24"/>
              </w:rPr>
              <w:t>international/requérante</w:t>
            </w:r>
          </w:p>
        </w:tc>
      </w:tr>
    </w:tbl>
    <w:p>
      <w:pPr>
        <w:pStyle w:val="BodyText"/>
        <w:spacing w:before="135"/>
        <w:ind w:left="165"/>
      </w:pPr>
      <w:r>
        <w:rPr/>
        <w:t>représentée</w:t>
      </w:r>
      <w:r>
        <w:rPr>
          <w:spacing w:val="-5"/>
        </w:rPr>
        <w:t> </w:t>
      </w:r>
      <w:r>
        <w:rPr/>
        <w:t>par</w:t>
      </w:r>
      <w:r>
        <w:rPr>
          <w:spacing w:val="-1"/>
        </w:rPr>
        <w:t> </w:t>
      </w:r>
      <w:r>
        <w:rPr/>
        <w:t>Padima,</w:t>
      </w:r>
      <w:r>
        <w:rPr>
          <w:spacing w:val="1"/>
        </w:rPr>
        <w:t> </w:t>
      </w:r>
      <w:r>
        <w:rPr/>
        <w:t>Explanada</w:t>
      </w:r>
      <w:r>
        <w:rPr>
          <w:spacing w:val="-1"/>
        </w:rPr>
        <w:t> </w:t>
      </w:r>
      <w:r>
        <w:rPr/>
        <w:t>de</w:t>
      </w:r>
      <w:r>
        <w:rPr>
          <w:spacing w:val="-2"/>
        </w:rPr>
        <w:t> </w:t>
      </w:r>
      <w:r>
        <w:rPr/>
        <w:t>España,</w:t>
      </w:r>
      <w:r>
        <w:rPr>
          <w:spacing w:val="-1"/>
        </w:rPr>
        <w:t> </w:t>
      </w:r>
      <w:r>
        <w:rPr/>
        <w:t>no</w:t>
      </w:r>
      <w:r>
        <w:rPr>
          <w:spacing w:val="1"/>
        </w:rPr>
        <w:t> </w:t>
      </w:r>
      <w:r>
        <w:rPr/>
        <w:t>11, Piso</w:t>
      </w:r>
      <w:r>
        <w:rPr>
          <w:spacing w:val="-1"/>
        </w:rPr>
        <w:t> </w:t>
      </w:r>
      <w:r>
        <w:rPr/>
        <w:t>1º,</w:t>
      </w:r>
      <w:r>
        <w:rPr>
          <w:spacing w:val="-1"/>
        </w:rPr>
        <w:t> </w:t>
      </w:r>
      <w:r>
        <w:rPr/>
        <w:t>03002</w:t>
      </w:r>
      <w:r>
        <w:rPr>
          <w:spacing w:val="-1"/>
        </w:rPr>
        <w:t> </w:t>
      </w:r>
      <w:r>
        <w:rPr/>
        <w:t>Alicante </w:t>
      </w:r>
      <w:r>
        <w:rPr>
          <w:spacing w:val="-2"/>
        </w:rPr>
        <w:t>(Espagne)</w:t>
      </w:r>
    </w:p>
    <w:p>
      <w:pPr>
        <w:pStyle w:val="BodyText"/>
        <w:spacing w:before="204"/>
      </w:pPr>
    </w:p>
    <w:p>
      <w:pPr>
        <w:pStyle w:val="BodyText"/>
        <w:ind w:left="2737" w:right="2738"/>
        <w:jc w:val="center"/>
      </w:pPr>
      <w:r>
        <w:rPr>
          <w:spacing w:val="-2"/>
        </w:rPr>
        <w:t>contre</w:t>
      </w:r>
    </w:p>
    <w:p>
      <w:pPr>
        <w:pStyle w:val="BodyText"/>
        <w:spacing w:before="157"/>
        <w:rPr>
          <w:sz w:val="20"/>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5"/>
        <w:gridCol w:w="4806"/>
      </w:tblGrid>
      <w:tr>
        <w:trPr>
          <w:trHeight w:val="285" w:hRule="atLeast"/>
        </w:trPr>
        <w:tc>
          <w:tcPr>
            <w:tcW w:w="4225" w:type="dxa"/>
          </w:tcPr>
          <w:p>
            <w:pPr>
              <w:pStyle w:val="TableParagraph"/>
              <w:spacing w:line="265" w:lineRule="exact"/>
              <w:ind w:left="50"/>
              <w:rPr>
                <w:b/>
                <w:sz w:val="24"/>
              </w:rPr>
            </w:pPr>
            <w:r>
              <w:rPr>
                <w:b/>
                <w:sz w:val="24"/>
              </w:rPr>
              <w:t>ZV</w:t>
            </w:r>
            <w:r>
              <w:rPr>
                <w:b/>
                <w:spacing w:val="-4"/>
                <w:sz w:val="24"/>
              </w:rPr>
              <w:t> </w:t>
            </w:r>
            <w:r>
              <w:rPr>
                <w:b/>
                <w:spacing w:val="-2"/>
                <w:sz w:val="24"/>
              </w:rPr>
              <w:t>Belgique</w:t>
            </w:r>
          </w:p>
        </w:tc>
        <w:tc>
          <w:tcPr>
            <w:tcW w:w="4806" w:type="dxa"/>
          </w:tcPr>
          <w:p>
            <w:pPr>
              <w:pStyle w:val="TableParagraph"/>
              <w:rPr>
                <w:sz w:val="20"/>
              </w:rPr>
            </w:pPr>
          </w:p>
        </w:tc>
      </w:tr>
      <w:tr>
        <w:trPr>
          <w:trHeight w:val="837" w:hRule="atLeast"/>
        </w:trPr>
        <w:tc>
          <w:tcPr>
            <w:tcW w:w="4225" w:type="dxa"/>
          </w:tcPr>
          <w:p>
            <w:pPr>
              <w:pStyle w:val="TableParagraph"/>
              <w:spacing w:before="9"/>
              <w:ind w:left="50"/>
              <w:rPr>
                <w:sz w:val="24"/>
              </w:rPr>
            </w:pPr>
            <w:r>
              <w:rPr>
                <w:sz w:val="24"/>
              </w:rPr>
              <w:t>avenue</w:t>
            </w:r>
            <w:r>
              <w:rPr>
                <w:spacing w:val="-4"/>
                <w:sz w:val="24"/>
              </w:rPr>
              <w:t> </w:t>
            </w:r>
            <w:r>
              <w:rPr>
                <w:sz w:val="24"/>
              </w:rPr>
              <w:t>Louise,</w:t>
            </w:r>
            <w:r>
              <w:rPr>
                <w:spacing w:val="-2"/>
                <w:sz w:val="24"/>
              </w:rPr>
              <w:t> </w:t>
            </w:r>
            <w:r>
              <w:rPr>
                <w:spacing w:val="-5"/>
                <w:sz w:val="24"/>
              </w:rPr>
              <w:t>92</w:t>
            </w:r>
          </w:p>
          <w:p>
            <w:pPr>
              <w:pStyle w:val="TableParagraph"/>
              <w:spacing w:line="270" w:lineRule="atLeast"/>
              <w:ind w:left="50" w:right="2710"/>
              <w:rPr>
                <w:sz w:val="24"/>
              </w:rPr>
            </w:pPr>
            <w:r>
              <w:rPr>
                <w:sz w:val="24"/>
              </w:rPr>
              <w:t>1050</w:t>
            </w:r>
            <w:r>
              <w:rPr>
                <w:spacing w:val="-15"/>
                <w:sz w:val="24"/>
              </w:rPr>
              <w:t> </w:t>
            </w:r>
            <w:r>
              <w:rPr>
                <w:sz w:val="24"/>
              </w:rPr>
              <w:t>Bruxelles </w:t>
            </w:r>
            <w:r>
              <w:rPr>
                <w:spacing w:val="-2"/>
                <w:sz w:val="24"/>
              </w:rPr>
              <w:t>Belgique</w:t>
            </w:r>
          </w:p>
        </w:tc>
        <w:tc>
          <w:tcPr>
            <w:tcW w:w="4806" w:type="dxa"/>
          </w:tcPr>
          <w:p>
            <w:pPr>
              <w:pStyle w:val="TableParagraph"/>
              <w:rPr>
                <w:sz w:val="24"/>
              </w:rPr>
            </w:pPr>
          </w:p>
          <w:p>
            <w:pPr>
              <w:pStyle w:val="TableParagraph"/>
              <w:spacing w:before="9"/>
              <w:rPr>
                <w:sz w:val="24"/>
              </w:rPr>
            </w:pPr>
          </w:p>
          <w:p>
            <w:pPr>
              <w:pStyle w:val="TableParagraph"/>
              <w:spacing w:line="256" w:lineRule="exact"/>
              <w:ind w:left="2425"/>
              <w:rPr>
                <w:sz w:val="24"/>
              </w:rPr>
            </w:pPr>
            <w:r>
              <w:rPr>
                <w:spacing w:val="-2"/>
                <w:sz w:val="24"/>
              </w:rPr>
              <w:t>Opposante/défenderesse</w:t>
            </w:r>
          </w:p>
        </w:tc>
      </w:tr>
    </w:tbl>
    <w:p>
      <w:pPr>
        <w:pStyle w:val="BodyText"/>
        <w:spacing w:before="135"/>
        <w:ind w:left="165"/>
      </w:pPr>
      <w:r>
        <w:rPr/>
        <w:t>représentée</w:t>
      </w:r>
      <w:r>
        <w:rPr>
          <w:spacing w:val="-6"/>
        </w:rPr>
        <w:t> </w:t>
      </w:r>
      <w:r>
        <w:rPr/>
        <w:t>par</w:t>
      </w:r>
      <w:r>
        <w:rPr>
          <w:spacing w:val="-1"/>
        </w:rPr>
        <w:t> </w:t>
      </w:r>
      <w:r>
        <w:rPr/>
        <w:t>Marchais</w:t>
      </w:r>
      <w:r>
        <w:rPr>
          <w:spacing w:val="1"/>
        </w:rPr>
        <w:t> </w:t>
      </w:r>
      <w:r>
        <w:rPr/>
        <w:t>indirects</w:t>
      </w:r>
      <w:r>
        <w:rPr>
          <w:spacing w:val="-1"/>
        </w:rPr>
        <w:t> </w:t>
      </w:r>
      <w:r>
        <w:rPr/>
        <w:t>Associés,</w:t>
      </w:r>
      <w:r>
        <w:rPr>
          <w:spacing w:val="-2"/>
        </w:rPr>
        <w:t> </w:t>
      </w:r>
      <w:r>
        <w:rPr/>
        <w:t>4</w:t>
      </w:r>
      <w:r>
        <w:rPr>
          <w:spacing w:val="-1"/>
        </w:rPr>
        <w:t> </w:t>
      </w:r>
      <w:r>
        <w:rPr/>
        <w:t>rue du</w:t>
      </w:r>
      <w:r>
        <w:rPr>
          <w:spacing w:val="-1"/>
        </w:rPr>
        <w:t> </w:t>
      </w:r>
      <w:r>
        <w:rPr/>
        <w:t>Général Lanrezac,</w:t>
      </w:r>
      <w:r>
        <w:rPr>
          <w:spacing w:val="-1"/>
        </w:rPr>
        <w:t> </w:t>
      </w:r>
      <w:r>
        <w:rPr/>
        <w:t>75017</w:t>
      </w:r>
      <w:r>
        <w:rPr>
          <w:spacing w:val="-1"/>
        </w:rPr>
        <w:t> </w:t>
      </w:r>
      <w:r>
        <w:rPr/>
        <w:t>Paris</w:t>
      </w:r>
      <w:r>
        <w:rPr>
          <w:spacing w:val="-1"/>
        </w:rPr>
        <w:t> </w:t>
      </w:r>
      <w:r>
        <w:rPr>
          <w:spacing w:val="-2"/>
        </w:rPr>
        <w:t>(France)</w:t>
      </w:r>
    </w:p>
    <w:p>
      <w:pPr>
        <w:pStyle w:val="BodyText"/>
        <w:spacing w:before="240"/>
        <w:ind w:left="165" w:right="107"/>
      </w:pPr>
      <w:r>
        <w:rPr/>
        <w:t>Recours</w:t>
      </w:r>
      <w:r>
        <w:rPr>
          <w:spacing w:val="-11"/>
        </w:rPr>
        <w:t> </w:t>
      </w:r>
      <w:r>
        <w:rPr/>
        <w:t>concernant</w:t>
      </w:r>
      <w:r>
        <w:rPr>
          <w:spacing w:val="-10"/>
        </w:rPr>
        <w:t> </w:t>
      </w:r>
      <w:r>
        <w:rPr/>
        <w:t>la</w:t>
      </w:r>
      <w:r>
        <w:rPr>
          <w:spacing w:val="-11"/>
        </w:rPr>
        <w:t> </w:t>
      </w:r>
      <w:r>
        <w:rPr/>
        <w:t>procédure</w:t>
      </w:r>
      <w:r>
        <w:rPr>
          <w:spacing w:val="-12"/>
        </w:rPr>
        <w:t> </w:t>
      </w:r>
      <w:r>
        <w:rPr/>
        <w:t>d’opposition</w:t>
      </w:r>
      <w:r>
        <w:rPr>
          <w:spacing w:val="-10"/>
        </w:rPr>
        <w:t> </w:t>
      </w:r>
      <w:r>
        <w:rPr/>
        <w:t>no</w:t>
      </w:r>
      <w:r>
        <w:rPr>
          <w:spacing w:val="-13"/>
        </w:rPr>
        <w:t> </w:t>
      </w:r>
      <w:r>
        <w:rPr/>
        <w:t>B</w:t>
      </w:r>
      <w:r>
        <w:rPr>
          <w:spacing w:val="-12"/>
        </w:rPr>
        <w:t> </w:t>
      </w:r>
      <w:r>
        <w:rPr/>
        <w:t>3</w:t>
      </w:r>
      <w:r>
        <w:rPr>
          <w:spacing w:val="-3"/>
        </w:rPr>
        <w:t> </w:t>
      </w:r>
      <w:r>
        <w:rPr/>
        <w:t>197</w:t>
      </w:r>
      <w:r>
        <w:rPr>
          <w:spacing w:val="-4"/>
        </w:rPr>
        <w:t> </w:t>
      </w:r>
      <w:r>
        <w:rPr/>
        <w:t>285</w:t>
      </w:r>
      <w:r>
        <w:rPr>
          <w:spacing w:val="-11"/>
        </w:rPr>
        <w:t> </w:t>
      </w:r>
      <w:r>
        <w:rPr/>
        <w:t>(enregistrement</w:t>
      </w:r>
      <w:r>
        <w:rPr>
          <w:spacing w:val="-10"/>
        </w:rPr>
        <w:t> </w:t>
      </w:r>
      <w:r>
        <w:rPr/>
        <w:t>international</w:t>
      </w:r>
      <w:r>
        <w:rPr>
          <w:spacing w:val="-10"/>
        </w:rPr>
        <w:t> </w:t>
      </w:r>
      <w:r>
        <w:rPr/>
        <w:t>no 1 712 429 désignant l’Union européenne)</w:t>
      </w:r>
    </w:p>
    <w:p>
      <w:pPr>
        <w:pStyle w:val="BodyText"/>
        <w:spacing w:before="204"/>
      </w:pPr>
    </w:p>
    <w:p>
      <w:pPr>
        <w:pStyle w:val="BodyText"/>
        <w:ind w:left="1" w:right="2"/>
        <w:jc w:val="center"/>
      </w:pPr>
      <w:r>
        <w:rPr/>
        <w:t>LA</w:t>
      </w:r>
      <w:r>
        <w:rPr>
          <w:spacing w:val="-4"/>
        </w:rPr>
        <w:t> </w:t>
      </w:r>
      <w:r>
        <w:rPr/>
        <w:t>QUATRIÈME</w:t>
      </w:r>
      <w:r>
        <w:rPr>
          <w:spacing w:val="-2"/>
        </w:rPr>
        <w:t> </w:t>
      </w:r>
      <w:r>
        <w:rPr/>
        <w:t>CHAMBRE</w:t>
      </w:r>
      <w:r>
        <w:rPr>
          <w:spacing w:val="-2"/>
        </w:rPr>
        <w:t> </w:t>
      </w:r>
      <w:r>
        <w:rPr/>
        <w:t>DE</w:t>
      </w:r>
      <w:r>
        <w:rPr>
          <w:spacing w:val="-2"/>
        </w:rPr>
        <w:t> RECOURS</w:t>
      </w:r>
    </w:p>
    <w:p>
      <w:pPr>
        <w:pStyle w:val="BodyText"/>
        <w:spacing w:before="204"/>
      </w:pPr>
    </w:p>
    <w:p>
      <w:pPr>
        <w:pStyle w:val="BodyText"/>
        <w:ind w:left="165"/>
      </w:pPr>
      <w:r>
        <w:rPr/>
        <w:t>composée</w:t>
      </w:r>
      <w:r>
        <w:rPr>
          <w:spacing w:val="-4"/>
        </w:rPr>
        <w:t> </w:t>
      </w:r>
      <w:r>
        <w:rPr/>
        <w:t>de</w:t>
      </w:r>
      <w:r>
        <w:rPr>
          <w:spacing w:val="-2"/>
        </w:rPr>
        <w:t> </w:t>
      </w:r>
      <w:r>
        <w:rPr/>
        <w:t>M.</w:t>
      </w:r>
      <w:r>
        <w:rPr>
          <w:spacing w:val="-1"/>
        </w:rPr>
        <w:t> </w:t>
      </w:r>
      <w:r>
        <w:rPr/>
        <w:t>N. Korjus</w:t>
      </w:r>
      <w:r>
        <w:rPr>
          <w:spacing w:val="-1"/>
        </w:rPr>
        <w:t> </w:t>
      </w:r>
      <w:r>
        <w:rPr/>
        <w:t>(président),</w:t>
      </w:r>
      <w:r>
        <w:rPr>
          <w:spacing w:val="-1"/>
        </w:rPr>
        <w:t> </w:t>
      </w:r>
      <w:r>
        <w:rPr/>
        <w:t>C.</w:t>
      </w:r>
      <w:r>
        <w:rPr>
          <w:spacing w:val="-1"/>
        </w:rPr>
        <w:t> </w:t>
      </w:r>
      <w:r>
        <w:rPr/>
        <w:t>Govers (rapporteur)</w:t>
      </w:r>
      <w:r>
        <w:rPr>
          <w:spacing w:val="-3"/>
        </w:rPr>
        <w:t> </w:t>
      </w:r>
      <w:r>
        <w:rPr/>
        <w:t>et</w:t>
      </w:r>
      <w:r>
        <w:rPr>
          <w:spacing w:val="-1"/>
        </w:rPr>
        <w:t> </w:t>
      </w:r>
      <w:r>
        <w:rPr/>
        <w:t>A.</w:t>
      </w:r>
      <w:r>
        <w:rPr>
          <w:spacing w:val="1"/>
        </w:rPr>
        <w:t> </w:t>
      </w:r>
      <w:r>
        <w:rPr/>
        <w:t>Kralik</w:t>
      </w:r>
      <w:r>
        <w:rPr>
          <w:spacing w:val="1"/>
        </w:rPr>
        <w:t> </w:t>
      </w:r>
      <w:r>
        <w:rPr>
          <w:spacing w:val="-2"/>
        </w:rPr>
        <w:t>(membre)</w:t>
      </w:r>
    </w:p>
    <w:p>
      <w:pPr>
        <w:pStyle w:val="BodyText"/>
        <w:spacing w:before="204"/>
      </w:pPr>
    </w:p>
    <w:p>
      <w:pPr>
        <w:pStyle w:val="BodyText"/>
        <w:spacing w:line="657" w:lineRule="auto"/>
        <w:ind w:left="165" w:right="6799"/>
      </w:pPr>
      <w:r>
        <w:rPr/>
        <w:t>Greffier:</w:t>
      </w:r>
      <w:r>
        <w:rPr>
          <w:spacing w:val="-15"/>
        </w:rPr>
        <w:t> </w:t>
      </w:r>
      <w:r>
        <w:rPr/>
        <w:t>H.</w:t>
      </w:r>
      <w:r>
        <w:rPr>
          <w:spacing w:val="-15"/>
        </w:rPr>
        <w:t> </w:t>
      </w:r>
      <w:r>
        <w:rPr/>
        <w:t>Dijkema rend le présent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6"/>
        <w:rPr>
          <w:sz w:val="20"/>
        </w:rPr>
      </w:pPr>
      <w:r>
        <w:rPr>
          <w:sz w:val="20"/>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210159</wp:posOffset>
                </wp:positionV>
                <wp:extent cx="576961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70.584pt;margin-top:16.548021pt;width:454.27pt;height:.71997pt;mso-position-horizontal-relative:page;mso-position-vertical-relative:paragraph;z-index:-15728128;mso-wrap-distance-left:0;mso-wrap-distance-right:0" id="docshape3" filled="true" fillcolor="#585858" stroked="false">
                <v:fill type="solid"/>
                <w10:wrap type="topAndBottom"/>
              </v:rect>
            </w:pict>
          </mc:Fallback>
        </mc:AlternateContent>
      </w:r>
    </w:p>
    <w:p>
      <w:pPr>
        <w:spacing w:before="122"/>
        <w:ind w:left="165" w:right="0" w:firstLine="0"/>
        <w:jc w:val="left"/>
        <w:rPr>
          <w:sz w:val="18"/>
        </w:rPr>
      </w:pPr>
      <w:r>
        <w:rPr>
          <w:sz w:val="18"/>
        </w:rPr>
        <w:t>Langue</w:t>
      </w:r>
      <w:r>
        <w:rPr>
          <w:spacing w:val="-2"/>
          <w:sz w:val="18"/>
        </w:rPr>
        <w:t> </w:t>
      </w:r>
      <w:r>
        <w:rPr>
          <w:sz w:val="18"/>
        </w:rPr>
        <w:t>de</w:t>
      </w:r>
      <w:r>
        <w:rPr>
          <w:spacing w:val="-1"/>
          <w:sz w:val="18"/>
        </w:rPr>
        <w:t> </w:t>
      </w:r>
      <w:r>
        <w:rPr>
          <w:sz w:val="18"/>
        </w:rPr>
        <w:t>procédure: </w:t>
      </w:r>
      <w:r>
        <w:rPr>
          <w:spacing w:val="-2"/>
          <w:sz w:val="18"/>
        </w:rPr>
        <w:t>Anglais</w:t>
      </w:r>
    </w:p>
    <w:p>
      <w:pPr>
        <w:pStyle w:val="BodyText"/>
        <w:spacing w:before="33"/>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type w:val="continuous"/>
          <w:pgSz w:w="11910" w:h="16840"/>
          <w:pgMar w:top="820" w:bottom="280" w:left="1275" w:right="1275"/>
        </w:sectPr>
      </w:pPr>
    </w:p>
    <w:p>
      <w:pPr>
        <w:pStyle w:val="BodyText"/>
        <w:spacing w:before="168"/>
      </w:pPr>
      <w:r>
        <w:rPr/>
        <mc:AlternateContent>
          <mc:Choice Requires="wps">
            <w:drawing>
              <wp:anchor distT="0" distB="0" distL="0" distR="0" allowOverlap="1" layoutInCell="1" locked="0" behindDoc="0" simplePos="0" relativeHeight="15730688">
                <wp:simplePos x="0" y="0"/>
                <wp:positionH relativeFrom="page">
                  <wp:posOffset>270575</wp:posOffset>
                </wp:positionH>
                <wp:positionV relativeFrom="page">
                  <wp:posOffset>1114363</wp:posOffset>
                </wp:positionV>
                <wp:extent cx="146050" cy="92100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0688" type="#_x0000_t202" id="docshape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Heading1"/>
        <w:ind w:left="2738" w:right="2738"/>
        <w:jc w:val="center"/>
      </w:pPr>
      <w:r>
        <w:rPr>
          <w:spacing w:val="-2"/>
        </w:rPr>
        <w:t>Décision</w:t>
      </w:r>
    </w:p>
    <w:p>
      <w:pPr>
        <w:pStyle w:val="BodyText"/>
        <w:spacing w:before="204"/>
        <w:rPr>
          <w:b/>
        </w:rPr>
      </w:pPr>
    </w:p>
    <w:p>
      <w:pPr>
        <w:spacing w:before="0"/>
        <w:ind w:left="731" w:right="0" w:firstLine="0"/>
        <w:jc w:val="both"/>
        <w:rPr>
          <w:b/>
          <w:sz w:val="24"/>
        </w:rPr>
      </w:pPr>
      <w:r>
        <w:rPr>
          <w:b/>
          <w:sz w:val="24"/>
        </w:rPr>
        <w:t>Résumé</w:t>
      </w:r>
      <w:r>
        <w:rPr>
          <w:b/>
          <w:spacing w:val="-3"/>
          <w:sz w:val="24"/>
        </w:rPr>
        <w:t> </w:t>
      </w:r>
      <w:r>
        <w:rPr>
          <w:b/>
          <w:sz w:val="24"/>
        </w:rPr>
        <w:t>des</w:t>
      </w:r>
      <w:r>
        <w:rPr>
          <w:b/>
          <w:spacing w:val="-2"/>
          <w:sz w:val="24"/>
        </w:rPr>
        <w:t> faits</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Le 31 mai 2022, Loieistanbul Ayakkabi Hazir Giyim Mağazacilik Ticaret Ve Sanayi Anonim situer irketi (ci-après la «titulaire de l’enregistrement international») a désigné l’Union européenne dans son enregistrement international pour la marque figurative</w:t>
      </w:r>
    </w:p>
    <w:p>
      <w:pPr>
        <w:pStyle w:val="BodyText"/>
        <w:spacing w:before="226"/>
        <w:rPr>
          <w:sz w:val="20"/>
        </w:rPr>
      </w:pPr>
      <w:r>
        <w:rPr>
          <w:sz w:val="20"/>
        </w:rPr>
        <w:drawing>
          <wp:anchor distT="0" distB="0" distL="0" distR="0" allowOverlap="1" layoutInCell="1" locked="0" behindDoc="1" simplePos="0" relativeHeight="487589376">
            <wp:simplePos x="0" y="0"/>
            <wp:positionH relativeFrom="page">
              <wp:posOffset>2460370</wp:posOffset>
            </wp:positionH>
            <wp:positionV relativeFrom="paragraph">
              <wp:posOffset>305339</wp:posOffset>
            </wp:positionV>
            <wp:extent cx="2993285" cy="177355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993285" cy="1773554"/>
                    </a:xfrm>
                    <a:prstGeom prst="rect">
                      <a:avLst/>
                    </a:prstGeom>
                  </pic:spPr>
                </pic:pic>
              </a:graphicData>
            </a:graphic>
          </wp:anchor>
        </w:drawing>
      </w:r>
    </w:p>
    <w:p>
      <w:pPr>
        <w:pStyle w:val="BodyText"/>
        <w:spacing w:before="212"/>
      </w:pPr>
    </w:p>
    <w:p>
      <w:pPr>
        <w:pStyle w:val="BodyText"/>
        <w:ind w:left="734" w:right="169"/>
        <w:jc w:val="both"/>
      </w:pPr>
      <w:r>
        <w:rPr/>
        <w:t>(ci-après</w:t>
      </w:r>
      <w:r>
        <w:rPr>
          <w:spacing w:val="-11"/>
        </w:rPr>
        <w:t> </w:t>
      </w:r>
      <w:r>
        <w:rPr/>
        <w:t>l’</w:t>
      </w:r>
      <w:r>
        <w:rPr>
          <w:spacing w:val="-6"/>
        </w:rPr>
        <w:t> </w:t>
      </w:r>
      <w:r>
        <w:rPr/>
        <w:t>«enregistrement</w:t>
      </w:r>
      <w:r>
        <w:rPr>
          <w:spacing w:val="-11"/>
        </w:rPr>
        <w:t> </w:t>
      </w:r>
      <w:r>
        <w:rPr/>
        <w:t>international»);</w:t>
      </w:r>
      <w:r>
        <w:rPr>
          <w:spacing w:val="-5"/>
        </w:rPr>
        <w:t> </w:t>
      </w:r>
      <w:r>
        <w:rPr/>
        <w:t>«l’enregistrement</w:t>
      </w:r>
      <w:r>
        <w:rPr>
          <w:spacing w:val="-11"/>
        </w:rPr>
        <w:t> </w:t>
      </w:r>
      <w:r>
        <w:rPr/>
        <w:t>international</w:t>
      </w:r>
      <w:r>
        <w:rPr>
          <w:spacing w:val="-11"/>
        </w:rPr>
        <w:t> </w:t>
      </w:r>
      <w:r>
        <w:rPr/>
        <w:t>contesté»</w:t>
      </w:r>
      <w:r>
        <w:rPr>
          <w:spacing w:val="-15"/>
        </w:rPr>
        <w:t> </w:t>
      </w:r>
      <w:r>
        <w:rPr/>
        <w:t>ou le «signe contesté»), notamment pour les produits et services suivants:</w:t>
      </w:r>
    </w:p>
    <w:p>
      <w:pPr>
        <w:spacing w:before="240"/>
        <w:ind w:left="731" w:right="163" w:firstLine="0"/>
        <w:jc w:val="both"/>
        <w:rPr>
          <w:i/>
          <w:sz w:val="24"/>
        </w:rPr>
      </w:pPr>
      <w:r>
        <w:rPr>
          <w:sz w:val="24"/>
        </w:rPr>
        <w:t>Classe 25:</w:t>
      </w:r>
      <w:r>
        <w:rPr>
          <w:spacing w:val="-1"/>
          <w:sz w:val="24"/>
        </w:rPr>
        <w:t> </w:t>
      </w:r>
      <w:r>
        <w:rPr>
          <w:i/>
          <w:sz w:val="24"/>
        </w:rPr>
        <w:t>Vêtements, y compris sous-vêtements et vêtements de dessus, autres que vêtements de protection à usage spécial, chaussettes, silencieux, châles, bandanas, foulards, ceintures (habillement), chaussures, chaussures, pantoufles, sandales, chapellerie, chapeaux, bonnets, visières, bérets, casquettes, chapellerie, bonnets de ski.</w:t>
      </w:r>
    </w:p>
    <w:p>
      <w:pPr>
        <w:spacing w:before="240"/>
        <w:ind w:left="734" w:right="160" w:firstLine="0"/>
        <w:jc w:val="both"/>
        <w:rPr>
          <w:i/>
          <w:sz w:val="24"/>
        </w:rPr>
      </w:pPr>
      <w:r>
        <w:rPr>
          <w:sz w:val="24"/>
        </w:rPr>
        <w:t>Classe 35:</w:t>
      </w:r>
      <w:r>
        <w:rPr>
          <w:spacing w:val="-1"/>
          <w:sz w:val="24"/>
        </w:rPr>
        <w:t> </w:t>
      </w:r>
      <w:r>
        <w:rPr>
          <w:i/>
          <w:sz w:val="24"/>
        </w:rPr>
        <w:t>Services de vente au détail de produits de parfumerie, cosmétiques non médicinaux,</w:t>
      </w:r>
      <w:r>
        <w:rPr>
          <w:i/>
          <w:spacing w:val="-4"/>
          <w:sz w:val="24"/>
        </w:rPr>
        <w:t> </w:t>
      </w:r>
      <w:r>
        <w:rPr>
          <w:i/>
          <w:sz w:val="24"/>
        </w:rPr>
        <w:t>parfums,</w:t>
      </w:r>
      <w:r>
        <w:rPr>
          <w:i/>
          <w:spacing w:val="-4"/>
          <w:sz w:val="24"/>
        </w:rPr>
        <w:t> </w:t>
      </w:r>
      <w:r>
        <w:rPr>
          <w:i/>
          <w:sz w:val="24"/>
        </w:rPr>
        <w:t>déodorants</w:t>
      </w:r>
      <w:r>
        <w:rPr>
          <w:i/>
          <w:spacing w:val="-4"/>
          <w:sz w:val="24"/>
        </w:rPr>
        <w:t> </w:t>
      </w:r>
      <w:r>
        <w:rPr>
          <w:i/>
          <w:sz w:val="24"/>
        </w:rPr>
        <w:t>à</w:t>
      </w:r>
      <w:r>
        <w:rPr>
          <w:i/>
          <w:spacing w:val="-4"/>
          <w:sz w:val="24"/>
        </w:rPr>
        <w:t> </w:t>
      </w:r>
      <w:r>
        <w:rPr>
          <w:i/>
          <w:sz w:val="24"/>
        </w:rPr>
        <w:t>usage</w:t>
      </w:r>
      <w:r>
        <w:rPr>
          <w:i/>
          <w:spacing w:val="-4"/>
          <w:sz w:val="24"/>
        </w:rPr>
        <w:t> </w:t>
      </w:r>
      <w:r>
        <w:rPr>
          <w:i/>
          <w:sz w:val="24"/>
        </w:rPr>
        <w:t>personnel,</w:t>
      </w:r>
      <w:r>
        <w:rPr>
          <w:i/>
          <w:spacing w:val="-4"/>
          <w:sz w:val="24"/>
        </w:rPr>
        <w:t> </w:t>
      </w:r>
      <w:r>
        <w:rPr>
          <w:i/>
          <w:sz w:val="24"/>
        </w:rPr>
        <w:t>savons,</w:t>
      </w:r>
      <w:r>
        <w:rPr>
          <w:i/>
          <w:spacing w:val="-4"/>
          <w:sz w:val="24"/>
        </w:rPr>
        <w:t> </w:t>
      </w:r>
      <w:r>
        <w:rPr>
          <w:i/>
          <w:sz w:val="24"/>
        </w:rPr>
        <w:t>bijoux,</w:t>
      </w:r>
      <w:r>
        <w:rPr>
          <w:i/>
          <w:spacing w:val="-4"/>
          <w:sz w:val="24"/>
        </w:rPr>
        <w:t> </w:t>
      </w:r>
      <w:r>
        <w:rPr>
          <w:i/>
          <w:sz w:val="24"/>
        </w:rPr>
        <w:t>bijoux</w:t>
      </w:r>
      <w:r>
        <w:rPr>
          <w:i/>
          <w:spacing w:val="-5"/>
          <w:sz w:val="24"/>
        </w:rPr>
        <w:t> </w:t>
      </w:r>
      <w:r>
        <w:rPr>
          <w:i/>
          <w:sz w:val="24"/>
        </w:rPr>
        <w:t>de</w:t>
      </w:r>
      <w:r>
        <w:rPr>
          <w:i/>
          <w:spacing w:val="-5"/>
          <w:sz w:val="24"/>
        </w:rPr>
        <w:t> </w:t>
      </w:r>
      <w:r>
        <w:rPr>
          <w:i/>
          <w:sz w:val="24"/>
        </w:rPr>
        <w:t>fantaisie, or, pierres précieuses et bijoux en ces matières, boutons de manchette, épingles de cravates,</w:t>
      </w:r>
      <w:r>
        <w:rPr>
          <w:i/>
          <w:spacing w:val="-15"/>
          <w:sz w:val="24"/>
        </w:rPr>
        <w:t> </w:t>
      </w:r>
      <w:r>
        <w:rPr>
          <w:i/>
          <w:sz w:val="24"/>
        </w:rPr>
        <w:t>produits</w:t>
      </w:r>
      <w:r>
        <w:rPr>
          <w:i/>
          <w:spacing w:val="-15"/>
          <w:sz w:val="24"/>
        </w:rPr>
        <w:t> </w:t>
      </w:r>
      <w:r>
        <w:rPr>
          <w:i/>
          <w:sz w:val="24"/>
        </w:rPr>
        <w:t>en</w:t>
      </w:r>
      <w:r>
        <w:rPr>
          <w:i/>
          <w:spacing w:val="-15"/>
          <w:sz w:val="24"/>
        </w:rPr>
        <w:t> </w:t>
      </w:r>
      <w:r>
        <w:rPr>
          <w:i/>
          <w:sz w:val="24"/>
        </w:rPr>
        <w:t>cuir,</w:t>
      </w:r>
      <w:r>
        <w:rPr>
          <w:i/>
          <w:spacing w:val="-15"/>
          <w:sz w:val="24"/>
        </w:rPr>
        <w:t> </w:t>
      </w:r>
      <w:r>
        <w:rPr>
          <w:i/>
          <w:sz w:val="24"/>
        </w:rPr>
        <w:t>imitations</w:t>
      </w:r>
      <w:r>
        <w:rPr>
          <w:i/>
          <w:spacing w:val="-15"/>
          <w:sz w:val="24"/>
        </w:rPr>
        <w:t> </w:t>
      </w:r>
      <w:r>
        <w:rPr>
          <w:i/>
          <w:sz w:val="24"/>
        </w:rPr>
        <w:t>du</w:t>
      </w:r>
      <w:r>
        <w:rPr>
          <w:i/>
          <w:spacing w:val="-15"/>
          <w:sz w:val="24"/>
        </w:rPr>
        <w:t> </w:t>
      </w:r>
      <w:r>
        <w:rPr>
          <w:i/>
          <w:sz w:val="24"/>
        </w:rPr>
        <w:t>cuir</w:t>
      </w:r>
      <w:r>
        <w:rPr>
          <w:i/>
          <w:spacing w:val="-15"/>
          <w:sz w:val="24"/>
        </w:rPr>
        <w:t> </w:t>
      </w:r>
      <w:r>
        <w:rPr>
          <w:i/>
          <w:sz w:val="24"/>
        </w:rPr>
        <w:t>ou</w:t>
      </w:r>
      <w:r>
        <w:rPr>
          <w:i/>
          <w:spacing w:val="-15"/>
          <w:sz w:val="24"/>
        </w:rPr>
        <w:t> </w:t>
      </w:r>
      <w:r>
        <w:rPr>
          <w:i/>
          <w:sz w:val="24"/>
        </w:rPr>
        <w:t>autres</w:t>
      </w:r>
      <w:r>
        <w:rPr>
          <w:i/>
          <w:spacing w:val="-15"/>
          <w:sz w:val="24"/>
        </w:rPr>
        <w:t> </w:t>
      </w:r>
      <w:r>
        <w:rPr>
          <w:i/>
          <w:sz w:val="24"/>
        </w:rPr>
        <w:t>matériaux,</w:t>
      </w:r>
      <w:r>
        <w:rPr>
          <w:i/>
          <w:spacing w:val="-15"/>
          <w:sz w:val="24"/>
        </w:rPr>
        <w:t> </w:t>
      </w:r>
      <w:r>
        <w:rPr>
          <w:i/>
          <w:sz w:val="24"/>
        </w:rPr>
        <w:t>à</w:t>
      </w:r>
      <w:r>
        <w:rPr>
          <w:i/>
          <w:spacing w:val="-15"/>
          <w:sz w:val="24"/>
        </w:rPr>
        <w:t> </w:t>
      </w:r>
      <w:r>
        <w:rPr>
          <w:i/>
          <w:sz w:val="24"/>
        </w:rPr>
        <w:t>savoir</w:t>
      </w:r>
      <w:r>
        <w:rPr>
          <w:i/>
          <w:spacing w:val="-15"/>
          <w:sz w:val="24"/>
        </w:rPr>
        <w:t> </w:t>
      </w:r>
      <w:r>
        <w:rPr>
          <w:i/>
          <w:sz w:val="24"/>
        </w:rPr>
        <w:t>bagages,</w:t>
      </w:r>
      <w:r>
        <w:rPr>
          <w:i/>
          <w:spacing w:val="-15"/>
          <w:sz w:val="24"/>
        </w:rPr>
        <w:t> </w:t>
      </w:r>
      <w:r>
        <w:rPr>
          <w:i/>
          <w:sz w:val="24"/>
        </w:rPr>
        <w:t>sacs, portefeuilles</w:t>
      </w:r>
      <w:r>
        <w:rPr>
          <w:i/>
          <w:spacing w:val="-3"/>
          <w:sz w:val="24"/>
        </w:rPr>
        <w:t> </w:t>
      </w:r>
      <w:r>
        <w:rPr>
          <w:i/>
          <w:sz w:val="24"/>
        </w:rPr>
        <w:t>et</w:t>
      </w:r>
      <w:r>
        <w:rPr>
          <w:i/>
          <w:spacing w:val="-3"/>
          <w:sz w:val="24"/>
        </w:rPr>
        <w:t> </w:t>
      </w:r>
      <w:r>
        <w:rPr>
          <w:i/>
          <w:sz w:val="24"/>
        </w:rPr>
        <w:t>autres</w:t>
      </w:r>
      <w:r>
        <w:rPr>
          <w:i/>
          <w:spacing w:val="-3"/>
          <w:sz w:val="24"/>
        </w:rPr>
        <w:t> </w:t>
      </w:r>
      <w:r>
        <w:rPr>
          <w:i/>
          <w:sz w:val="24"/>
        </w:rPr>
        <w:t>objets</w:t>
      </w:r>
      <w:r>
        <w:rPr>
          <w:i/>
          <w:spacing w:val="-3"/>
          <w:sz w:val="24"/>
        </w:rPr>
        <w:t> </w:t>
      </w:r>
      <w:r>
        <w:rPr>
          <w:i/>
          <w:sz w:val="24"/>
        </w:rPr>
        <w:t>de</w:t>
      </w:r>
      <w:r>
        <w:rPr>
          <w:i/>
          <w:spacing w:val="-4"/>
          <w:sz w:val="24"/>
        </w:rPr>
        <w:t> </w:t>
      </w:r>
      <w:r>
        <w:rPr>
          <w:i/>
          <w:sz w:val="24"/>
        </w:rPr>
        <w:t>transport,</w:t>
      </w:r>
      <w:r>
        <w:rPr>
          <w:i/>
          <w:spacing w:val="-3"/>
          <w:sz w:val="24"/>
        </w:rPr>
        <w:t> </w:t>
      </w:r>
      <w:r>
        <w:rPr>
          <w:i/>
          <w:sz w:val="24"/>
        </w:rPr>
        <w:t>sacs,</w:t>
      </w:r>
      <w:r>
        <w:rPr>
          <w:i/>
          <w:spacing w:val="-3"/>
          <w:sz w:val="24"/>
        </w:rPr>
        <w:t> </w:t>
      </w:r>
      <w:r>
        <w:rPr>
          <w:i/>
          <w:sz w:val="24"/>
        </w:rPr>
        <w:t>portefeuilles,</w:t>
      </w:r>
      <w:r>
        <w:rPr>
          <w:i/>
          <w:spacing w:val="-3"/>
          <w:sz w:val="24"/>
        </w:rPr>
        <w:t> </w:t>
      </w:r>
      <w:r>
        <w:rPr>
          <w:i/>
          <w:sz w:val="24"/>
        </w:rPr>
        <w:t>boîtes</w:t>
      </w:r>
      <w:r>
        <w:rPr>
          <w:i/>
          <w:spacing w:val="-3"/>
          <w:sz w:val="24"/>
        </w:rPr>
        <w:t> </w:t>
      </w:r>
      <w:r>
        <w:rPr>
          <w:i/>
          <w:sz w:val="24"/>
        </w:rPr>
        <w:t>et</w:t>
      </w:r>
      <w:r>
        <w:rPr>
          <w:i/>
          <w:spacing w:val="-3"/>
          <w:sz w:val="24"/>
        </w:rPr>
        <w:t> </w:t>
      </w:r>
      <w:r>
        <w:rPr>
          <w:i/>
          <w:sz w:val="24"/>
        </w:rPr>
        <w:t>malles</w:t>
      </w:r>
      <w:r>
        <w:rPr>
          <w:i/>
          <w:spacing w:val="-3"/>
          <w:sz w:val="24"/>
        </w:rPr>
        <w:t> </w:t>
      </w:r>
      <w:r>
        <w:rPr>
          <w:i/>
          <w:sz w:val="24"/>
        </w:rPr>
        <w:t>en</w:t>
      </w:r>
      <w:r>
        <w:rPr>
          <w:i/>
          <w:spacing w:val="-3"/>
          <w:sz w:val="24"/>
        </w:rPr>
        <w:t> </w:t>
      </w:r>
      <w:r>
        <w:rPr>
          <w:i/>
          <w:sz w:val="24"/>
        </w:rPr>
        <w:t>cuir</w:t>
      </w:r>
      <w:r>
        <w:rPr>
          <w:i/>
          <w:spacing w:val="-3"/>
          <w:sz w:val="24"/>
        </w:rPr>
        <w:t> </w:t>
      </w:r>
      <w:r>
        <w:rPr>
          <w:i/>
          <w:sz w:val="24"/>
        </w:rPr>
        <w:t>ou en peaux d’animaux, étuis à clés, malles valises, valises, vêtements, y compris sous- vêtements et vêtements de dessus, autres que vêtements de protection à usage spécial, chaussettes, mangeoires vêtements recherchée, châles, bandanas, écharpes, foulards, ceintures (habillement), chaussures, chaussures, pantoufles, sandales, chapellerie, chapeaux,</w:t>
      </w:r>
      <w:r>
        <w:rPr>
          <w:i/>
          <w:spacing w:val="-1"/>
          <w:sz w:val="24"/>
        </w:rPr>
        <w:t> </w:t>
      </w:r>
      <w:r>
        <w:rPr>
          <w:i/>
          <w:sz w:val="24"/>
        </w:rPr>
        <w:t>bonnets</w:t>
      </w:r>
      <w:r>
        <w:rPr>
          <w:i/>
          <w:spacing w:val="-1"/>
          <w:sz w:val="24"/>
        </w:rPr>
        <w:t> </w:t>
      </w:r>
      <w:r>
        <w:rPr>
          <w:i/>
          <w:sz w:val="24"/>
        </w:rPr>
        <w:t>avec visière,</w:t>
      </w:r>
      <w:r>
        <w:rPr>
          <w:i/>
          <w:spacing w:val="-1"/>
          <w:sz w:val="24"/>
        </w:rPr>
        <w:t> </w:t>
      </w:r>
      <w:r>
        <w:rPr>
          <w:i/>
          <w:sz w:val="24"/>
        </w:rPr>
        <w:t>bérets,</w:t>
      </w:r>
      <w:r>
        <w:rPr>
          <w:i/>
          <w:spacing w:val="-1"/>
          <w:sz w:val="24"/>
        </w:rPr>
        <w:t> </w:t>
      </w:r>
      <w:r>
        <w:rPr>
          <w:i/>
          <w:sz w:val="24"/>
        </w:rPr>
        <w:t>chapellerie,</w:t>
      </w:r>
      <w:r>
        <w:rPr>
          <w:i/>
          <w:spacing w:val="-1"/>
          <w:sz w:val="24"/>
        </w:rPr>
        <w:t> </w:t>
      </w:r>
      <w:r>
        <w:rPr>
          <w:i/>
          <w:sz w:val="24"/>
        </w:rPr>
        <w:t>chapellerie,</w:t>
      </w:r>
      <w:r>
        <w:rPr>
          <w:i/>
          <w:spacing w:val="-2"/>
          <w:sz w:val="24"/>
        </w:rPr>
        <w:t> </w:t>
      </w:r>
      <w:r>
        <w:rPr>
          <w:i/>
          <w:sz w:val="24"/>
        </w:rPr>
        <w:t>par</w:t>
      </w:r>
      <w:r>
        <w:rPr>
          <w:i/>
          <w:spacing w:val="-1"/>
          <w:sz w:val="24"/>
        </w:rPr>
        <w:t> </w:t>
      </w:r>
      <w:r>
        <w:rPr>
          <w:i/>
          <w:sz w:val="24"/>
        </w:rPr>
        <w:t>le</w:t>
      </w:r>
      <w:r>
        <w:rPr>
          <w:i/>
          <w:spacing w:val="-2"/>
          <w:sz w:val="24"/>
        </w:rPr>
        <w:t> </w:t>
      </w:r>
      <w:r>
        <w:rPr>
          <w:i/>
          <w:sz w:val="24"/>
        </w:rPr>
        <w:t>biais</w:t>
      </w:r>
      <w:r>
        <w:rPr>
          <w:i/>
          <w:spacing w:val="-1"/>
          <w:sz w:val="24"/>
        </w:rPr>
        <w:t> </w:t>
      </w:r>
      <w:r>
        <w:rPr>
          <w:i/>
          <w:sz w:val="24"/>
        </w:rPr>
        <w:t>d’un</w:t>
      </w:r>
      <w:r>
        <w:rPr>
          <w:i/>
          <w:spacing w:val="-2"/>
          <w:sz w:val="24"/>
        </w:rPr>
        <w:t> </w:t>
      </w:r>
      <w:r>
        <w:rPr>
          <w:i/>
          <w:sz w:val="24"/>
        </w:rPr>
        <w:t>grand magasin, le regroupement, pour le compte de tiers, de produits divers permettant à des clients de voir des vêtements et de les acheter commodément et de les acheter de tels </w:t>
      </w:r>
      <w:r>
        <w:rPr>
          <w:i/>
          <w:spacing w:val="-2"/>
          <w:sz w:val="24"/>
        </w:rPr>
        <w:t>produits.</w:t>
      </w:r>
    </w:p>
    <w:p>
      <w:pPr>
        <w:pStyle w:val="ListParagraph"/>
        <w:numPr>
          <w:ilvl w:val="0"/>
          <w:numId w:val="1"/>
        </w:numPr>
        <w:tabs>
          <w:tab w:pos="731" w:val="left" w:leader="none"/>
        </w:tabs>
        <w:spacing w:line="240" w:lineRule="auto" w:before="241" w:after="0"/>
        <w:ind w:left="731" w:right="0" w:hanging="566"/>
        <w:jc w:val="left"/>
        <w:rPr>
          <w:sz w:val="24"/>
        </w:rPr>
      </w:pPr>
      <w:r>
        <w:rPr>
          <w:sz w:val="24"/>
        </w:rPr>
        <w:t>Le</w:t>
      </w:r>
      <w:r>
        <w:rPr>
          <w:spacing w:val="-4"/>
          <w:sz w:val="24"/>
        </w:rPr>
        <w:t> </w:t>
      </w:r>
      <w:r>
        <w:rPr>
          <w:sz w:val="24"/>
        </w:rPr>
        <w:t>13</w:t>
      </w:r>
      <w:r>
        <w:rPr>
          <w:spacing w:val="2"/>
          <w:sz w:val="24"/>
        </w:rPr>
        <w:t> </w:t>
      </w:r>
      <w:r>
        <w:rPr>
          <w:sz w:val="24"/>
        </w:rPr>
        <w:t>février</w:t>
      </w:r>
      <w:r>
        <w:rPr>
          <w:spacing w:val="-1"/>
          <w:sz w:val="24"/>
        </w:rPr>
        <w:t> </w:t>
      </w:r>
      <w:r>
        <w:rPr>
          <w:sz w:val="24"/>
        </w:rPr>
        <w:t>2023, la marque</w:t>
      </w:r>
      <w:r>
        <w:rPr>
          <w:spacing w:val="-3"/>
          <w:sz w:val="24"/>
        </w:rPr>
        <w:t> </w:t>
      </w:r>
      <w:r>
        <w:rPr>
          <w:sz w:val="24"/>
        </w:rPr>
        <w:t>demandée</w:t>
      </w:r>
      <w:r>
        <w:rPr>
          <w:spacing w:val="-1"/>
          <w:sz w:val="24"/>
        </w:rPr>
        <w:t> </w:t>
      </w:r>
      <w:r>
        <w:rPr>
          <w:sz w:val="24"/>
        </w:rPr>
        <w:t>a</w:t>
      </w:r>
      <w:r>
        <w:rPr>
          <w:spacing w:val="-2"/>
          <w:sz w:val="24"/>
        </w:rPr>
        <w:t> </w:t>
      </w:r>
      <w:r>
        <w:rPr>
          <w:sz w:val="24"/>
        </w:rPr>
        <w:t>de</w:t>
      </w:r>
      <w:r>
        <w:rPr>
          <w:spacing w:val="-1"/>
          <w:sz w:val="24"/>
        </w:rPr>
        <w:t> </w:t>
      </w:r>
      <w:r>
        <w:rPr>
          <w:sz w:val="24"/>
        </w:rPr>
        <w:t>nouveau été</w:t>
      </w:r>
      <w:r>
        <w:rPr>
          <w:spacing w:val="-1"/>
          <w:sz w:val="24"/>
        </w:rPr>
        <w:t> </w:t>
      </w:r>
      <w:r>
        <w:rPr>
          <w:sz w:val="24"/>
        </w:rPr>
        <w:t>publiée</w:t>
      </w:r>
      <w:r>
        <w:rPr>
          <w:spacing w:val="-1"/>
          <w:sz w:val="24"/>
        </w:rPr>
        <w:t> </w:t>
      </w:r>
      <w:r>
        <w:rPr>
          <w:sz w:val="24"/>
        </w:rPr>
        <w:t>par </w:t>
      </w:r>
      <w:r>
        <w:rPr>
          <w:spacing w:val="-2"/>
          <w:sz w:val="24"/>
        </w:rPr>
        <w:t>l’Office.</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 13 juin 2023, ZV Belgium (ci-après l’ «opposante») a formé une opposition contre l’enregistrement international pour une partie des produits et services, à savoir ceux énumérés ci-dessus au paragraphe 1.</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0"/>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headerReference w:type="default" r:id="rId6"/>
          <w:pgSz w:w="11910" w:h="16840"/>
          <w:pgMar w:header="729" w:footer="0" w:top="980" w:bottom="280" w:left="1275" w:right="1275"/>
          <w:pgNumType w:start="2"/>
        </w:sectPr>
      </w:pPr>
    </w:p>
    <w:p>
      <w:pPr>
        <w:pStyle w:val="BodyText"/>
        <w:spacing w:before="168"/>
      </w:pPr>
      <w:r>
        <w:rPr/>
        <mc:AlternateContent>
          <mc:Choice Requires="wps">
            <w:drawing>
              <wp:anchor distT="0" distB="0" distL="0" distR="0" allowOverlap="1" layoutInCell="1" locked="0" behindDoc="0" simplePos="0" relativeHeight="15731200">
                <wp:simplePos x="0" y="0"/>
                <wp:positionH relativeFrom="page">
                  <wp:posOffset>270575</wp:posOffset>
                </wp:positionH>
                <wp:positionV relativeFrom="page">
                  <wp:posOffset>1114363</wp:posOffset>
                </wp:positionV>
                <wp:extent cx="146050" cy="92100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1200"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61" w:hanging="567"/>
        <w:jc w:val="both"/>
        <w:rPr>
          <w:sz w:val="24"/>
        </w:rPr>
      </w:pPr>
      <w:r>
        <w:rPr>
          <w:sz w:val="24"/>
        </w:rPr>
        <w:t>Les motifs de l’opposition étaient ceux énoncés à l’article</w:t>
      </w:r>
      <w:r>
        <w:rPr>
          <w:spacing w:val="-4"/>
          <w:sz w:val="24"/>
        </w:rPr>
        <w:t> </w:t>
      </w:r>
      <w:r>
        <w:rPr>
          <w:sz w:val="24"/>
        </w:rPr>
        <w:t>8, paragraphe</w:t>
      </w:r>
      <w:r>
        <w:rPr>
          <w:spacing w:val="-3"/>
          <w:sz w:val="24"/>
        </w:rPr>
        <w:t> </w:t>
      </w:r>
      <w:r>
        <w:rPr>
          <w:sz w:val="24"/>
        </w:rPr>
        <w:t>1, point</w:t>
      </w:r>
      <w:r>
        <w:rPr>
          <w:spacing w:val="-2"/>
          <w:sz w:val="24"/>
        </w:rPr>
        <w:t> </w:t>
      </w:r>
      <w:r>
        <w:rPr>
          <w:sz w:val="24"/>
        </w:rPr>
        <w:t>b), du </w:t>
      </w:r>
      <w:r>
        <w:rPr>
          <w:spacing w:val="-2"/>
          <w:sz w:val="24"/>
        </w:rPr>
        <w:t>RMUE.</w:t>
      </w:r>
    </w:p>
    <w:p>
      <w:pPr>
        <w:pStyle w:val="ListParagraph"/>
        <w:numPr>
          <w:ilvl w:val="0"/>
          <w:numId w:val="1"/>
        </w:numPr>
        <w:tabs>
          <w:tab w:pos="731" w:val="left" w:leader="none"/>
        </w:tabs>
        <w:spacing w:line="240" w:lineRule="auto" w:before="240" w:after="0"/>
        <w:ind w:left="731" w:right="0" w:hanging="566"/>
        <w:jc w:val="left"/>
        <w:rPr>
          <w:sz w:val="24"/>
        </w:rPr>
      </w:pPr>
      <w:r>
        <w:rPr>
          <w:sz w:val="24"/>
        </w:rPr>
        <w:t>L’</w:t>
      </w:r>
      <w:r>
        <w:rPr>
          <w:spacing w:val="-9"/>
          <w:sz w:val="24"/>
        </w:rPr>
        <w:t> </w:t>
      </w:r>
      <w:r>
        <w:rPr>
          <w:sz w:val="24"/>
        </w:rPr>
        <w:t>opposition</w:t>
      </w:r>
      <w:r>
        <w:rPr>
          <w:spacing w:val="-7"/>
          <w:sz w:val="24"/>
        </w:rPr>
        <w:t> </w:t>
      </w:r>
      <w:r>
        <w:rPr>
          <w:sz w:val="24"/>
        </w:rPr>
        <w:t>était</w:t>
      </w:r>
      <w:r>
        <w:rPr>
          <w:spacing w:val="-7"/>
          <w:sz w:val="24"/>
        </w:rPr>
        <w:t> </w:t>
      </w:r>
      <w:r>
        <w:rPr>
          <w:sz w:val="24"/>
        </w:rPr>
        <w:t>fondée</w:t>
      </w:r>
      <w:r>
        <w:rPr>
          <w:spacing w:val="-9"/>
          <w:sz w:val="24"/>
        </w:rPr>
        <w:t> </w:t>
      </w:r>
      <w:r>
        <w:rPr>
          <w:sz w:val="24"/>
        </w:rPr>
        <w:t>sur</w:t>
      </w:r>
      <w:r>
        <w:rPr>
          <w:spacing w:val="-9"/>
          <w:sz w:val="24"/>
        </w:rPr>
        <w:t> </w:t>
      </w:r>
      <w:r>
        <w:rPr>
          <w:sz w:val="24"/>
        </w:rPr>
        <w:t>la</w:t>
      </w:r>
      <w:r>
        <w:rPr>
          <w:spacing w:val="-8"/>
          <w:sz w:val="24"/>
        </w:rPr>
        <w:t> </w:t>
      </w:r>
      <w:r>
        <w:rPr>
          <w:sz w:val="24"/>
        </w:rPr>
        <w:t>marque</w:t>
      </w:r>
      <w:r>
        <w:rPr>
          <w:spacing w:val="-9"/>
          <w:sz w:val="24"/>
        </w:rPr>
        <w:t> </w:t>
      </w:r>
      <w:r>
        <w:rPr>
          <w:sz w:val="24"/>
        </w:rPr>
        <w:t>de</w:t>
      </w:r>
      <w:r>
        <w:rPr>
          <w:spacing w:val="-9"/>
          <w:sz w:val="24"/>
        </w:rPr>
        <w:t> </w:t>
      </w:r>
      <w:r>
        <w:rPr>
          <w:sz w:val="24"/>
        </w:rPr>
        <w:t>l’Union</w:t>
      </w:r>
      <w:r>
        <w:rPr>
          <w:spacing w:val="-8"/>
          <w:sz w:val="24"/>
        </w:rPr>
        <w:t> </w:t>
      </w:r>
      <w:r>
        <w:rPr>
          <w:sz w:val="24"/>
        </w:rPr>
        <w:t>européenne</w:t>
      </w:r>
      <w:r>
        <w:rPr>
          <w:spacing w:val="-10"/>
          <w:sz w:val="24"/>
        </w:rPr>
        <w:t> </w:t>
      </w:r>
      <w:r>
        <w:rPr>
          <w:sz w:val="24"/>
        </w:rPr>
        <w:t>figurative</w:t>
      </w:r>
      <w:r>
        <w:rPr>
          <w:spacing w:val="-9"/>
          <w:sz w:val="24"/>
        </w:rPr>
        <w:t> </w:t>
      </w:r>
      <w:r>
        <w:rPr>
          <w:sz w:val="24"/>
        </w:rPr>
        <w:t>no</w:t>
      </w:r>
      <w:r>
        <w:rPr>
          <w:spacing w:val="-8"/>
          <w:sz w:val="24"/>
        </w:rPr>
        <w:t> </w:t>
      </w:r>
      <w:r>
        <w:rPr>
          <w:sz w:val="24"/>
        </w:rPr>
        <w:t>18</w:t>
      </w:r>
      <w:r>
        <w:rPr>
          <w:spacing w:val="3"/>
          <w:sz w:val="24"/>
        </w:rPr>
        <w:t> </w:t>
      </w:r>
      <w:r>
        <w:rPr>
          <w:sz w:val="24"/>
        </w:rPr>
        <w:t>070 </w:t>
      </w:r>
      <w:r>
        <w:rPr>
          <w:spacing w:val="-5"/>
          <w:sz w:val="24"/>
        </w:rPr>
        <w:t>947</w:t>
      </w:r>
    </w:p>
    <w:p>
      <w:pPr>
        <w:pStyle w:val="BodyText"/>
        <w:spacing w:line="237" w:lineRule="auto" w:before="3"/>
        <w:ind w:left="731" w:right="167"/>
        <w:jc w:val="both"/>
      </w:pPr>
      <w:r>
        <w:rPr/>
        <w:drawing>
          <wp:inline distT="0" distB="0" distL="0" distR="0">
            <wp:extent cx="2275459" cy="8636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2275459" cy="863600"/>
                    </a:xfrm>
                    <a:prstGeom prst="rect">
                      <a:avLst/>
                    </a:prstGeom>
                  </pic:spPr>
                </pic:pic>
              </a:graphicData>
            </a:graphic>
          </wp:inline>
        </w:drawing>
      </w:r>
      <w:r>
        <w:rPr/>
      </w:r>
      <w:r>
        <w:rPr/>
        <w:t>(ci-après la «marque antérieure»), déposée le 22 mai 2019 et enregistrée le 25 septembre 2019 pour, entre autres, les produits suivants:</w:t>
      </w:r>
    </w:p>
    <w:p>
      <w:pPr>
        <w:spacing w:before="241"/>
        <w:ind w:left="731" w:right="164" w:firstLine="0"/>
        <w:jc w:val="both"/>
        <w:rPr>
          <w:i/>
          <w:sz w:val="24"/>
        </w:rPr>
      </w:pPr>
      <w:r>
        <w:rPr>
          <w:sz w:val="24"/>
        </w:rPr>
        <w:t>Classe 18:</w:t>
      </w:r>
      <w:r>
        <w:rPr>
          <w:spacing w:val="-1"/>
          <w:sz w:val="24"/>
        </w:rPr>
        <w:t> </w:t>
      </w:r>
      <w:r>
        <w:rPr>
          <w:i/>
          <w:sz w:val="24"/>
        </w:rPr>
        <w:t>Sacs, à savoir sacs, à savoir sacs à main, fourre-tout, sacs banane; sacs à vêtements; sacs de toilette et de maquillage vendus vides, trousses de toilette (non ajustées); malles et valises; porte-monnaie et portefeuilles (non en métaux précieux); étuis pour clés (maroquinerie), parapluies.</w:t>
      </w:r>
    </w:p>
    <w:p>
      <w:pPr>
        <w:pStyle w:val="ListParagraph"/>
        <w:numPr>
          <w:ilvl w:val="0"/>
          <w:numId w:val="1"/>
        </w:numPr>
        <w:tabs>
          <w:tab w:pos="731" w:val="left" w:leader="none"/>
        </w:tabs>
        <w:spacing w:line="240" w:lineRule="auto" w:before="241" w:after="0"/>
        <w:ind w:left="731" w:right="162" w:hanging="567"/>
        <w:jc w:val="both"/>
        <w:rPr>
          <w:sz w:val="24"/>
        </w:rPr>
      </w:pPr>
      <w:r>
        <w:rPr>
          <w:sz w:val="24"/>
        </w:rPr>
        <w:t>Par décision du 7 juin 2024 (ci-après la «décision attaquée»), la division d’opposition a partiellement accueilli l’opposition, refusant la protection dans l’Union européenne de l’enregistrement</w:t>
      </w:r>
      <w:r>
        <w:rPr>
          <w:spacing w:val="-4"/>
          <w:sz w:val="24"/>
        </w:rPr>
        <w:t> </w:t>
      </w:r>
      <w:r>
        <w:rPr>
          <w:sz w:val="24"/>
        </w:rPr>
        <w:t>international</w:t>
      </w:r>
      <w:r>
        <w:rPr>
          <w:spacing w:val="-4"/>
          <w:sz w:val="24"/>
        </w:rPr>
        <w:t> </w:t>
      </w:r>
      <w:r>
        <w:rPr>
          <w:sz w:val="24"/>
        </w:rPr>
        <w:t>pour</w:t>
      </w:r>
      <w:r>
        <w:rPr>
          <w:spacing w:val="-4"/>
          <w:sz w:val="24"/>
        </w:rPr>
        <w:t> </w:t>
      </w:r>
      <w:r>
        <w:rPr>
          <w:sz w:val="24"/>
        </w:rPr>
        <w:t>une</w:t>
      </w:r>
      <w:r>
        <w:rPr>
          <w:spacing w:val="-6"/>
          <w:sz w:val="24"/>
        </w:rPr>
        <w:t> </w:t>
      </w:r>
      <w:r>
        <w:rPr>
          <w:sz w:val="24"/>
        </w:rPr>
        <w:t>partie</w:t>
      </w:r>
      <w:r>
        <w:rPr>
          <w:spacing w:val="-5"/>
          <w:sz w:val="24"/>
        </w:rPr>
        <w:t> </w:t>
      </w:r>
      <w:r>
        <w:rPr>
          <w:sz w:val="24"/>
        </w:rPr>
        <w:t>des</w:t>
      </w:r>
      <w:r>
        <w:rPr>
          <w:spacing w:val="-2"/>
          <w:sz w:val="24"/>
        </w:rPr>
        <w:t> </w:t>
      </w:r>
      <w:r>
        <w:rPr>
          <w:sz w:val="24"/>
        </w:rPr>
        <w:t>produits</w:t>
      </w:r>
      <w:r>
        <w:rPr>
          <w:spacing w:val="-4"/>
          <w:sz w:val="24"/>
        </w:rPr>
        <w:t> </w:t>
      </w:r>
      <w:r>
        <w:rPr>
          <w:sz w:val="24"/>
        </w:rPr>
        <w:t>et</w:t>
      </w:r>
      <w:r>
        <w:rPr>
          <w:spacing w:val="-4"/>
          <w:sz w:val="24"/>
        </w:rPr>
        <w:t> </w:t>
      </w:r>
      <w:r>
        <w:rPr>
          <w:sz w:val="24"/>
        </w:rPr>
        <w:t>services</w:t>
      </w:r>
      <w:r>
        <w:rPr>
          <w:spacing w:val="-4"/>
          <w:sz w:val="24"/>
        </w:rPr>
        <w:t> </w:t>
      </w:r>
      <w:r>
        <w:rPr>
          <w:sz w:val="24"/>
        </w:rPr>
        <w:t>contestés,</w:t>
      </w:r>
      <w:r>
        <w:rPr>
          <w:spacing w:val="-4"/>
          <w:sz w:val="24"/>
        </w:rPr>
        <w:t> </w:t>
      </w:r>
      <w:r>
        <w:rPr>
          <w:sz w:val="24"/>
        </w:rPr>
        <w:t>à</w:t>
      </w:r>
      <w:r>
        <w:rPr>
          <w:spacing w:val="-5"/>
          <w:sz w:val="24"/>
        </w:rPr>
        <w:t> </w:t>
      </w:r>
      <w:r>
        <w:rPr>
          <w:sz w:val="24"/>
        </w:rPr>
        <w:t>savoir les produits et services suivants:</w:t>
      </w:r>
    </w:p>
    <w:p>
      <w:pPr>
        <w:spacing w:before="240"/>
        <w:ind w:left="731" w:right="0" w:firstLine="0"/>
        <w:jc w:val="both"/>
        <w:rPr>
          <w:i/>
          <w:sz w:val="24"/>
        </w:rPr>
      </w:pPr>
      <w:r>
        <w:rPr>
          <w:sz w:val="24"/>
        </w:rPr>
        <w:t>Classe</w:t>
      </w:r>
      <w:r>
        <w:rPr>
          <w:spacing w:val="-4"/>
          <w:sz w:val="24"/>
        </w:rPr>
        <w:t> </w:t>
      </w:r>
      <w:r>
        <w:rPr>
          <w:sz w:val="24"/>
        </w:rPr>
        <w:t>25:</w:t>
      </w:r>
      <w:r>
        <w:rPr>
          <w:spacing w:val="-1"/>
          <w:sz w:val="24"/>
        </w:rPr>
        <w:t> </w:t>
      </w:r>
      <w:r>
        <w:rPr>
          <w:i/>
          <w:sz w:val="24"/>
        </w:rPr>
        <w:t>Tous</w:t>
      </w:r>
      <w:r>
        <w:rPr>
          <w:i/>
          <w:spacing w:val="-1"/>
          <w:sz w:val="24"/>
        </w:rPr>
        <w:t> </w:t>
      </w:r>
      <w:r>
        <w:rPr>
          <w:i/>
          <w:sz w:val="24"/>
        </w:rPr>
        <w:t>les</w:t>
      </w:r>
      <w:r>
        <w:rPr>
          <w:i/>
          <w:spacing w:val="-1"/>
          <w:sz w:val="24"/>
        </w:rPr>
        <w:t> </w:t>
      </w:r>
      <w:r>
        <w:rPr>
          <w:i/>
          <w:sz w:val="24"/>
        </w:rPr>
        <w:t>produits</w:t>
      </w:r>
      <w:r>
        <w:rPr>
          <w:i/>
          <w:spacing w:val="-1"/>
          <w:sz w:val="24"/>
        </w:rPr>
        <w:t> </w:t>
      </w:r>
      <w:r>
        <w:rPr>
          <w:i/>
          <w:sz w:val="24"/>
        </w:rPr>
        <w:t>contestés</w:t>
      </w:r>
      <w:r>
        <w:rPr>
          <w:i/>
          <w:spacing w:val="-1"/>
          <w:sz w:val="24"/>
        </w:rPr>
        <w:t> </w:t>
      </w:r>
      <w:r>
        <w:rPr>
          <w:i/>
          <w:sz w:val="24"/>
        </w:rPr>
        <w:t>compris</w:t>
      </w:r>
      <w:r>
        <w:rPr>
          <w:i/>
          <w:spacing w:val="-1"/>
          <w:sz w:val="24"/>
        </w:rPr>
        <w:t> </w:t>
      </w:r>
      <w:r>
        <w:rPr>
          <w:i/>
          <w:sz w:val="24"/>
        </w:rPr>
        <w:t>dans</w:t>
      </w:r>
      <w:r>
        <w:rPr>
          <w:i/>
          <w:spacing w:val="-1"/>
          <w:sz w:val="24"/>
        </w:rPr>
        <w:t> </w:t>
      </w:r>
      <w:r>
        <w:rPr>
          <w:i/>
          <w:sz w:val="24"/>
        </w:rPr>
        <w:t>cette</w:t>
      </w:r>
      <w:r>
        <w:rPr>
          <w:i/>
          <w:spacing w:val="-1"/>
          <w:sz w:val="24"/>
        </w:rPr>
        <w:t> </w:t>
      </w:r>
      <w:r>
        <w:rPr>
          <w:i/>
          <w:spacing w:val="-2"/>
          <w:sz w:val="24"/>
        </w:rPr>
        <w:t>classe.</w:t>
      </w:r>
    </w:p>
    <w:p>
      <w:pPr>
        <w:spacing w:before="240"/>
        <w:ind w:left="731" w:right="158" w:firstLine="0"/>
        <w:jc w:val="both"/>
        <w:rPr>
          <w:i/>
          <w:sz w:val="24"/>
        </w:rPr>
      </w:pPr>
      <w:r>
        <w:rPr>
          <w:sz w:val="24"/>
        </w:rPr>
        <w:t>Classe 35: </w:t>
      </w:r>
      <w:r>
        <w:rPr>
          <w:i/>
          <w:sz w:val="24"/>
        </w:rPr>
        <w:t>Services de vente au détail de produits en cuir, imitations du cuir ou autres matériaux</w:t>
      </w:r>
      <w:r>
        <w:rPr>
          <w:i/>
          <w:spacing w:val="-12"/>
          <w:sz w:val="24"/>
        </w:rPr>
        <w:t> </w:t>
      </w:r>
      <w:r>
        <w:rPr>
          <w:i/>
          <w:sz w:val="24"/>
        </w:rPr>
        <w:t>destinés</w:t>
      </w:r>
      <w:r>
        <w:rPr>
          <w:i/>
          <w:spacing w:val="-11"/>
          <w:sz w:val="24"/>
        </w:rPr>
        <w:t> </w:t>
      </w:r>
      <w:r>
        <w:rPr>
          <w:i/>
          <w:sz w:val="24"/>
        </w:rPr>
        <w:t>au</w:t>
      </w:r>
      <w:r>
        <w:rPr>
          <w:i/>
          <w:spacing w:val="-12"/>
          <w:sz w:val="24"/>
        </w:rPr>
        <w:t> </w:t>
      </w:r>
      <w:r>
        <w:rPr>
          <w:i/>
          <w:sz w:val="24"/>
        </w:rPr>
        <w:t>transport</w:t>
      </w:r>
      <w:r>
        <w:rPr>
          <w:i/>
          <w:spacing w:val="-11"/>
          <w:sz w:val="24"/>
        </w:rPr>
        <w:t> </w:t>
      </w:r>
      <w:r>
        <w:rPr>
          <w:i/>
          <w:sz w:val="24"/>
        </w:rPr>
        <w:t>d’articles,</w:t>
      </w:r>
      <w:r>
        <w:rPr>
          <w:i/>
          <w:spacing w:val="-11"/>
          <w:sz w:val="24"/>
        </w:rPr>
        <w:t> </w:t>
      </w:r>
      <w:r>
        <w:rPr>
          <w:i/>
          <w:sz w:val="24"/>
        </w:rPr>
        <w:t>à</w:t>
      </w:r>
      <w:r>
        <w:rPr>
          <w:i/>
          <w:spacing w:val="-12"/>
          <w:sz w:val="24"/>
        </w:rPr>
        <w:t> </w:t>
      </w:r>
      <w:r>
        <w:rPr>
          <w:i/>
          <w:sz w:val="24"/>
        </w:rPr>
        <w:t>savoir</w:t>
      </w:r>
      <w:r>
        <w:rPr>
          <w:i/>
          <w:spacing w:val="-11"/>
          <w:sz w:val="24"/>
        </w:rPr>
        <w:t> </w:t>
      </w:r>
      <w:r>
        <w:rPr>
          <w:i/>
          <w:sz w:val="24"/>
        </w:rPr>
        <w:t>bagages,</w:t>
      </w:r>
      <w:r>
        <w:rPr>
          <w:i/>
          <w:spacing w:val="-11"/>
          <w:sz w:val="24"/>
        </w:rPr>
        <w:t> </w:t>
      </w:r>
      <w:r>
        <w:rPr>
          <w:i/>
          <w:sz w:val="24"/>
        </w:rPr>
        <w:t>sacs,</w:t>
      </w:r>
      <w:r>
        <w:rPr>
          <w:i/>
          <w:spacing w:val="-11"/>
          <w:sz w:val="24"/>
        </w:rPr>
        <w:t> </w:t>
      </w:r>
      <w:r>
        <w:rPr>
          <w:i/>
          <w:sz w:val="24"/>
        </w:rPr>
        <w:t>portefeuilles</w:t>
      </w:r>
      <w:r>
        <w:rPr>
          <w:i/>
          <w:spacing w:val="-11"/>
          <w:sz w:val="24"/>
        </w:rPr>
        <w:t> </w:t>
      </w:r>
      <w:r>
        <w:rPr>
          <w:i/>
          <w:sz w:val="24"/>
        </w:rPr>
        <w:t>et</w:t>
      </w:r>
      <w:r>
        <w:rPr>
          <w:i/>
          <w:spacing w:val="-11"/>
          <w:sz w:val="24"/>
        </w:rPr>
        <w:t> </w:t>
      </w:r>
      <w:r>
        <w:rPr>
          <w:i/>
          <w:sz w:val="24"/>
        </w:rPr>
        <w:t>autres objets de transport, sacs, portefeuilles, boîtes et malles en cuir ou en cuir émeri, étuis à clés,</w:t>
      </w:r>
      <w:r>
        <w:rPr>
          <w:i/>
          <w:spacing w:val="-4"/>
          <w:sz w:val="24"/>
        </w:rPr>
        <w:t> </w:t>
      </w:r>
      <w:r>
        <w:rPr>
          <w:i/>
          <w:sz w:val="24"/>
        </w:rPr>
        <w:t>malles,</w:t>
      </w:r>
      <w:r>
        <w:rPr>
          <w:i/>
          <w:spacing w:val="-4"/>
          <w:sz w:val="24"/>
        </w:rPr>
        <w:t> </w:t>
      </w:r>
      <w:r>
        <w:rPr>
          <w:i/>
          <w:sz w:val="24"/>
        </w:rPr>
        <w:t>valises,</w:t>
      </w:r>
      <w:r>
        <w:rPr>
          <w:i/>
          <w:spacing w:val="-4"/>
          <w:sz w:val="24"/>
        </w:rPr>
        <w:t> </w:t>
      </w:r>
      <w:r>
        <w:rPr>
          <w:i/>
          <w:sz w:val="24"/>
        </w:rPr>
        <w:t>vêtements,</w:t>
      </w:r>
      <w:r>
        <w:rPr>
          <w:i/>
          <w:spacing w:val="-4"/>
          <w:sz w:val="24"/>
        </w:rPr>
        <w:t> </w:t>
      </w:r>
      <w:r>
        <w:rPr>
          <w:i/>
          <w:sz w:val="24"/>
        </w:rPr>
        <w:t>y</w:t>
      </w:r>
      <w:r>
        <w:rPr>
          <w:i/>
          <w:spacing w:val="-4"/>
          <w:sz w:val="24"/>
        </w:rPr>
        <w:t> </w:t>
      </w:r>
      <w:r>
        <w:rPr>
          <w:i/>
          <w:sz w:val="24"/>
        </w:rPr>
        <w:t>compris</w:t>
      </w:r>
      <w:r>
        <w:rPr>
          <w:i/>
          <w:spacing w:val="-4"/>
          <w:sz w:val="24"/>
        </w:rPr>
        <w:t> </w:t>
      </w:r>
      <w:r>
        <w:rPr>
          <w:i/>
          <w:sz w:val="24"/>
        </w:rPr>
        <w:t>sous-vêtements</w:t>
      </w:r>
      <w:r>
        <w:rPr>
          <w:i/>
          <w:spacing w:val="-4"/>
          <w:sz w:val="24"/>
        </w:rPr>
        <w:t> </w:t>
      </w:r>
      <w:r>
        <w:rPr>
          <w:i/>
          <w:sz w:val="24"/>
        </w:rPr>
        <w:t>et</w:t>
      </w:r>
      <w:r>
        <w:rPr>
          <w:i/>
          <w:spacing w:val="-4"/>
          <w:sz w:val="24"/>
        </w:rPr>
        <w:t> </w:t>
      </w:r>
      <w:r>
        <w:rPr>
          <w:i/>
          <w:sz w:val="24"/>
        </w:rPr>
        <w:t>vêtements</w:t>
      </w:r>
      <w:r>
        <w:rPr>
          <w:i/>
          <w:spacing w:val="-4"/>
          <w:sz w:val="24"/>
        </w:rPr>
        <w:t> </w:t>
      </w:r>
      <w:r>
        <w:rPr>
          <w:i/>
          <w:sz w:val="24"/>
        </w:rPr>
        <w:t>de</w:t>
      </w:r>
      <w:r>
        <w:rPr>
          <w:i/>
          <w:spacing w:val="-4"/>
          <w:sz w:val="24"/>
        </w:rPr>
        <w:t> </w:t>
      </w:r>
      <w:r>
        <w:rPr>
          <w:i/>
          <w:sz w:val="24"/>
        </w:rPr>
        <w:t>dessus,</w:t>
      </w:r>
      <w:r>
        <w:rPr>
          <w:i/>
          <w:spacing w:val="-4"/>
          <w:sz w:val="24"/>
        </w:rPr>
        <w:t> </w:t>
      </w:r>
      <w:r>
        <w:rPr>
          <w:i/>
          <w:sz w:val="24"/>
        </w:rPr>
        <w:t>autres que vêtements de protection à usage spécial, chaussettes, voilettes, vêtements, châles, bandanas, foulards, ceintures (habillement), chaussures, chaussures, pantoufles, sandales, chapellerie, chapeaux, bonnets, visières, bérets, bonneterie, chapellerie, par l’intermédiaire d’un grand magasin, le regroupement, pour le compte de tiers, de produits divers permettant aux clients de les voir et de les acheter commodément dans un</w:t>
      </w:r>
      <w:r>
        <w:rPr>
          <w:i/>
          <w:spacing w:val="-8"/>
          <w:sz w:val="24"/>
        </w:rPr>
        <w:t> </w:t>
      </w:r>
      <w:r>
        <w:rPr>
          <w:i/>
          <w:sz w:val="24"/>
        </w:rPr>
        <w:t>catalogue</w:t>
      </w:r>
      <w:r>
        <w:rPr>
          <w:i/>
          <w:spacing w:val="-9"/>
          <w:sz w:val="24"/>
        </w:rPr>
        <w:t> </w:t>
      </w:r>
      <w:r>
        <w:rPr>
          <w:i/>
          <w:sz w:val="24"/>
        </w:rPr>
        <w:t>de</w:t>
      </w:r>
      <w:r>
        <w:rPr>
          <w:i/>
          <w:spacing w:val="-9"/>
          <w:sz w:val="24"/>
        </w:rPr>
        <w:t> </w:t>
      </w:r>
      <w:r>
        <w:rPr>
          <w:i/>
          <w:sz w:val="24"/>
        </w:rPr>
        <w:t>vêtements</w:t>
      </w:r>
      <w:r>
        <w:rPr>
          <w:i/>
          <w:spacing w:val="-8"/>
          <w:sz w:val="24"/>
        </w:rPr>
        <w:t> </w:t>
      </w:r>
      <w:r>
        <w:rPr>
          <w:i/>
          <w:sz w:val="24"/>
        </w:rPr>
        <w:t>et</w:t>
      </w:r>
      <w:r>
        <w:rPr>
          <w:i/>
          <w:spacing w:val="-8"/>
          <w:sz w:val="24"/>
        </w:rPr>
        <w:t> </w:t>
      </w:r>
      <w:r>
        <w:rPr>
          <w:i/>
          <w:sz w:val="24"/>
        </w:rPr>
        <w:t>d’accessoires</w:t>
      </w:r>
      <w:r>
        <w:rPr>
          <w:i/>
          <w:spacing w:val="-8"/>
          <w:sz w:val="24"/>
        </w:rPr>
        <w:t> </w:t>
      </w:r>
      <w:r>
        <w:rPr>
          <w:i/>
          <w:sz w:val="24"/>
        </w:rPr>
        <w:t>vestimentaires</w:t>
      </w:r>
      <w:r>
        <w:rPr>
          <w:i/>
          <w:spacing w:val="-8"/>
          <w:sz w:val="24"/>
        </w:rPr>
        <w:t> </w:t>
      </w:r>
      <w:r>
        <w:rPr>
          <w:i/>
          <w:sz w:val="24"/>
        </w:rPr>
        <w:t>par</w:t>
      </w:r>
      <w:r>
        <w:rPr>
          <w:i/>
          <w:spacing w:val="-8"/>
          <w:sz w:val="24"/>
        </w:rPr>
        <w:t> </w:t>
      </w:r>
      <w:r>
        <w:rPr>
          <w:i/>
          <w:sz w:val="24"/>
        </w:rPr>
        <w:t>correspondance</w:t>
      </w:r>
      <w:r>
        <w:rPr>
          <w:i/>
          <w:spacing w:val="-9"/>
          <w:sz w:val="24"/>
        </w:rPr>
        <w:t> </w:t>
      </w:r>
      <w:r>
        <w:rPr>
          <w:i/>
          <w:sz w:val="24"/>
        </w:rPr>
        <w:t>ou</w:t>
      </w:r>
      <w:r>
        <w:rPr>
          <w:i/>
          <w:spacing w:val="-8"/>
          <w:sz w:val="24"/>
        </w:rPr>
        <w:t> </w:t>
      </w:r>
      <w:r>
        <w:rPr>
          <w:i/>
          <w:sz w:val="24"/>
        </w:rPr>
        <w:t>par</w:t>
      </w:r>
      <w:r>
        <w:rPr>
          <w:i/>
          <w:spacing w:val="-8"/>
          <w:sz w:val="24"/>
        </w:rPr>
        <w:t> </w:t>
      </w:r>
      <w:r>
        <w:rPr>
          <w:i/>
          <w:sz w:val="24"/>
        </w:rPr>
        <w:t>le biais de télécommunications.</w:t>
      </w:r>
    </w:p>
    <w:p>
      <w:pPr>
        <w:pStyle w:val="ListParagraph"/>
        <w:numPr>
          <w:ilvl w:val="0"/>
          <w:numId w:val="1"/>
        </w:numPr>
        <w:tabs>
          <w:tab w:pos="731" w:val="left" w:leader="none"/>
        </w:tabs>
        <w:spacing w:line="240" w:lineRule="auto" w:before="240" w:after="0"/>
        <w:ind w:left="731" w:right="166" w:hanging="567"/>
        <w:jc w:val="both"/>
        <w:rPr>
          <w:sz w:val="24"/>
        </w:rPr>
      </w:pPr>
      <w:r>
        <w:rPr>
          <w:sz w:val="24"/>
        </w:rPr>
        <w:t>L’enregistrement international contesté a été autorisé pour les autres services contestés, à savoir les services suivants:</w:t>
      </w:r>
    </w:p>
    <w:p>
      <w:pPr>
        <w:spacing w:before="240"/>
        <w:ind w:left="731" w:right="161" w:firstLine="0"/>
        <w:jc w:val="both"/>
        <w:rPr>
          <w:i/>
          <w:sz w:val="24"/>
        </w:rPr>
      </w:pPr>
      <w:r>
        <w:rPr>
          <w:sz w:val="24"/>
        </w:rPr>
        <w:t>Classe 35: </w:t>
      </w:r>
      <w:r>
        <w:rPr>
          <w:i/>
          <w:sz w:val="24"/>
        </w:rPr>
        <w:t>Services de vente au détail de produits de parfumerie, cosmétiques non médicinaux, parfums, désodorisants à usage personnel, savons, bijoux, bijoux de fantaisie, pierres précieuses et bijoux fabriqués à partir de ceux-ci, boutons de manchette, épingles de cravates, via un grand magasin, rassemblement, pour le compte de tiers, de produits divers permettant aux clients de les voir et de les acheter commodément dans un catalogue de vêtements et d’accessoires vestimentaires par correspondance ou par télécommunication.</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85"/>
        <w:rPr>
          <w:i/>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1712">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1712" type="#_x0000_t202" id="docshape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66" w:hanging="567"/>
        <w:jc w:val="left"/>
        <w:rPr>
          <w:sz w:val="24"/>
        </w:rPr>
      </w:pPr>
      <w:r>
        <w:rPr>
          <w:sz w:val="24"/>
        </w:rPr>
        <w:t>La division d’opposition a condamné chaque partie à supporter ses propres frais. Elle a, en particulier, motivé sa décision comme suit:</w:t>
      </w:r>
    </w:p>
    <w:p>
      <w:pPr>
        <w:spacing w:before="240"/>
        <w:ind w:left="731" w:right="0" w:firstLine="0"/>
        <w:jc w:val="left"/>
        <w:rPr>
          <w:i/>
          <w:sz w:val="24"/>
        </w:rPr>
      </w:pPr>
      <w:r>
        <w:rPr>
          <w:i/>
          <w:sz w:val="24"/>
        </w:rPr>
        <w:t>Produits</w:t>
      </w:r>
      <w:r>
        <w:rPr>
          <w:i/>
          <w:spacing w:val="-1"/>
          <w:sz w:val="24"/>
        </w:rPr>
        <w:t> </w:t>
      </w:r>
      <w:r>
        <w:rPr>
          <w:i/>
          <w:sz w:val="24"/>
        </w:rPr>
        <w:t>contestés compris dans</w:t>
      </w:r>
      <w:r>
        <w:rPr>
          <w:i/>
          <w:spacing w:val="-1"/>
          <w:sz w:val="24"/>
        </w:rPr>
        <w:t> </w:t>
      </w:r>
      <w:r>
        <w:rPr>
          <w:i/>
          <w:sz w:val="24"/>
        </w:rPr>
        <w:t>la classe </w:t>
      </w:r>
      <w:r>
        <w:rPr>
          <w:i/>
          <w:spacing w:val="-5"/>
          <w:sz w:val="24"/>
        </w:rPr>
        <w:t>25</w:t>
      </w:r>
    </w:p>
    <w:p>
      <w:pPr>
        <w:pStyle w:val="ListParagraph"/>
        <w:numPr>
          <w:ilvl w:val="1"/>
          <w:numId w:val="1"/>
        </w:numPr>
        <w:tabs>
          <w:tab w:pos="1296" w:val="left" w:leader="none"/>
          <w:tab w:pos="1298" w:val="left" w:leader="none"/>
        </w:tabs>
        <w:spacing w:line="240" w:lineRule="auto" w:before="240" w:after="0"/>
        <w:ind w:left="1298" w:right="161" w:hanging="567"/>
        <w:jc w:val="both"/>
        <w:rPr>
          <w:sz w:val="24"/>
        </w:rPr>
      </w:pPr>
      <w:r>
        <w:rPr>
          <w:sz w:val="24"/>
        </w:rPr>
        <w:t>Les produits contestés compris dans la classe 25 sont similaires aux sacs de la marque</w:t>
      </w:r>
      <w:r>
        <w:rPr>
          <w:spacing w:val="-6"/>
          <w:sz w:val="24"/>
        </w:rPr>
        <w:t> </w:t>
      </w:r>
      <w:r>
        <w:rPr>
          <w:sz w:val="24"/>
        </w:rPr>
        <w:t>antérieure,</w:t>
      </w:r>
      <w:r>
        <w:rPr>
          <w:spacing w:val="-5"/>
          <w:sz w:val="24"/>
        </w:rPr>
        <w:t> </w:t>
      </w:r>
      <w:r>
        <w:rPr>
          <w:sz w:val="24"/>
        </w:rPr>
        <w:t>à</w:t>
      </w:r>
      <w:r>
        <w:rPr>
          <w:spacing w:val="-5"/>
          <w:sz w:val="24"/>
        </w:rPr>
        <w:t> </w:t>
      </w:r>
      <w:r>
        <w:rPr>
          <w:sz w:val="24"/>
        </w:rPr>
        <w:t>savoir</w:t>
      </w:r>
      <w:r>
        <w:rPr>
          <w:spacing w:val="-4"/>
          <w:sz w:val="24"/>
        </w:rPr>
        <w:t> </w:t>
      </w:r>
      <w:r>
        <w:rPr>
          <w:i/>
          <w:sz w:val="24"/>
        </w:rPr>
        <w:t>sacs,</w:t>
      </w:r>
      <w:r>
        <w:rPr>
          <w:i/>
          <w:spacing w:val="-5"/>
          <w:sz w:val="24"/>
        </w:rPr>
        <w:t> </w:t>
      </w:r>
      <w:r>
        <w:rPr>
          <w:i/>
          <w:sz w:val="24"/>
        </w:rPr>
        <w:t>à</w:t>
      </w:r>
      <w:r>
        <w:rPr>
          <w:i/>
          <w:spacing w:val="-5"/>
          <w:sz w:val="24"/>
        </w:rPr>
        <w:t> </w:t>
      </w:r>
      <w:r>
        <w:rPr>
          <w:i/>
          <w:sz w:val="24"/>
        </w:rPr>
        <w:t>savoir</w:t>
      </w:r>
      <w:r>
        <w:rPr>
          <w:i/>
          <w:spacing w:val="-5"/>
          <w:sz w:val="24"/>
        </w:rPr>
        <w:t> </w:t>
      </w:r>
      <w:r>
        <w:rPr>
          <w:i/>
          <w:sz w:val="24"/>
        </w:rPr>
        <w:t>sacs</w:t>
      </w:r>
      <w:r>
        <w:rPr>
          <w:i/>
          <w:spacing w:val="-3"/>
          <w:sz w:val="24"/>
        </w:rPr>
        <w:t> </w:t>
      </w:r>
      <w:r>
        <w:rPr>
          <w:i/>
          <w:sz w:val="24"/>
        </w:rPr>
        <w:t>à</w:t>
      </w:r>
      <w:r>
        <w:rPr>
          <w:i/>
          <w:spacing w:val="-3"/>
          <w:sz w:val="24"/>
        </w:rPr>
        <w:t> </w:t>
      </w:r>
      <w:r>
        <w:rPr>
          <w:i/>
          <w:sz w:val="24"/>
        </w:rPr>
        <w:t>main,</w:t>
      </w:r>
      <w:r>
        <w:rPr>
          <w:i/>
          <w:spacing w:val="-5"/>
          <w:sz w:val="24"/>
        </w:rPr>
        <w:t> </w:t>
      </w:r>
      <w:r>
        <w:rPr>
          <w:i/>
          <w:sz w:val="24"/>
        </w:rPr>
        <w:t>fourre-tout,</w:t>
      </w:r>
      <w:r>
        <w:rPr>
          <w:i/>
          <w:spacing w:val="-5"/>
          <w:sz w:val="24"/>
        </w:rPr>
        <w:t> </w:t>
      </w:r>
      <w:r>
        <w:rPr>
          <w:i/>
          <w:sz w:val="24"/>
        </w:rPr>
        <w:t>sacs</w:t>
      </w:r>
      <w:r>
        <w:rPr>
          <w:i/>
          <w:spacing w:val="-5"/>
          <w:sz w:val="24"/>
        </w:rPr>
        <w:t> </w:t>
      </w:r>
      <w:r>
        <w:rPr>
          <w:i/>
          <w:sz w:val="24"/>
        </w:rPr>
        <w:t>de</w:t>
      </w:r>
      <w:r>
        <w:rPr>
          <w:i/>
          <w:spacing w:val="-6"/>
          <w:sz w:val="24"/>
        </w:rPr>
        <w:t> </w:t>
      </w:r>
      <w:r>
        <w:rPr>
          <w:i/>
          <w:sz w:val="24"/>
        </w:rPr>
        <w:t>cloche, </w:t>
      </w:r>
      <w:r>
        <w:rPr>
          <w:sz w:val="24"/>
        </w:rPr>
        <w:t>étant donné qu’ils partagent les mêmes canaux de distribution, utilisateurs finaux et producteurs. Les produits partagent une fonction esthétique commune en contribuant conjointement à l’ «apparence» des consommateurs. Une telle coordination dépend du consommateur concerné, du type d’activité pour laquelle cette image extérieure est constituée, notamment pour le travail ou les loisirs, ou des efforts de marketing des entreprises du secteur. Or, il est courant que ces produits</w:t>
      </w:r>
      <w:r>
        <w:rPr>
          <w:spacing w:val="-10"/>
          <w:sz w:val="24"/>
        </w:rPr>
        <w:t> </w:t>
      </w:r>
      <w:r>
        <w:rPr>
          <w:sz w:val="24"/>
        </w:rPr>
        <w:t>soient</w:t>
      </w:r>
      <w:r>
        <w:rPr>
          <w:spacing w:val="-10"/>
          <w:sz w:val="24"/>
        </w:rPr>
        <w:t> </w:t>
      </w:r>
      <w:r>
        <w:rPr>
          <w:sz w:val="24"/>
        </w:rPr>
        <w:t>combinés</w:t>
      </w:r>
      <w:r>
        <w:rPr>
          <w:spacing w:val="-8"/>
          <w:sz w:val="24"/>
        </w:rPr>
        <w:t> </w:t>
      </w:r>
      <w:r>
        <w:rPr>
          <w:sz w:val="24"/>
        </w:rPr>
        <w:t>esthétiquement</w:t>
      </w:r>
      <w:r>
        <w:rPr>
          <w:spacing w:val="-10"/>
          <w:sz w:val="24"/>
        </w:rPr>
        <w:t> </w:t>
      </w:r>
      <w:r>
        <w:rPr>
          <w:sz w:val="24"/>
        </w:rPr>
        <w:t>lors</w:t>
      </w:r>
      <w:r>
        <w:rPr>
          <w:spacing w:val="-11"/>
          <w:sz w:val="24"/>
        </w:rPr>
        <w:t> </w:t>
      </w:r>
      <w:r>
        <w:rPr>
          <w:sz w:val="24"/>
        </w:rPr>
        <w:t>de</w:t>
      </w:r>
      <w:r>
        <w:rPr>
          <w:spacing w:val="-9"/>
          <w:sz w:val="24"/>
        </w:rPr>
        <w:t> </w:t>
      </w:r>
      <w:r>
        <w:rPr>
          <w:sz w:val="24"/>
        </w:rPr>
        <w:t>leur</w:t>
      </w:r>
      <w:r>
        <w:rPr>
          <w:spacing w:val="-11"/>
          <w:sz w:val="24"/>
        </w:rPr>
        <w:t> </w:t>
      </w:r>
      <w:r>
        <w:rPr>
          <w:sz w:val="24"/>
        </w:rPr>
        <w:t>achat</w:t>
      </w:r>
      <w:r>
        <w:rPr>
          <w:spacing w:val="-10"/>
          <w:sz w:val="24"/>
        </w:rPr>
        <w:t> </w:t>
      </w:r>
      <w:r>
        <w:rPr>
          <w:sz w:val="24"/>
        </w:rPr>
        <w:t>et</w:t>
      </w:r>
      <w:r>
        <w:rPr>
          <w:spacing w:val="-10"/>
          <w:sz w:val="24"/>
        </w:rPr>
        <w:t> </w:t>
      </w:r>
      <w:r>
        <w:rPr>
          <w:sz w:val="24"/>
        </w:rPr>
        <w:t>que</w:t>
      </w:r>
      <w:r>
        <w:rPr>
          <w:spacing w:val="-12"/>
          <w:sz w:val="24"/>
        </w:rPr>
        <w:t> </w:t>
      </w:r>
      <w:r>
        <w:rPr>
          <w:sz w:val="24"/>
        </w:rPr>
        <w:t>leur</w:t>
      </w:r>
      <w:r>
        <w:rPr>
          <w:spacing w:val="-10"/>
          <w:sz w:val="24"/>
        </w:rPr>
        <w:t> </w:t>
      </w:r>
      <w:r>
        <w:rPr>
          <w:sz w:val="24"/>
        </w:rPr>
        <w:t>coordination esthétique puisse également être prise en considération au stade de la conception. En outre, ces produits se trouvent couramment dans les mêmes points de vente.</w:t>
      </w:r>
    </w:p>
    <w:p>
      <w:pPr>
        <w:spacing w:before="240"/>
        <w:ind w:left="731" w:right="0" w:firstLine="0"/>
        <w:jc w:val="left"/>
        <w:rPr>
          <w:i/>
          <w:sz w:val="24"/>
        </w:rPr>
      </w:pPr>
      <w:r>
        <w:rPr>
          <w:i/>
          <w:sz w:val="24"/>
        </w:rPr>
        <w:t>Services contestés</w:t>
      </w:r>
      <w:r>
        <w:rPr>
          <w:i/>
          <w:spacing w:val="-1"/>
          <w:sz w:val="24"/>
        </w:rPr>
        <w:t> </w:t>
      </w:r>
      <w:r>
        <w:rPr>
          <w:i/>
          <w:sz w:val="24"/>
        </w:rPr>
        <w:t>compris</w:t>
      </w:r>
      <w:r>
        <w:rPr>
          <w:i/>
          <w:spacing w:val="-1"/>
          <w:sz w:val="24"/>
        </w:rPr>
        <w:t> </w:t>
      </w:r>
      <w:r>
        <w:rPr>
          <w:i/>
          <w:sz w:val="24"/>
        </w:rPr>
        <w:t>dans</w:t>
      </w:r>
      <w:r>
        <w:rPr>
          <w:i/>
          <w:spacing w:val="-1"/>
          <w:sz w:val="24"/>
        </w:rPr>
        <w:t> </w:t>
      </w:r>
      <w:r>
        <w:rPr>
          <w:i/>
          <w:sz w:val="24"/>
        </w:rPr>
        <w:t>la classe</w:t>
      </w:r>
      <w:r>
        <w:rPr>
          <w:i/>
          <w:spacing w:val="-1"/>
          <w:sz w:val="24"/>
        </w:rPr>
        <w:t> </w:t>
      </w:r>
      <w:r>
        <w:rPr>
          <w:i/>
          <w:spacing w:val="-5"/>
          <w:sz w:val="24"/>
        </w:rPr>
        <w:t>35</w:t>
      </w:r>
    </w:p>
    <w:p>
      <w:pPr>
        <w:pStyle w:val="ListParagraph"/>
        <w:numPr>
          <w:ilvl w:val="1"/>
          <w:numId w:val="1"/>
        </w:numPr>
        <w:tabs>
          <w:tab w:pos="1296" w:val="left" w:leader="none"/>
          <w:tab w:pos="1298" w:val="left" w:leader="none"/>
        </w:tabs>
        <w:spacing w:line="240" w:lineRule="auto" w:before="239" w:after="0"/>
        <w:ind w:left="1298" w:right="161" w:hanging="567"/>
        <w:jc w:val="both"/>
        <w:rPr>
          <w:sz w:val="24"/>
        </w:rPr>
      </w:pPr>
      <w:r>
        <w:rPr>
          <w:sz w:val="24"/>
        </w:rPr>
        <w:t>Les </w:t>
      </w:r>
      <w:r>
        <w:rPr>
          <w:i/>
          <w:sz w:val="24"/>
        </w:rPr>
        <w:t>services</w:t>
      </w:r>
      <w:r>
        <w:rPr>
          <w:i/>
          <w:spacing w:val="-2"/>
          <w:sz w:val="24"/>
        </w:rPr>
        <w:t> </w:t>
      </w:r>
      <w:r>
        <w:rPr>
          <w:i/>
          <w:sz w:val="24"/>
        </w:rPr>
        <w:t>contestés</w:t>
      </w:r>
      <w:r>
        <w:rPr>
          <w:i/>
          <w:spacing w:val="-2"/>
          <w:sz w:val="24"/>
        </w:rPr>
        <w:t> </w:t>
      </w:r>
      <w:r>
        <w:rPr>
          <w:i/>
          <w:sz w:val="24"/>
        </w:rPr>
        <w:t>de</w:t>
      </w:r>
      <w:r>
        <w:rPr>
          <w:i/>
          <w:spacing w:val="-1"/>
          <w:sz w:val="24"/>
        </w:rPr>
        <w:t> </w:t>
      </w:r>
      <w:r>
        <w:rPr>
          <w:i/>
          <w:sz w:val="24"/>
        </w:rPr>
        <w:t>vente</w:t>
      </w:r>
      <w:r>
        <w:rPr>
          <w:i/>
          <w:spacing w:val="-2"/>
          <w:sz w:val="24"/>
        </w:rPr>
        <w:t> </w:t>
      </w:r>
      <w:r>
        <w:rPr>
          <w:i/>
          <w:sz w:val="24"/>
        </w:rPr>
        <w:t>au</w:t>
      </w:r>
      <w:r>
        <w:rPr>
          <w:i/>
          <w:spacing w:val="-1"/>
          <w:sz w:val="24"/>
        </w:rPr>
        <w:t> </w:t>
      </w:r>
      <w:r>
        <w:rPr>
          <w:i/>
          <w:sz w:val="24"/>
        </w:rPr>
        <w:t>détail</w:t>
      </w:r>
      <w:r>
        <w:rPr>
          <w:i/>
          <w:spacing w:val="-2"/>
          <w:sz w:val="24"/>
        </w:rPr>
        <w:t> </w:t>
      </w:r>
      <w:r>
        <w:rPr>
          <w:i/>
          <w:sz w:val="24"/>
        </w:rPr>
        <w:t>de</w:t>
      </w:r>
      <w:r>
        <w:rPr>
          <w:i/>
          <w:spacing w:val="-2"/>
          <w:sz w:val="24"/>
        </w:rPr>
        <w:t> </w:t>
      </w:r>
      <w:r>
        <w:rPr>
          <w:i/>
          <w:sz w:val="24"/>
        </w:rPr>
        <w:t>produits</w:t>
      </w:r>
      <w:r>
        <w:rPr>
          <w:i/>
          <w:spacing w:val="-2"/>
          <w:sz w:val="24"/>
        </w:rPr>
        <w:t> </w:t>
      </w:r>
      <w:r>
        <w:rPr>
          <w:i/>
          <w:sz w:val="24"/>
        </w:rPr>
        <w:t>en</w:t>
      </w:r>
      <w:r>
        <w:rPr>
          <w:i/>
          <w:spacing w:val="-2"/>
          <w:sz w:val="24"/>
        </w:rPr>
        <w:t> </w:t>
      </w:r>
      <w:r>
        <w:rPr>
          <w:i/>
          <w:sz w:val="24"/>
        </w:rPr>
        <w:t>cuir,</w:t>
      </w:r>
      <w:r>
        <w:rPr>
          <w:i/>
          <w:spacing w:val="-2"/>
          <w:sz w:val="24"/>
        </w:rPr>
        <w:t> </w:t>
      </w:r>
      <w:r>
        <w:rPr>
          <w:i/>
          <w:sz w:val="24"/>
        </w:rPr>
        <w:t>imitations</w:t>
      </w:r>
      <w:r>
        <w:rPr>
          <w:i/>
          <w:spacing w:val="-2"/>
          <w:sz w:val="24"/>
        </w:rPr>
        <w:t> </w:t>
      </w:r>
      <w:r>
        <w:rPr>
          <w:i/>
          <w:sz w:val="24"/>
        </w:rPr>
        <w:t>du</w:t>
      </w:r>
      <w:r>
        <w:rPr>
          <w:i/>
          <w:spacing w:val="-2"/>
          <w:sz w:val="24"/>
        </w:rPr>
        <w:t> </w:t>
      </w:r>
      <w:r>
        <w:rPr>
          <w:i/>
          <w:sz w:val="24"/>
        </w:rPr>
        <w:t>cuir</w:t>
      </w:r>
      <w:r>
        <w:rPr>
          <w:i/>
          <w:spacing w:val="-2"/>
          <w:sz w:val="24"/>
        </w:rPr>
        <w:t> </w:t>
      </w:r>
      <w:r>
        <w:rPr>
          <w:i/>
          <w:sz w:val="24"/>
        </w:rPr>
        <w:t>ou autres matériaux destinés au transport d’articles, à savoir bagages, sacs, portefeuilles</w:t>
      </w:r>
      <w:r>
        <w:rPr>
          <w:i/>
          <w:spacing w:val="-3"/>
          <w:sz w:val="24"/>
        </w:rPr>
        <w:t> </w:t>
      </w:r>
      <w:r>
        <w:rPr>
          <w:i/>
          <w:sz w:val="24"/>
        </w:rPr>
        <w:t>et</w:t>
      </w:r>
      <w:r>
        <w:rPr>
          <w:i/>
          <w:spacing w:val="-3"/>
          <w:sz w:val="24"/>
        </w:rPr>
        <w:t> </w:t>
      </w:r>
      <w:r>
        <w:rPr>
          <w:i/>
          <w:sz w:val="24"/>
        </w:rPr>
        <w:t>autres</w:t>
      </w:r>
      <w:r>
        <w:rPr>
          <w:i/>
          <w:spacing w:val="-3"/>
          <w:sz w:val="24"/>
        </w:rPr>
        <w:t> </w:t>
      </w:r>
      <w:r>
        <w:rPr>
          <w:i/>
          <w:sz w:val="24"/>
        </w:rPr>
        <w:t>objets</w:t>
      </w:r>
      <w:r>
        <w:rPr>
          <w:i/>
          <w:spacing w:val="-3"/>
          <w:sz w:val="24"/>
        </w:rPr>
        <w:t> </w:t>
      </w:r>
      <w:r>
        <w:rPr>
          <w:i/>
          <w:sz w:val="24"/>
        </w:rPr>
        <w:t>de</w:t>
      </w:r>
      <w:r>
        <w:rPr>
          <w:i/>
          <w:spacing w:val="-4"/>
          <w:sz w:val="24"/>
        </w:rPr>
        <w:t> </w:t>
      </w:r>
      <w:r>
        <w:rPr>
          <w:i/>
          <w:sz w:val="24"/>
        </w:rPr>
        <w:t>transport,</w:t>
      </w:r>
      <w:r>
        <w:rPr>
          <w:i/>
          <w:spacing w:val="-3"/>
          <w:sz w:val="24"/>
        </w:rPr>
        <w:t> </w:t>
      </w:r>
      <w:r>
        <w:rPr>
          <w:i/>
          <w:sz w:val="24"/>
        </w:rPr>
        <w:t>sacs,</w:t>
      </w:r>
      <w:r>
        <w:rPr>
          <w:i/>
          <w:spacing w:val="-3"/>
          <w:sz w:val="24"/>
        </w:rPr>
        <w:t> </w:t>
      </w:r>
      <w:r>
        <w:rPr>
          <w:i/>
          <w:sz w:val="24"/>
        </w:rPr>
        <w:t>portefeuilles,</w:t>
      </w:r>
      <w:r>
        <w:rPr>
          <w:i/>
          <w:spacing w:val="-3"/>
          <w:sz w:val="24"/>
        </w:rPr>
        <w:t> </w:t>
      </w:r>
      <w:r>
        <w:rPr>
          <w:i/>
          <w:sz w:val="24"/>
        </w:rPr>
        <w:t>malles</w:t>
      </w:r>
      <w:r>
        <w:rPr>
          <w:i/>
          <w:spacing w:val="-3"/>
          <w:sz w:val="24"/>
        </w:rPr>
        <w:t> </w:t>
      </w:r>
      <w:r>
        <w:rPr>
          <w:i/>
          <w:sz w:val="24"/>
        </w:rPr>
        <w:t>en</w:t>
      </w:r>
      <w:r>
        <w:rPr>
          <w:i/>
          <w:spacing w:val="-1"/>
          <w:sz w:val="24"/>
        </w:rPr>
        <w:t> </w:t>
      </w:r>
      <w:r>
        <w:rPr>
          <w:i/>
          <w:sz w:val="24"/>
        </w:rPr>
        <w:t>cuir</w:t>
      </w:r>
      <w:r>
        <w:rPr>
          <w:i/>
          <w:spacing w:val="-3"/>
          <w:sz w:val="24"/>
        </w:rPr>
        <w:t> </w:t>
      </w:r>
      <w:r>
        <w:rPr>
          <w:i/>
          <w:sz w:val="24"/>
        </w:rPr>
        <w:t>ou</w:t>
      </w:r>
      <w:r>
        <w:rPr>
          <w:i/>
          <w:spacing w:val="-3"/>
          <w:sz w:val="24"/>
        </w:rPr>
        <w:t> </w:t>
      </w:r>
      <w:r>
        <w:rPr>
          <w:i/>
          <w:sz w:val="24"/>
        </w:rPr>
        <w:t>en cuir émeri, étuis pour clés, malles malles, valises par grands magasins, rassemblement, pour le compte de tiers, de produits divers permettant aux clients de visualiser et d’acheter facilement ces produits à partir d’un catalogue de vêtements et d’accessoires vestimentaires par correspondance ou par le biais de télécommunications</w:t>
      </w:r>
      <w:r>
        <w:rPr>
          <w:i/>
          <w:spacing w:val="-15"/>
          <w:sz w:val="24"/>
        </w:rPr>
        <w:t> </w:t>
      </w:r>
      <w:r>
        <w:rPr>
          <w:sz w:val="24"/>
        </w:rPr>
        <w:t>de</w:t>
      </w:r>
      <w:r>
        <w:rPr>
          <w:spacing w:val="-15"/>
          <w:sz w:val="24"/>
        </w:rPr>
        <w:t> </w:t>
      </w:r>
      <w:r>
        <w:rPr>
          <w:sz w:val="24"/>
        </w:rPr>
        <w:t>l’opposante</w:t>
      </w:r>
      <w:r>
        <w:rPr>
          <w:spacing w:val="-15"/>
          <w:sz w:val="24"/>
        </w:rPr>
        <w:t> </w:t>
      </w:r>
      <w:r>
        <w:rPr>
          <w:sz w:val="24"/>
        </w:rPr>
        <w:t>sont</w:t>
      </w:r>
      <w:r>
        <w:rPr>
          <w:spacing w:val="-15"/>
          <w:sz w:val="24"/>
        </w:rPr>
        <w:t> </w:t>
      </w:r>
      <w:r>
        <w:rPr>
          <w:sz w:val="24"/>
        </w:rPr>
        <w:t>similaires</w:t>
      </w:r>
      <w:r>
        <w:rPr>
          <w:i/>
          <w:sz w:val="24"/>
        </w:rPr>
        <w:t>;</w:t>
      </w:r>
      <w:r>
        <w:rPr>
          <w:i/>
          <w:spacing w:val="-15"/>
          <w:sz w:val="24"/>
        </w:rPr>
        <w:t> </w:t>
      </w:r>
      <w:r>
        <w:rPr>
          <w:i/>
          <w:sz w:val="24"/>
        </w:rPr>
        <w:t>porte-monnaie</w:t>
      </w:r>
      <w:r>
        <w:rPr>
          <w:i/>
          <w:spacing w:val="-15"/>
          <w:sz w:val="24"/>
        </w:rPr>
        <w:t> </w:t>
      </w:r>
      <w:r>
        <w:rPr>
          <w:i/>
          <w:sz w:val="24"/>
        </w:rPr>
        <w:t>et</w:t>
      </w:r>
      <w:r>
        <w:rPr>
          <w:i/>
          <w:spacing w:val="-15"/>
          <w:sz w:val="24"/>
        </w:rPr>
        <w:t> </w:t>
      </w:r>
      <w:r>
        <w:rPr>
          <w:i/>
          <w:sz w:val="24"/>
        </w:rPr>
        <w:t>portefeuilles; étuis pour clés (maroquinerie) </w:t>
      </w:r>
      <w:r>
        <w:rPr>
          <w:sz w:val="24"/>
        </w:rPr>
        <w:t>étant donné que les produits eux-mêmes sont </w:t>
      </w:r>
      <w:r>
        <w:rPr>
          <w:spacing w:val="-2"/>
          <w:sz w:val="24"/>
        </w:rPr>
        <w:t>identiques.</w:t>
      </w:r>
    </w:p>
    <w:p>
      <w:pPr>
        <w:pStyle w:val="ListParagraph"/>
        <w:numPr>
          <w:ilvl w:val="1"/>
          <w:numId w:val="1"/>
        </w:numPr>
        <w:tabs>
          <w:tab w:pos="1296" w:val="left" w:leader="none"/>
          <w:tab w:pos="1298" w:val="left" w:leader="none"/>
        </w:tabs>
        <w:spacing w:line="240" w:lineRule="auto" w:before="240" w:after="0"/>
        <w:ind w:left="1298" w:right="161" w:hanging="567"/>
        <w:jc w:val="both"/>
        <w:rPr>
          <w:sz w:val="24"/>
        </w:rPr>
      </w:pPr>
      <w:r>
        <w:rPr>
          <w:sz w:val="24"/>
        </w:rPr>
        <w:t>Les</w:t>
      </w:r>
      <w:r>
        <w:rPr>
          <w:spacing w:val="-3"/>
          <w:sz w:val="24"/>
        </w:rPr>
        <w:t> </w:t>
      </w:r>
      <w:r>
        <w:rPr>
          <w:sz w:val="24"/>
        </w:rPr>
        <w:t>services</w:t>
      </w:r>
      <w:r>
        <w:rPr>
          <w:spacing w:val="-3"/>
          <w:sz w:val="24"/>
        </w:rPr>
        <w:t> </w:t>
      </w:r>
      <w:r>
        <w:rPr>
          <w:sz w:val="24"/>
        </w:rPr>
        <w:t>de</w:t>
      </w:r>
      <w:r>
        <w:rPr>
          <w:spacing w:val="-4"/>
          <w:sz w:val="24"/>
        </w:rPr>
        <w:t> </w:t>
      </w:r>
      <w:r>
        <w:rPr>
          <w:sz w:val="24"/>
        </w:rPr>
        <w:t>vente</w:t>
      </w:r>
      <w:r>
        <w:rPr>
          <w:spacing w:val="-3"/>
          <w:sz w:val="24"/>
        </w:rPr>
        <w:t> </w:t>
      </w:r>
      <w:r>
        <w:rPr>
          <w:i/>
          <w:sz w:val="24"/>
        </w:rPr>
        <w:t>au</w:t>
      </w:r>
      <w:r>
        <w:rPr>
          <w:i/>
          <w:spacing w:val="-1"/>
          <w:sz w:val="24"/>
        </w:rPr>
        <w:t> </w:t>
      </w:r>
      <w:r>
        <w:rPr>
          <w:i/>
          <w:sz w:val="24"/>
        </w:rPr>
        <w:t>détail</w:t>
      </w:r>
      <w:r>
        <w:rPr>
          <w:i/>
          <w:spacing w:val="-3"/>
          <w:sz w:val="24"/>
        </w:rPr>
        <w:t> </w:t>
      </w:r>
      <w:r>
        <w:rPr>
          <w:i/>
          <w:sz w:val="24"/>
        </w:rPr>
        <w:t>contestés</w:t>
      </w:r>
      <w:r>
        <w:rPr>
          <w:i/>
          <w:spacing w:val="-3"/>
          <w:sz w:val="24"/>
        </w:rPr>
        <w:t> </w:t>
      </w:r>
      <w:r>
        <w:rPr>
          <w:i/>
          <w:sz w:val="24"/>
        </w:rPr>
        <w:t>de</w:t>
      </w:r>
      <w:r>
        <w:rPr>
          <w:i/>
          <w:spacing w:val="-4"/>
          <w:sz w:val="24"/>
        </w:rPr>
        <w:t> </w:t>
      </w:r>
      <w:r>
        <w:rPr>
          <w:i/>
          <w:sz w:val="24"/>
        </w:rPr>
        <w:t>produits</w:t>
      </w:r>
      <w:r>
        <w:rPr>
          <w:i/>
          <w:spacing w:val="-3"/>
          <w:sz w:val="24"/>
        </w:rPr>
        <w:t> </w:t>
      </w:r>
      <w:r>
        <w:rPr>
          <w:i/>
          <w:sz w:val="24"/>
        </w:rPr>
        <w:t>en</w:t>
      </w:r>
      <w:r>
        <w:rPr>
          <w:i/>
          <w:spacing w:val="-3"/>
          <w:sz w:val="24"/>
        </w:rPr>
        <w:t> </w:t>
      </w:r>
      <w:r>
        <w:rPr>
          <w:i/>
          <w:sz w:val="24"/>
        </w:rPr>
        <w:t>cuir,</w:t>
      </w:r>
      <w:r>
        <w:rPr>
          <w:i/>
          <w:spacing w:val="-3"/>
          <w:sz w:val="24"/>
        </w:rPr>
        <w:t> </w:t>
      </w:r>
      <w:r>
        <w:rPr>
          <w:i/>
          <w:sz w:val="24"/>
        </w:rPr>
        <w:t>imitations</w:t>
      </w:r>
      <w:r>
        <w:rPr>
          <w:i/>
          <w:spacing w:val="-5"/>
          <w:sz w:val="24"/>
        </w:rPr>
        <w:t> </w:t>
      </w:r>
      <w:r>
        <w:rPr>
          <w:i/>
          <w:sz w:val="24"/>
        </w:rPr>
        <w:t>du</w:t>
      </w:r>
      <w:r>
        <w:rPr>
          <w:i/>
          <w:spacing w:val="-6"/>
          <w:sz w:val="24"/>
        </w:rPr>
        <w:t> </w:t>
      </w:r>
      <w:r>
        <w:rPr>
          <w:i/>
          <w:sz w:val="24"/>
        </w:rPr>
        <w:t>cuir</w:t>
      </w:r>
      <w:r>
        <w:rPr>
          <w:i/>
          <w:spacing w:val="-3"/>
          <w:sz w:val="24"/>
        </w:rPr>
        <w:t> </w:t>
      </w:r>
      <w:r>
        <w:rPr>
          <w:i/>
          <w:sz w:val="24"/>
        </w:rPr>
        <w:t>ou autres</w:t>
      </w:r>
      <w:r>
        <w:rPr>
          <w:i/>
          <w:spacing w:val="-13"/>
          <w:sz w:val="24"/>
        </w:rPr>
        <w:t> </w:t>
      </w:r>
      <w:r>
        <w:rPr>
          <w:i/>
          <w:sz w:val="24"/>
        </w:rPr>
        <w:t>matériaux</w:t>
      </w:r>
      <w:r>
        <w:rPr>
          <w:i/>
          <w:spacing w:val="-13"/>
          <w:sz w:val="24"/>
        </w:rPr>
        <w:t> </w:t>
      </w:r>
      <w:r>
        <w:rPr>
          <w:i/>
          <w:sz w:val="24"/>
        </w:rPr>
        <w:t>destinés</w:t>
      </w:r>
      <w:r>
        <w:rPr>
          <w:i/>
          <w:spacing w:val="-11"/>
          <w:sz w:val="24"/>
        </w:rPr>
        <w:t> </w:t>
      </w:r>
      <w:r>
        <w:rPr>
          <w:i/>
          <w:sz w:val="24"/>
        </w:rPr>
        <w:t>au</w:t>
      </w:r>
      <w:r>
        <w:rPr>
          <w:i/>
          <w:spacing w:val="-13"/>
          <w:sz w:val="24"/>
        </w:rPr>
        <w:t> </w:t>
      </w:r>
      <w:r>
        <w:rPr>
          <w:i/>
          <w:sz w:val="24"/>
        </w:rPr>
        <w:t>transport</w:t>
      </w:r>
      <w:r>
        <w:rPr>
          <w:i/>
          <w:spacing w:val="-13"/>
          <w:sz w:val="24"/>
        </w:rPr>
        <w:t> </w:t>
      </w:r>
      <w:r>
        <w:rPr>
          <w:i/>
          <w:sz w:val="24"/>
        </w:rPr>
        <w:t>d’articles,</w:t>
      </w:r>
      <w:r>
        <w:rPr>
          <w:i/>
          <w:spacing w:val="-13"/>
          <w:sz w:val="24"/>
        </w:rPr>
        <w:t> </w:t>
      </w:r>
      <w:r>
        <w:rPr>
          <w:i/>
          <w:sz w:val="24"/>
        </w:rPr>
        <w:t>à</w:t>
      </w:r>
      <w:r>
        <w:rPr>
          <w:i/>
          <w:spacing w:val="-13"/>
          <w:sz w:val="24"/>
        </w:rPr>
        <w:t> </w:t>
      </w:r>
      <w:r>
        <w:rPr>
          <w:i/>
          <w:sz w:val="24"/>
        </w:rPr>
        <w:t>savoir</w:t>
      </w:r>
      <w:r>
        <w:rPr>
          <w:i/>
          <w:spacing w:val="-12"/>
          <w:sz w:val="24"/>
        </w:rPr>
        <w:t> </w:t>
      </w:r>
      <w:r>
        <w:rPr>
          <w:i/>
          <w:sz w:val="24"/>
        </w:rPr>
        <w:t>boîtes;</w:t>
      </w:r>
      <w:r>
        <w:rPr>
          <w:i/>
          <w:spacing w:val="-14"/>
          <w:sz w:val="24"/>
        </w:rPr>
        <w:t> </w:t>
      </w:r>
      <w:r>
        <w:rPr>
          <w:i/>
          <w:sz w:val="24"/>
        </w:rPr>
        <w:t>services</w:t>
      </w:r>
      <w:r>
        <w:rPr>
          <w:i/>
          <w:spacing w:val="-13"/>
          <w:sz w:val="24"/>
        </w:rPr>
        <w:t> </w:t>
      </w:r>
      <w:r>
        <w:rPr>
          <w:i/>
          <w:sz w:val="24"/>
        </w:rPr>
        <w:t>de</w:t>
      </w:r>
      <w:r>
        <w:rPr>
          <w:i/>
          <w:spacing w:val="-12"/>
          <w:sz w:val="24"/>
        </w:rPr>
        <w:t> </w:t>
      </w:r>
      <w:r>
        <w:rPr>
          <w:i/>
          <w:sz w:val="24"/>
        </w:rPr>
        <w:t>vente au détail de vêtements, y compris sous-vêtements et vêtements de dessus, autres que vêtements de protection à usage spécial, chaussettes, mangeoires vêtements liques, châles, bandanas, écharpes, ceintures (habillement), chaussures, chaussures,</w:t>
      </w:r>
      <w:r>
        <w:rPr>
          <w:i/>
          <w:spacing w:val="-4"/>
          <w:sz w:val="24"/>
        </w:rPr>
        <w:t> </w:t>
      </w:r>
      <w:r>
        <w:rPr>
          <w:i/>
          <w:sz w:val="24"/>
        </w:rPr>
        <w:t>pantoufles,</w:t>
      </w:r>
      <w:r>
        <w:rPr>
          <w:i/>
          <w:spacing w:val="-4"/>
          <w:sz w:val="24"/>
        </w:rPr>
        <w:t> </w:t>
      </w:r>
      <w:r>
        <w:rPr>
          <w:i/>
          <w:sz w:val="24"/>
        </w:rPr>
        <w:t>sandales,</w:t>
      </w:r>
      <w:r>
        <w:rPr>
          <w:i/>
          <w:spacing w:val="-4"/>
          <w:sz w:val="24"/>
        </w:rPr>
        <w:t> </w:t>
      </w:r>
      <w:r>
        <w:rPr>
          <w:i/>
          <w:sz w:val="24"/>
        </w:rPr>
        <w:t>chapeaux,</w:t>
      </w:r>
      <w:r>
        <w:rPr>
          <w:i/>
          <w:spacing w:val="-4"/>
          <w:sz w:val="24"/>
        </w:rPr>
        <w:t> </w:t>
      </w:r>
      <w:r>
        <w:rPr>
          <w:i/>
          <w:sz w:val="24"/>
        </w:rPr>
        <w:t>bonnets,</w:t>
      </w:r>
      <w:r>
        <w:rPr>
          <w:i/>
          <w:spacing w:val="-4"/>
          <w:sz w:val="24"/>
        </w:rPr>
        <w:t> </w:t>
      </w:r>
      <w:r>
        <w:rPr>
          <w:i/>
          <w:sz w:val="24"/>
        </w:rPr>
        <w:t>bonnets</w:t>
      </w:r>
      <w:r>
        <w:rPr>
          <w:i/>
          <w:spacing w:val="-4"/>
          <w:sz w:val="24"/>
        </w:rPr>
        <w:t> </w:t>
      </w:r>
      <w:r>
        <w:rPr>
          <w:i/>
          <w:sz w:val="24"/>
        </w:rPr>
        <w:t>avec</w:t>
      </w:r>
      <w:r>
        <w:rPr>
          <w:i/>
          <w:spacing w:val="-3"/>
          <w:sz w:val="24"/>
        </w:rPr>
        <w:t> </w:t>
      </w:r>
      <w:r>
        <w:rPr>
          <w:i/>
          <w:sz w:val="24"/>
        </w:rPr>
        <w:t>visière,</w:t>
      </w:r>
      <w:r>
        <w:rPr>
          <w:i/>
          <w:spacing w:val="-2"/>
          <w:sz w:val="24"/>
        </w:rPr>
        <w:t> </w:t>
      </w:r>
      <w:r>
        <w:rPr>
          <w:i/>
          <w:sz w:val="24"/>
        </w:rPr>
        <w:t>bérets, bonnets de chapellerie, par grand magasin, le regroupement, pour le compte de tiers, de produits divers permettant </w:t>
      </w:r>
      <w:r>
        <w:rPr>
          <w:sz w:val="24"/>
        </w:rPr>
        <w:t>à des clients de voir des sacs de voyage, des </w:t>
      </w:r>
      <w:r>
        <w:rPr>
          <w:i/>
          <w:sz w:val="24"/>
        </w:rPr>
        <w:t>sacs de tiers, des sacs de télécommunications, etc. malles et valises étant donné que les produits </w:t>
      </w:r>
      <w:r>
        <w:rPr>
          <w:sz w:val="24"/>
        </w:rPr>
        <w:t>eux-mêmes sont similaires.</w:t>
      </w:r>
    </w:p>
    <w:p>
      <w:pPr>
        <w:pStyle w:val="ListParagraph"/>
        <w:numPr>
          <w:ilvl w:val="1"/>
          <w:numId w:val="1"/>
        </w:numPr>
        <w:tabs>
          <w:tab w:pos="1296" w:val="left" w:leader="none"/>
          <w:tab w:pos="1298" w:val="left" w:leader="none"/>
        </w:tabs>
        <w:spacing w:line="240" w:lineRule="auto" w:before="239" w:after="0"/>
        <w:ind w:left="1298" w:right="161" w:hanging="567"/>
        <w:jc w:val="both"/>
        <w:rPr>
          <w:sz w:val="24"/>
        </w:rPr>
      </w:pPr>
      <w:r>
        <w:rPr>
          <w:sz w:val="24"/>
        </w:rPr>
        <w:t>En revanche, les autres services contestés de vente au détail de produits de </w:t>
      </w:r>
      <w:r>
        <w:rPr>
          <w:i/>
          <w:sz w:val="24"/>
        </w:rPr>
        <w:t>parfumerie, cosmétiques non médicinaux, parfums, désodorisants à usage personnel, savons, bijouterie, bijoux de fantaisie, or, pierres précieuses et bijoux en</w:t>
      </w:r>
      <w:r>
        <w:rPr>
          <w:i/>
          <w:spacing w:val="-12"/>
          <w:sz w:val="24"/>
        </w:rPr>
        <w:t> </w:t>
      </w:r>
      <w:r>
        <w:rPr>
          <w:i/>
          <w:sz w:val="24"/>
        </w:rPr>
        <w:t>ces</w:t>
      </w:r>
      <w:r>
        <w:rPr>
          <w:i/>
          <w:spacing w:val="-11"/>
          <w:sz w:val="24"/>
        </w:rPr>
        <w:t> </w:t>
      </w:r>
      <w:r>
        <w:rPr>
          <w:i/>
          <w:sz w:val="24"/>
        </w:rPr>
        <w:t>matières,</w:t>
      </w:r>
      <w:r>
        <w:rPr>
          <w:i/>
          <w:spacing w:val="-11"/>
          <w:sz w:val="24"/>
        </w:rPr>
        <w:t> </w:t>
      </w:r>
      <w:r>
        <w:rPr>
          <w:i/>
          <w:sz w:val="24"/>
        </w:rPr>
        <w:t>boutons</w:t>
      </w:r>
      <w:r>
        <w:rPr>
          <w:i/>
          <w:spacing w:val="-11"/>
          <w:sz w:val="24"/>
        </w:rPr>
        <w:t> </w:t>
      </w:r>
      <w:r>
        <w:rPr>
          <w:i/>
          <w:sz w:val="24"/>
        </w:rPr>
        <w:t>de</w:t>
      </w:r>
      <w:r>
        <w:rPr>
          <w:i/>
          <w:spacing w:val="-13"/>
          <w:sz w:val="24"/>
        </w:rPr>
        <w:t> </w:t>
      </w:r>
      <w:r>
        <w:rPr>
          <w:i/>
          <w:sz w:val="24"/>
        </w:rPr>
        <w:t>manchette,</w:t>
      </w:r>
      <w:r>
        <w:rPr>
          <w:i/>
          <w:spacing w:val="-12"/>
          <w:sz w:val="24"/>
        </w:rPr>
        <w:t> </w:t>
      </w:r>
      <w:r>
        <w:rPr>
          <w:i/>
          <w:sz w:val="24"/>
        </w:rPr>
        <w:t>épingles</w:t>
      </w:r>
      <w:r>
        <w:rPr>
          <w:i/>
          <w:spacing w:val="-11"/>
          <w:sz w:val="24"/>
        </w:rPr>
        <w:t> </w:t>
      </w:r>
      <w:r>
        <w:rPr>
          <w:i/>
          <w:sz w:val="24"/>
        </w:rPr>
        <w:t>de</w:t>
      </w:r>
      <w:r>
        <w:rPr>
          <w:i/>
          <w:spacing w:val="-10"/>
          <w:sz w:val="24"/>
        </w:rPr>
        <w:t> </w:t>
      </w:r>
      <w:r>
        <w:rPr>
          <w:i/>
          <w:sz w:val="24"/>
        </w:rPr>
        <w:t>cravates</w:t>
      </w:r>
      <w:r>
        <w:rPr>
          <w:i/>
          <w:spacing w:val="-12"/>
          <w:sz w:val="24"/>
        </w:rPr>
        <w:t> </w:t>
      </w:r>
      <w:r>
        <w:rPr>
          <w:i/>
          <w:sz w:val="24"/>
        </w:rPr>
        <w:t>via</w:t>
      </w:r>
      <w:r>
        <w:rPr>
          <w:i/>
          <w:spacing w:val="-11"/>
          <w:sz w:val="24"/>
        </w:rPr>
        <w:t> </w:t>
      </w:r>
      <w:r>
        <w:rPr>
          <w:i/>
          <w:sz w:val="24"/>
        </w:rPr>
        <w:t>un</w:t>
      </w:r>
      <w:r>
        <w:rPr>
          <w:i/>
          <w:spacing w:val="-12"/>
          <w:sz w:val="24"/>
        </w:rPr>
        <w:t> </w:t>
      </w:r>
      <w:r>
        <w:rPr>
          <w:i/>
          <w:sz w:val="24"/>
        </w:rPr>
        <w:t>grand</w:t>
      </w:r>
      <w:r>
        <w:rPr>
          <w:i/>
          <w:spacing w:val="-11"/>
          <w:sz w:val="24"/>
        </w:rPr>
        <w:t> </w:t>
      </w:r>
      <w:r>
        <w:rPr>
          <w:i/>
          <w:sz w:val="24"/>
        </w:rPr>
        <w:t>magasin, rassemblement, pour le compte de tiers, de produits divers permettant aux clients de les voir et de les acheter commodément dans un catalogue de vêtements et d’accessoires vestimentaires par correspondance ou par télécommunication </w:t>
      </w:r>
      <w:r>
        <w:rPr>
          <w:sz w:val="24"/>
        </w:rPr>
        <w:t>ne sont pas similaires aux produits de la marque antérieure.</w:t>
      </w:r>
    </w:p>
    <w:p>
      <w:pPr>
        <w:pStyle w:val="BodyText"/>
        <w:rPr>
          <w:sz w:val="18"/>
        </w:rPr>
      </w:pPr>
    </w:p>
    <w:p>
      <w:pPr>
        <w:pStyle w:val="BodyText"/>
        <w:rPr>
          <w:sz w:val="18"/>
        </w:rPr>
      </w:pPr>
    </w:p>
    <w:p>
      <w:pPr>
        <w:pStyle w:val="BodyText"/>
        <w:rPr>
          <w:sz w:val="18"/>
        </w:rPr>
      </w:pPr>
    </w:p>
    <w:p>
      <w:pPr>
        <w:pStyle w:val="BodyText"/>
        <w:spacing w:before="150"/>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2224">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2224" type="#_x0000_t202" id="docshape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spacing w:before="0"/>
        <w:ind w:left="731" w:right="0" w:firstLine="0"/>
        <w:jc w:val="left"/>
        <w:rPr>
          <w:i/>
          <w:sz w:val="24"/>
        </w:rPr>
      </w:pPr>
      <w:r>
        <w:rPr>
          <w:i/>
          <w:sz w:val="24"/>
        </w:rPr>
        <w:t>Public</w:t>
      </w:r>
      <w:r>
        <w:rPr>
          <w:i/>
          <w:spacing w:val="-3"/>
          <w:sz w:val="24"/>
        </w:rPr>
        <w:t> </w:t>
      </w:r>
      <w:r>
        <w:rPr>
          <w:i/>
          <w:spacing w:val="-2"/>
          <w:sz w:val="24"/>
        </w:rPr>
        <w:t>pertinent</w:t>
      </w:r>
    </w:p>
    <w:p>
      <w:pPr>
        <w:pStyle w:val="ListParagraph"/>
        <w:numPr>
          <w:ilvl w:val="1"/>
          <w:numId w:val="1"/>
        </w:numPr>
        <w:tabs>
          <w:tab w:pos="1296" w:val="left" w:leader="none"/>
          <w:tab w:pos="1298" w:val="left" w:leader="none"/>
        </w:tabs>
        <w:spacing w:line="240" w:lineRule="auto" w:before="240" w:after="0"/>
        <w:ind w:left="1298" w:right="168" w:hanging="567"/>
        <w:jc w:val="both"/>
        <w:rPr>
          <w:sz w:val="24"/>
        </w:rPr>
      </w:pPr>
      <w:r>
        <w:rPr>
          <w:sz w:val="24"/>
        </w:rPr>
        <w:t>Les</w:t>
      </w:r>
      <w:r>
        <w:rPr>
          <w:spacing w:val="-2"/>
          <w:sz w:val="24"/>
        </w:rPr>
        <w:t> </w:t>
      </w:r>
      <w:r>
        <w:rPr>
          <w:sz w:val="24"/>
        </w:rPr>
        <w:t>produits</w:t>
      </w:r>
      <w:r>
        <w:rPr>
          <w:spacing w:val="-2"/>
          <w:sz w:val="24"/>
        </w:rPr>
        <w:t> </w:t>
      </w:r>
      <w:r>
        <w:rPr>
          <w:sz w:val="24"/>
        </w:rPr>
        <w:t>et</w:t>
      </w:r>
      <w:r>
        <w:rPr>
          <w:spacing w:val="-2"/>
          <w:sz w:val="24"/>
        </w:rPr>
        <w:t> </w:t>
      </w:r>
      <w:r>
        <w:rPr>
          <w:sz w:val="24"/>
        </w:rPr>
        <w:t>services</w:t>
      </w:r>
      <w:r>
        <w:rPr>
          <w:spacing w:val="-2"/>
          <w:sz w:val="24"/>
        </w:rPr>
        <w:t> </w:t>
      </w:r>
      <w:r>
        <w:rPr>
          <w:sz w:val="24"/>
        </w:rPr>
        <w:t>jugés</w:t>
      </w:r>
      <w:r>
        <w:rPr>
          <w:spacing w:val="-2"/>
          <w:sz w:val="24"/>
        </w:rPr>
        <w:t> </w:t>
      </w:r>
      <w:r>
        <w:rPr>
          <w:sz w:val="24"/>
        </w:rPr>
        <w:t>similaires</w:t>
      </w:r>
      <w:r>
        <w:rPr>
          <w:spacing w:val="-2"/>
          <w:sz w:val="24"/>
        </w:rPr>
        <w:t> </w:t>
      </w:r>
      <w:r>
        <w:rPr>
          <w:sz w:val="24"/>
        </w:rPr>
        <w:t>(à</w:t>
      </w:r>
      <w:r>
        <w:rPr>
          <w:spacing w:val="-4"/>
          <w:sz w:val="24"/>
        </w:rPr>
        <w:t> </w:t>
      </w:r>
      <w:r>
        <w:rPr>
          <w:sz w:val="24"/>
        </w:rPr>
        <w:t>des</w:t>
      </w:r>
      <w:r>
        <w:rPr>
          <w:spacing w:val="-2"/>
          <w:sz w:val="24"/>
        </w:rPr>
        <w:t> </w:t>
      </w:r>
      <w:r>
        <w:rPr>
          <w:sz w:val="24"/>
        </w:rPr>
        <w:t>degrés</w:t>
      </w:r>
      <w:r>
        <w:rPr>
          <w:spacing w:val="-2"/>
          <w:sz w:val="24"/>
        </w:rPr>
        <w:t> </w:t>
      </w:r>
      <w:r>
        <w:rPr>
          <w:sz w:val="24"/>
        </w:rPr>
        <w:t>divers)</w:t>
      </w:r>
      <w:r>
        <w:rPr>
          <w:spacing w:val="-3"/>
          <w:sz w:val="24"/>
        </w:rPr>
        <w:t> </w:t>
      </w:r>
      <w:r>
        <w:rPr>
          <w:sz w:val="24"/>
        </w:rPr>
        <w:t>s’adressent</w:t>
      </w:r>
      <w:r>
        <w:rPr>
          <w:spacing w:val="-2"/>
          <w:sz w:val="24"/>
        </w:rPr>
        <w:t> </w:t>
      </w:r>
      <w:r>
        <w:rPr>
          <w:sz w:val="24"/>
        </w:rPr>
        <w:t>au</w:t>
      </w:r>
      <w:r>
        <w:rPr>
          <w:spacing w:val="-2"/>
          <w:sz w:val="24"/>
        </w:rPr>
        <w:t> </w:t>
      </w:r>
      <w:r>
        <w:rPr>
          <w:sz w:val="24"/>
        </w:rPr>
        <w:t>grand public. Le niveau d’attention est moyen.</w:t>
      </w:r>
    </w:p>
    <w:p>
      <w:pPr>
        <w:spacing w:before="239"/>
        <w:ind w:left="731" w:right="0" w:firstLine="0"/>
        <w:jc w:val="left"/>
        <w:rPr>
          <w:i/>
          <w:sz w:val="24"/>
        </w:rPr>
      </w:pPr>
      <w:r>
        <w:rPr>
          <w:i/>
          <w:sz w:val="24"/>
        </w:rPr>
        <w:t>Les</w:t>
      </w:r>
      <w:r>
        <w:rPr>
          <w:i/>
          <w:spacing w:val="-1"/>
          <w:sz w:val="24"/>
        </w:rPr>
        <w:t> </w:t>
      </w:r>
      <w:r>
        <w:rPr>
          <w:i/>
          <w:spacing w:val="-2"/>
          <w:sz w:val="24"/>
        </w:rPr>
        <w:t>signes</w:t>
      </w:r>
    </w:p>
    <w:p>
      <w:pPr>
        <w:pStyle w:val="ListParagraph"/>
        <w:numPr>
          <w:ilvl w:val="1"/>
          <w:numId w:val="1"/>
        </w:numPr>
        <w:tabs>
          <w:tab w:pos="1298" w:val="left" w:leader="none"/>
        </w:tabs>
        <w:spacing w:line="240" w:lineRule="auto" w:before="242" w:after="0"/>
        <w:ind w:left="1298" w:right="0" w:hanging="567"/>
        <w:jc w:val="left"/>
        <w:rPr>
          <w:sz w:val="24"/>
        </w:rPr>
      </w:pPr>
      <w:r>
        <w:rPr>
          <w:sz w:val="24"/>
        </w:rPr>
        <w:t>Le</w:t>
      </w:r>
      <w:r>
        <w:rPr>
          <w:spacing w:val="-3"/>
          <w:sz w:val="24"/>
        </w:rPr>
        <w:t> </w:t>
      </w:r>
      <w:r>
        <w:rPr>
          <w:sz w:val="24"/>
        </w:rPr>
        <w:t>territoire</w:t>
      </w:r>
      <w:r>
        <w:rPr>
          <w:spacing w:val="-3"/>
          <w:sz w:val="24"/>
        </w:rPr>
        <w:t> </w:t>
      </w:r>
      <w:r>
        <w:rPr>
          <w:sz w:val="24"/>
        </w:rPr>
        <w:t>pertinent</w:t>
      </w:r>
      <w:r>
        <w:rPr>
          <w:spacing w:val="-2"/>
          <w:sz w:val="24"/>
        </w:rPr>
        <w:t> </w:t>
      </w:r>
      <w:r>
        <w:rPr>
          <w:sz w:val="24"/>
        </w:rPr>
        <w:t>est</w:t>
      </w:r>
      <w:r>
        <w:rPr>
          <w:spacing w:val="1"/>
          <w:sz w:val="24"/>
        </w:rPr>
        <w:t> </w:t>
      </w:r>
      <w:r>
        <w:rPr>
          <w:sz w:val="24"/>
        </w:rPr>
        <w:t>l’Union</w:t>
      </w:r>
      <w:r>
        <w:rPr>
          <w:spacing w:val="-1"/>
          <w:sz w:val="24"/>
        </w:rPr>
        <w:t> </w:t>
      </w:r>
      <w:r>
        <w:rPr>
          <w:spacing w:val="-2"/>
          <w:sz w:val="24"/>
        </w:rPr>
        <w:t>européenne.</w:t>
      </w:r>
    </w:p>
    <w:p>
      <w:pPr>
        <w:pStyle w:val="ListParagraph"/>
        <w:numPr>
          <w:ilvl w:val="1"/>
          <w:numId w:val="1"/>
        </w:numPr>
        <w:tabs>
          <w:tab w:pos="1296" w:val="left" w:leader="none"/>
          <w:tab w:pos="1298" w:val="left" w:leader="none"/>
        </w:tabs>
        <w:spacing w:line="240" w:lineRule="auto" w:before="236" w:after="0"/>
        <w:ind w:left="1298" w:right="164" w:hanging="567"/>
        <w:jc w:val="both"/>
        <w:rPr>
          <w:sz w:val="24"/>
        </w:rPr>
      </w:pPr>
      <w:r>
        <w:rPr>
          <w:sz w:val="24"/>
        </w:rPr>
        <w:t>Les deux signes comportent une paire d’ailes stylisées. Les deux dessins sont symétriques, les ailes se déployant uniformément de part et d’autre d’un point central. Leur</w:t>
      </w:r>
      <w:r>
        <w:rPr>
          <w:spacing w:val="-2"/>
          <w:sz w:val="24"/>
        </w:rPr>
        <w:t> </w:t>
      </w:r>
      <w:r>
        <w:rPr>
          <w:sz w:val="24"/>
        </w:rPr>
        <w:t>stylisation</w:t>
      </w:r>
      <w:r>
        <w:rPr>
          <w:spacing w:val="-1"/>
          <w:sz w:val="24"/>
        </w:rPr>
        <w:t> </w:t>
      </w:r>
      <w:r>
        <w:rPr>
          <w:sz w:val="24"/>
        </w:rPr>
        <w:t>est</w:t>
      </w:r>
      <w:r>
        <w:rPr>
          <w:spacing w:val="-1"/>
          <w:sz w:val="24"/>
        </w:rPr>
        <w:t> </w:t>
      </w:r>
      <w:r>
        <w:rPr>
          <w:sz w:val="24"/>
        </w:rPr>
        <w:t>assez</w:t>
      </w:r>
      <w:r>
        <w:rPr>
          <w:spacing w:val="-1"/>
          <w:sz w:val="24"/>
        </w:rPr>
        <w:t> </w:t>
      </w:r>
      <w:r>
        <w:rPr>
          <w:sz w:val="24"/>
        </w:rPr>
        <w:t>similaire,</w:t>
      </w:r>
      <w:r>
        <w:rPr>
          <w:spacing w:val="-1"/>
          <w:sz w:val="24"/>
        </w:rPr>
        <w:t> </w:t>
      </w:r>
      <w:r>
        <w:rPr>
          <w:sz w:val="24"/>
        </w:rPr>
        <w:t>caractérisée</w:t>
      </w:r>
      <w:r>
        <w:rPr>
          <w:spacing w:val="-2"/>
          <w:sz w:val="24"/>
        </w:rPr>
        <w:t> </w:t>
      </w:r>
      <w:r>
        <w:rPr>
          <w:sz w:val="24"/>
        </w:rPr>
        <w:t>par</w:t>
      </w:r>
      <w:r>
        <w:rPr>
          <w:spacing w:val="-2"/>
          <w:sz w:val="24"/>
        </w:rPr>
        <w:t> </w:t>
      </w:r>
      <w:r>
        <w:rPr>
          <w:sz w:val="24"/>
        </w:rPr>
        <w:t>la</w:t>
      </w:r>
      <w:r>
        <w:rPr>
          <w:spacing w:val="-2"/>
          <w:sz w:val="24"/>
        </w:rPr>
        <w:t> </w:t>
      </w:r>
      <w:r>
        <w:rPr>
          <w:sz w:val="24"/>
        </w:rPr>
        <w:t>structure</w:t>
      </w:r>
      <w:r>
        <w:rPr>
          <w:spacing w:val="-3"/>
          <w:sz w:val="24"/>
        </w:rPr>
        <w:t> </w:t>
      </w:r>
      <w:r>
        <w:rPr>
          <w:sz w:val="24"/>
        </w:rPr>
        <w:t>courbée</w:t>
      </w:r>
      <w:r>
        <w:rPr>
          <w:spacing w:val="-2"/>
          <w:sz w:val="24"/>
        </w:rPr>
        <w:t> </w:t>
      </w:r>
      <w:r>
        <w:rPr>
          <w:sz w:val="24"/>
        </w:rPr>
        <w:t>et similaire à la plumes, et par l’utilisation d’un style simple et propre, dépourvu de détails ou d’ombrages infimes. Étant donné que ces éléments ne présentent aucun lien direct ou indirect avec les produits et services pertinents, ils sont distinctifs.</w:t>
      </w:r>
    </w:p>
    <w:p>
      <w:pPr>
        <w:pStyle w:val="ListParagraph"/>
        <w:numPr>
          <w:ilvl w:val="1"/>
          <w:numId w:val="1"/>
        </w:numPr>
        <w:tabs>
          <w:tab w:pos="1296" w:val="left" w:leader="none"/>
          <w:tab w:pos="1298" w:val="left" w:leader="none"/>
        </w:tabs>
        <w:spacing w:line="240" w:lineRule="auto" w:before="240" w:after="0"/>
        <w:ind w:left="1298" w:right="164" w:hanging="567"/>
        <w:jc w:val="both"/>
        <w:rPr>
          <w:sz w:val="24"/>
        </w:rPr>
      </w:pPr>
      <w:r>
        <w:rPr>
          <w:sz w:val="24"/>
        </w:rPr>
        <w:t>Chaque</w:t>
      </w:r>
      <w:r>
        <w:rPr>
          <w:spacing w:val="-15"/>
          <w:sz w:val="24"/>
        </w:rPr>
        <w:t> </w:t>
      </w:r>
      <w:r>
        <w:rPr>
          <w:sz w:val="24"/>
        </w:rPr>
        <w:t>signe</w:t>
      </w:r>
      <w:r>
        <w:rPr>
          <w:spacing w:val="-15"/>
          <w:sz w:val="24"/>
        </w:rPr>
        <w:t> </w:t>
      </w:r>
      <w:r>
        <w:rPr>
          <w:sz w:val="24"/>
        </w:rPr>
        <w:t>comporte</w:t>
      </w:r>
      <w:r>
        <w:rPr>
          <w:spacing w:val="-15"/>
          <w:sz w:val="24"/>
        </w:rPr>
        <w:t> </w:t>
      </w:r>
      <w:r>
        <w:rPr>
          <w:sz w:val="24"/>
        </w:rPr>
        <w:t>un</w:t>
      </w:r>
      <w:r>
        <w:rPr>
          <w:spacing w:val="-15"/>
          <w:sz w:val="24"/>
        </w:rPr>
        <w:t> </w:t>
      </w:r>
      <w:r>
        <w:rPr>
          <w:sz w:val="24"/>
        </w:rPr>
        <w:t>élément</w:t>
      </w:r>
      <w:r>
        <w:rPr>
          <w:spacing w:val="-15"/>
          <w:sz w:val="24"/>
        </w:rPr>
        <w:t> </w:t>
      </w:r>
      <w:r>
        <w:rPr>
          <w:sz w:val="24"/>
        </w:rPr>
        <w:t>central</w:t>
      </w:r>
      <w:r>
        <w:rPr>
          <w:spacing w:val="-15"/>
          <w:sz w:val="24"/>
        </w:rPr>
        <w:t> </w:t>
      </w:r>
      <w:r>
        <w:rPr>
          <w:sz w:val="24"/>
        </w:rPr>
        <w:t>dont</w:t>
      </w:r>
      <w:r>
        <w:rPr>
          <w:spacing w:val="-15"/>
          <w:sz w:val="24"/>
        </w:rPr>
        <w:t> </w:t>
      </w:r>
      <w:r>
        <w:rPr>
          <w:sz w:val="24"/>
        </w:rPr>
        <w:t>les</w:t>
      </w:r>
      <w:r>
        <w:rPr>
          <w:spacing w:val="-15"/>
          <w:sz w:val="24"/>
        </w:rPr>
        <w:t> </w:t>
      </w:r>
      <w:r>
        <w:rPr>
          <w:sz w:val="24"/>
        </w:rPr>
        <w:t>ailes</w:t>
      </w:r>
      <w:r>
        <w:rPr>
          <w:spacing w:val="-15"/>
          <w:sz w:val="24"/>
        </w:rPr>
        <w:t> </w:t>
      </w:r>
      <w:r>
        <w:rPr>
          <w:sz w:val="24"/>
        </w:rPr>
        <w:t>s’étendent:</w:t>
      </w:r>
      <w:r>
        <w:rPr>
          <w:spacing w:val="-15"/>
          <w:sz w:val="24"/>
        </w:rPr>
        <w:t> </w:t>
      </w:r>
      <w:r>
        <w:rPr>
          <w:sz w:val="24"/>
        </w:rPr>
        <w:t>dans</w:t>
      </w:r>
      <w:r>
        <w:rPr>
          <w:spacing w:val="-15"/>
          <w:sz w:val="24"/>
        </w:rPr>
        <w:t> </w:t>
      </w:r>
      <w:r>
        <w:rPr>
          <w:sz w:val="24"/>
        </w:rPr>
        <w:t>la</w:t>
      </w:r>
      <w:r>
        <w:rPr>
          <w:spacing w:val="-14"/>
          <w:sz w:val="24"/>
        </w:rPr>
        <w:t> </w:t>
      </w:r>
      <w:r>
        <w:rPr>
          <w:sz w:val="24"/>
        </w:rPr>
        <w:t>marque antérieure, il s’agit d’un espace vide, tandis que dans le signe contesté, il est concentré</w:t>
      </w:r>
      <w:r>
        <w:rPr>
          <w:spacing w:val="-14"/>
          <w:sz w:val="24"/>
        </w:rPr>
        <w:t> </w:t>
      </w:r>
      <w:r>
        <w:rPr>
          <w:sz w:val="24"/>
        </w:rPr>
        <w:t>dans</w:t>
      </w:r>
      <w:r>
        <w:rPr>
          <w:spacing w:val="-13"/>
          <w:sz w:val="24"/>
        </w:rPr>
        <w:t> </w:t>
      </w:r>
      <w:r>
        <w:rPr>
          <w:sz w:val="24"/>
        </w:rPr>
        <w:t>le</w:t>
      </w:r>
      <w:r>
        <w:rPr>
          <w:spacing w:val="-14"/>
          <w:sz w:val="24"/>
        </w:rPr>
        <w:t> </w:t>
      </w:r>
      <w:r>
        <w:rPr>
          <w:sz w:val="24"/>
        </w:rPr>
        <w:t>noyau</w:t>
      </w:r>
      <w:r>
        <w:rPr>
          <w:spacing w:val="-13"/>
          <w:sz w:val="24"/>
        </w:rPr>
        <w:t> </w:t>
      </w:r>
      <w:r>
        <w:rPr>
          <w:sz w:val="24"/>
        </w:rPr>
        <w:t>d’un</w:t>
      </w:r>
      <w:r>
        <w:rPr>
          <w:spacing w:val="-14"/>
          <w:sz w:val="24"/>
        </w:rPr>
        <w:t> </w:t>
      </w:r>
      <w:r>
        <w:rPr>
          <w:sz w:val="24"/>
        </w:rPr>
        <w:t>autre</w:t>
      </w:r>
      <w:r>
        <w:rPr>
          <w:spacing w:val="-14"/>
          <w:sz w:val="24"/>
        </w:rPr>
        <w:t> </w:t>
      </w:r>
      <w:r>
        <w:rPr>
          <w:sz w:val="24"/>
        </w:rPr>
        <w:t>dessin</w:t>
      </w:r>
      <w:r>
        <w:rPr>
          <w:spacing w:val="-13"/>
          <w:sz w:val="24"/>
        </w:rPr>
        <w:t> </w:t>
      </w:r>
      <w:r>
        <w:rPr>
          <w:sz w:val="24"/>
        </w:rPr>
        <w:t>en</w:t>
      </w:r>
      <w:r>
        <w:rPr>
          <w:spacing w:val="-13"/>
          <w:sz w:val="24"/>
        </w:rPr>
        <w:t> </w:t>
      </w:r>
      <w:r>
        <w:rPr>
          <w:sz w:val="24"/>
        </w:rPr>
        <w:t>forme</w:t>
      </w:r>
      <w:r>
        <w:rPr>
          <w:spacing w:val="-14"/>
          <w:sz w:val="24"/>
        </w:rPr>
        <w:t> </w:t>
      </w:r>
      <w:r>
        <w:rPr>
          <w:sz w:val="24"/>
        </w:rPr>
        <w:t>d’amidon</w:t>
      </w:r>
      <w:r>
        <w:rPr>
          <w:spacing w:val="-13"/>
          <w:sz w:val="24"/>
        </w:rPr>
        <w:t> </w:t>
      </w:r>
      <w:r>
        <w:rPr>
          <w:sz w:val="24"/>
        </w:rPr>
        <w:t>ou</w:t>
      </w:r>
      <w:r>
        <w:rPr>
          <w:spacing w:val="-13"/>
          <w:sz w:val="24"/>
        </w:rPr>
        <w:t> </w:t>
      </w:r>
      <w:r>
        <w:rPr>
          <w:sz w:val="24"/>
        </w:rPr>
        <w:t>d’une</w:t>
      </w:r>
      <w:r>
        <w:rPr>
          <w:spacing w:val="-15"/>
          <w:sz w:val="24"/>
        </w:rPr>
        <w:t> </w:t>
      </w:r>
      <w:r>
        <w:rPr>
          <w:sz w:val="24"/>
        </w:rPr>
        <w:t>flèche,</w:t>
      </w:r>
      <w:r>
        <w:rPr>
          <w:spacing w:val="-13"/>
          <w:sz w:val="24"/>
        </w:rPr>
        <w:t> </w:t>
      </w:r>
      <w:r>
        <w:rPr>
          <w:sz w:val="24"/>
        </w:rPr>
        <w:t>dans lequel le mot «LOIE» est représenté. L’élément verbal est dépourvu de signification et possède un caractère</w:t>
      </w:r>
      <w:r>
        <w:rPr>
          <w:spacing w:val="-1"/>
          <w:sz w:val="24"/>
        </w:rPr>
        <w:t> </w:t>
      </w:r>
      <w:r>
        <w:rPr>
          <w:sz w:val="24"/>
        </w:rPr>
        <w:t>distinctif par rapport aux produits et services </w:t>
      </w:r>
      <w:r>
        <w:rPr>
          <w:spacing w:val="-2"/>
          <w:sz w:val="24"/>
        </w:rPr>
        <w:t>pertinents.</w:t>
      </w:r>
    </w:p>
    <w:p>
      <w:pPr>
        <w:pStyle w:val="ListParagraph"/>
        <w:numPr>
          <w:ilvl w:val="1"/>
          <w:numId w:val="1"/>
        </w:numPr>
        <w:tabs>
          <w:tab w:pos="1296" w:val="left" w:leader="none"/>
          <w:tab w:pos="1298" w:val="left" w:leader="none"/>
        </w:tabs>
        <w:spacing w:line="240" w:lineRule="auto" w:before="241" w:after="0"/>
        <w:ind w:left="1298" w:right="159" w:hanging="567"/>
        <w:jc w:val="both"/>
        <w:rPr>
          <w:sz w:val="24"/>
        </w:rPr>
      </w:pPr>
      <w:r>
        <w:rPr>
          <w:sz w:val="24"/>
        </w:rPr>
        <w:t>La</w:t>
      </w:r>
      <w:r>
        <w:rPr>
          <w:spacing w:val="-15"/>
          <w:sz w:val="24"/>
        </w:rPr>
        <w:t> </w:t>
      </w:r>
      <w:r>
        <w:rPr>
          <w:sz w:val="24"/>
        </w:rPr>
        <w:t>titulaire</w:t>
      </w:r>
      <w:r>
        <w:rPr>
          <w:spacing w:val="-15"/>
          <w:sz w:val="24"/>
        </w:rPr>
        <w:t> </w:t>
      </w:r>
      <w:r>
        <w:rPr>
          <w:sz w:val="24"/>
        </w:rPr>
        <w:t>de</w:t>
      </w:r>
      <w:r>
        <w:rPr>
          <w:spacing w:val="-15"/>
          <w:sz w:val="24"/>
        </w:rPr>
        <w:t> </w:t>
      </w:r>
      <w:r>
        <w:rPr>
          <w:sz w:val="24"/>
        </w:rPr>
        <w:t>l’enregistrement</w:t>
      </w:r>
      <w:r>
        <w:rPr>
          <w:spacing w:val="-15"/>
          <w:sz w:val="24"/>
        </w:rPr>
        <w:t> </w:t>
      </w:r>
      <w:r>
        <w:rPr>
          <w:sz w:val="24"/>
        </w:rPr>
        <w:t>international</w:t>
      </w:r>
      <w:r>
        <w:rPr>
          <w:spacing w:val="-15"/>
          <w:sz w:val="24"/>
        </w:rPr>
        <w:t> </w:t>
      </w:r>
      <w:r>
        <w:rPr>
          <w:sz w:val="24"/>
        </w:rPr>
        <w:t>affirme</w:t>
      </w:r>
      <w:r>
        <w:rPr>
          <w:spacing w:val="-15"/>
          <w:sz w:val="24"/>
        </w:rPr>
        <w:t> </w:t>
      </w:r>
      <w:r>
        <w:rPr>
          <w:sz w:val="24"/>
        </w:rPr>
        <w:t>que</w:t>
      </w:r>
      <w:r>
        <w:rPr>
          <w:spacing w:val="-15"/>
          <w:sz w:val="24"/>
        </w:rPr>
        <w:t> </w:t>
      </w:r>
      <w:r>
        <w:rPr>
          <w:sz w:val="24"/>
        </w:rPr>
        <w:t>«l’élément</w:t>
      </w:r>
      <w:r>
        <w:rPr>
          <w:spacing w:val="-15"/>
          <w:sz w:val="24"/>
        </w:rPr>
        <w:t> </w:t>
      </w:r>
      <w:r>
        <w:rPr>
          <w:sz w:val="24"/>
        </w:rPr>
        <w:t>verbal</w:t>
      </w:r>
      <w:r>
        <w:rPr>
          <w:spacing w:val="-15"/>
          <w:sz w:val="24"/>
        </w:rPr>
        <w:t> </w:t>
      </w:r>
      <w:r>
        <w:rPr>
          <w:sz w:val="24"/>
        </w:rPr>
        <w:t>du</w:t>
      </w:r>
      <w:r>
        <w:rPr>
          <w:spacing w:val="-15"/>
          <w:sz w:val="24"/>
        </w:rPr>
        <w:t> </w:t>
      </w:r>
      <w:r>
        <w:rPr>
          <w:sz w:val="24"/>
        </w:rPr>
        <w:t>signe contesté est représenté dans une étoile à cinq branches». La division d’opposition estime</w:t>
      </w:r>
      <w:r>
        <w:rPr>
          <w:spacing w:val="-10"/>
          <w:sz w:val="24"/>
        </w:rPr>
        <w:t> </w:t>
      </w:r>
      <w:r>
        <w:rPr>
          <w:sz w:val="24"/>
        </w:rPr>
        <w:t>que</w:t>
      </w:r>
      <w:r>
        <w:rPr>
          <w:spacing w:val="-11"/>
          <w:sz w:val="24"/>
        </w:rPr>
        <w:t> </w:t>
      </w:r>
      <w:r>
        <w:rPr>
          <w:sz w:val="24"/>
        </w:rPr>
        <w:t>la</w:t>
      </w:r>
      <w:r>
        <w:rPr>
          <w:spacing w:val="-8"/>
          <w:sz w:val="24"/>
        </w:rPr>
        <w:t> </w:t>
      </w:r>
      <w:r>
        <w:rPr>
          <w:sz w:val="24"/>
        </w:rPr>
        <w:t>combinaison</w:t>
      </w:r>
      <w:r>
        <w:rPr>
          <w:spacing w:val="-10"/>
          <w:sz w:val="24"/>
        </w:rPr>
        <w:t> </w:t>
      </w:r>
      <w:r>
        <w:rPr>
          <w:sz w:val="24"/>
        </w:rPr>
        <w:t>supplémentaire</w:t>
      </w:r>
      <w:r>
        <w:rPr>
          <w:spacing w:val="-9"/>
          <w:sz w:val="24"/>
        </w:rPr>
        <w:t> </w:t>
      </w:r>
      <w:r>
        <w:rPr>
          <w:sz w:val="24"/>
        </w:rPr>
        <w:t>de</w:t>
      </w:r>
      <w:r>
        <w:rPr>
          <w:spacing w:val="-11"/>
          <w:sz w:val="24"/>
        </w:rPr>
        <w:t> </w:t>
      </w:r>
      <w:r>
        <w:rPr>
          <w:sz w:val="24"/>
        </w:rPr>
        <w:t>lignes</w:t>
      </w:r>
      <w:r>
        <w:rPr>
          <w:spacing w:val="-9"/>
          <w:sz w:val="24"/>
        </w:rPr>
        <w:t> </w:t>
      </w:r>
      <w:r>
        <w:rPr>
          <w:sz w:val="24"/>
        </w:rPr>
        <w:t>ou</w:t>
      </w:r>
      <w:r>
        <w:rPr>
          <w:spacing w:val="-10"/>
          <w:sz w:val="24"/>
        </w:rPr>
        <w:t> </w:t>
      </w:r>
      <w:r>
        <w:rPr>
          <w:sz w:val="24"/>
        </w:rPr>
        <w:t>de</w:t>
      </w:r>
      <w:r>
        <w:rPr>
          <w:spacing w:val="-11"/>
          <w:sz w:val="24"/>
        </w:rPr>
        <w:t> </w:t>
      </w:r>
      <w:r>
        <w:rPr>
          <w:sz w:val="24"/>
        </w:rPr>
        <w:t>formes</w:t>
      </w:r>
      <w:r>
        <w:rPr>
          <w:spacing w:val="-9"/>
          <w:sz w:val="24"/>
        </w:rPr>
        <w:t> </w:t>
      </w:r>
      <w:r>
        <w:rPr>
          <w:sz w:val="24"/>
        </w:rPr>
        <w:t>qui</w:t>
      </w:r>
      <w:r>
        <w:rPr>
          <w:spacing w:val="-7"/>
          <w:sz w:val="24"/>
        </w:rPr>
        <w:t> </w:t>
      </w:r>
      <w:r>
        <w:rPr>
          <w:sz w:val="24"/>
        </w:rPr>
        <w:t>ressortent</w:t>
      </w:r>
      <w:r>
        <w:rPr>
          <w:spacing w:val="-9"/>
          <w:sz w:val="24"/>
        </w:rPr>
        <w:t> </w:t>
      </w:r>
      <w:r>
        <w:rPr>
          <w:sz w:val="24"/>
        </w:rPr>
        <w:t>du haut</w:t>
      </w:r>
      <w:r>
        <w:rPr>
          <w:spacing w:val="-10"/>
          <w:sz w:val="24"/>
        </w:rPr>
        <w:t> </w:t>
      </w:r>
      <w:r>
        <w:rPr>
          <w:sz w:val="24"/>
        </w:rPr>
        <w:t>et</w:t>
      </w:r>
      <w:r>
        <w:rPr>
          <w:spacing w:val="-10"/>
          <w:sz w:val="24"/>
        </w:rPr>
        <w:t> </w:t>
      </w:r>
      <w:r>
        <w:rPr>
          <w:sz w:val="24"/>
        </w:rPr>
        <w:t>du</w:t>
      </w:r>
      <w:r>
        <w:rPr>
          <w:spacing w:val="-11"/>
          <w:sz w:val="24"/>
        </w:rPr>
        <w:t> </w:t>
      </w:r>
      <w:r>
        <w:rPr>
          <w:sz w:val="24"/>
        </w:rPr>
        <w:t>bas</w:t>
      </w:r>
      <w:r>
        <w:rPr>
          <w:spacing w:val="-10"/>
          <w:sz w:val="24"/>
        </w:rPr>
        <w:t> </w:t>
      </w:r>
      <w:r>
        <w:rPr>
          <w:sz w:val="24"/>
        </w:rPr>
        <w:t>du</w:t>
      </w:r>
      <w:r>
        <w:rPr>
          <w:spacing w:val="-13"/>
          <w:sz w:val="24"/>
        </w:rPr>
        <w:t> </w:t>
      </w:r>
      <w:r>
        <w:rPr>
          <w:sz w:val="24"/>
        </w:rPr>
        <w:t>dispositif</w:t>
      </w:r>
      <w:r>
        <w:rPr>
          <w:spacing w:val="-11"/>
          <w:sz w:val="24"/>
        </w:rPr>
        <w:t> </w:t>
      </w:r>
      <w:r>
        <w:rPr>
          <w:sz w:val="24"/>
        </w:rPr>
        <w:t>d’aile</w:t>
      </w:r>
      <w:r>
        <w:rPr>
          <w:spacing w:val="-12"/>
          <w:sz w:val="24"/>
        </w:rPr>
        <w:t> </w:t>
      </w:r>
      <w:r>
        <w:rPr>
          <w:sz w:val="24"/>
        </w:rPr>
        <w:t>du</w:t>
      </w:r>
      <w:r>
        <w:rPr>
          <w:spacing w:val="-11"/>
          <w:sz w:val="24"/>
        </w:rPr>
        <w:t> </w:t>
      </w:r>
      <w:r>
        <w:rPr>
          <w:sz w:val="24"/>
        </w:rPr>
        <w:t>signe</w:t>
      </w:r>
      <w:r>
        <w:rPr>
          <w:spacing w:val="-12"/>
          <w:sz w:val="24"/>
        </w:rPr>
        <w:t> </w:t>
      </w:r>
      <w:r>
        <w:rPr>
          <w:sz w:val="24"/>
        </w:rPr>
        <w:t>contesté</w:t>
      </w:r>
      <w:r>
        <w:rPr>
          <w:spacing w:val="-9"/>
          <w:sz w:val="24"/>
        </w:rPr>
        <w:t> </w:t>
      </w:r>
      <w:r>
        <w:rPr>
          <w:sz w:val="24"/>
        </w:rPr>
        <w:t>peut</w:t>
      </w:r>
      <w:r>
        <w:rPr>
          <w:spacing w:val="-10"/>
          <w:sz w:val="24"/>
        </w:rPr>
        <w:t> </w:t>
      </w:r>
      <w:r>
        <w:rPr>
          <w:sz w:val="24"/>
        </w:rPr>
        <w:t>ressembler</w:t>
      </w:r>
      <w:r>
        <w:rPr>
          <w:spacing w:val="-12"/>
          <w:sz w:val="24"/>
        </w:rPr>
        <w:t> </w:t>
      </w:r>
      <w:r>
        <w:rPr>
          <w:sz w:val="24"/>
        </w:rPr>
        <w:t>à</w:t>
      </w:r>
      <w:r>
        <w:rPr>
          <w:spacing w:val="-12"/>
          <w:sz w:val="24"/>
        </w:rPr>
        <w:t> </w:t>
      </w:r>
      <w:r>
        <w:rPr>
          <w:sz w:val="24"/>
        </w:rPr>
        <w:t>une</w:t>
      </w:r>
      <w:r>
        <w:rPr>
          <w:spacing w:val="-12"/>
          <w:sz w:val="24"/>
        </w:rPr>
        <w:t> </w:t>
      </w:r>
      <w:r>
        <w:rPr>
          <w:sz w:val="24"/>
        </w:rPr>
        <w:t>étoile</w:t>
      </w:r>
      <w:r>
        <w:rPr>
          <w:spacing w:val="-11"/>
          <w:sz w:val="24"/>
        </w:rPr>
        <w:t> </w:t>
      </w:r>
      <w:r>
        <w:rPr>
          <w:sz w:val="24"/>
        </w:rPr>
        <w:t>(où deux de ses pointes sont remplacés par les ailes) ou à une flèche. Toutefois, l’élément figuratif du signe contesté sera perçu dans son intégralité comme un élément figuratif. Dans l’ensemble, ce dernier est élaboré et fantaisiste. Par conséquent, il possède un degré normal de caractère distinctif.</w:t>
      </w:r>
    </w:p>
    <w:p>
      <w:pPr>
        <w:pStyle w:val="ListParagraph"/>
        <w:numPr>
          <w:ilvl w:val="1"/>
          <w:numId w:val="1"/>
        </w:numPr>
        <w:tabs>
          <w:tab w:pos="1296" w:val="left" w:leader="none"/>
          <w:tab w:pos="1298" w:val="left" w:leader="none"/>
        </w:tabs>
        <w:spacing w:line="240" w:lineRule="auto" w:before="239" w:after="0"/>
        <w:ind w:left="1298" w:right="161" w:hanging="567"/>
        <w:jc w:val="both"/>
        <w:rPr>
          <w:sz w:val="24"/>
        </w:rPr>
      </w:pPr>
      <w:r>
        <w:rPr>
          <w:sz w:val="24"/>
        </w:rPr>
        <w:t>Un</w:t>
      </w:r>
      <w:r>
        <w:rPr>
          <w:spacing w:val="-2"/>
          <w:sz w:val="24"/>
        </w:rPr>
        <w:t> </w:t>
      </w:r>
      <w:r>
        <w:rPr>
          <w:sz w:val="24"/>
        </w:rPr>
        <w:t>élément</w:t>
      </w:r>
      <w:r>
        <w:rPr>
          <w:spacing w:val="-2"/>
          <w:sz w:val="24"/>
        </w:rPr>
        <w:t> </w:t>
      </w:r>
      <w:r>
        <w:rPr>
          <w:sz w:val="24"/>
        </w:rPr>
        <w:t>négligeable</w:t>
      </w:r>
      <w:r>
        <w:rPr>
          <w:spacing w:val="-1"/>
          <w:sz w:val="24"/>
        </w:rPr>
        <w:t> </w:t>
      </w:r>
      <w:r>
        <w:rPr>
          <w:sz w:val="24"/>
        </w:rPr>
        <w:t>fait</w:t>
      </w:r>
      <w:r>
        <w:rPr>
          <w:spacing w:val="-2"/>
          <w:sz w:val="24"/>
        </w:rPr>
        <w:t> </w:t>
      </w:r>
      <w:r>
        <w:rPr>
          <w:sz w:val="24"/>
        </w:rPr>
        <w:t>référence</w:t>
      </w:r>
      <w:r>
        <w:rPr>
          <w:spacing w:val="-1"/>
          <w:sz w:val="24"/>
        </w:rPr>
        <w:t> </w:t>
      </w:r>
      <w:r>
        <w:rPr>
          <w:sz w:val="24"/>
        </w:rPr>
        <w:t>à</w:t>
      </w:r>
      <w:r>
        <w:rPr>
          <w:spacing w:val="-3"/>
          <w:sz w:val="24"/>
        </w:rPr>
        <w:t> </w:t>
      </w:r>
      <w:r>
        <w:rPr>
          <w:sz w:val="24"/>
        </w:rPr>
        <w:t>un élément</w:t>
      </w:r>
      <w:r>
        <w:rPr>
          <w:spacing w:val="-2"/>
          <w:sz w:val="24"/>
        </w:rPr>
        <w:t> </w:t>
      </w:r>
      <w:r>
        <w:rPr>
          <w:sz w:val="24"/>
        </w:rPr>
        <w:t>qui,</w:t>
      </w:r>
      <w:r>
        <w:rPr>
          <w:spacing w:val="-2"/>
          <w:sz w:val="24"/>
        </w:rPr>
        <w:t> </w:t>
      </w:r>
      <w:r>
        <w:rPr>
          <w:sz w:val="24"/>
        </w:rPr>
        <w:t>en</w:t>
      </w:r>
      <w:r>
        <w:rPr>
          <w:spacing w:val="-2"/>
          <w:sz w:val="24"/>
        </w:rPr>
        <w:t> </w:t>
      </w:r>
      <w:r>
        <w:rPr>
          <w:sz w:val="24"/>
        </w:rPr>
        <w:t>raison</w:t>
      </w:r>
      <w:r>
        <w:rPr>
          <w:spacing w:val="-2"/>
          <w:sz w:val="24"/>
        </w:rPr>
        <w:t> </w:t>
      </w:r>
      <w:r>
        <w:rPr>
          <w:sz w:val="24"/>
        </w:rPr>
        <w:t>de</w:t>
      </w:r>
      <w:r>
        <w:rPr>
          <w:spacing w:val="-3"/>
          <w:sz w:val="24"/>
        </w:rPr>
        <w:t> </w:t>
      </w:r>
      <w:r>
        <w:rPr>
          <w:sz w:val="24"/>
        </w:rPr>
        <w:t>sa</w:t>
      </w:r>
      <w:r>
        <w:rPr>
          <w:spacing w:val="-3"/>
          <w:sz w:val="24"/>
        </w:rPr>
        <w:t> </w:t>
      </w:r>
      <w:r>
        <w:rPr>
          <w:sz w:val="24"/>
        </w:rPr>
        <w:t>taille</w:t>
      </w:r>
      <w:r>
        <w:rPr>
          <w:spacing w:val="-3"/>
          <w:sz w:val="24"/>
        </w:rPr>
        <w:t> </w:t>
      </w:r>
      <w:r>
        <w:rPr>
          <w:sz w:val="24"/>
        </w:rPr>
        <w:t>et/ou de sa position, n’est pas perceptible à première vue ou constitue une partie quasi illisible d’un signe complexe. Dans le signe contesté, l’élément verbal «Istanbul» est</w:t>
      </w:r>
      <w:r>
        <w:rPr>
          <w:spacing w:val="-5"/>
          <w:sz w:val="24"/>
        </w:rPr>
        <w:t> </w:t>
      </w:r>
      <w:r>
        <w:rPr>
          <w:sz w:val="24"/>
        </w:rPr>
        <w:t>à</w:t>
      </w:r>
      <w:r>
        <w:rPr>
          <w:spacing w:val="-7"/>
          <w:sz w:val="24"/>
        </w:rPr>
        <w:t> </w:t>
      </w:r>
      <w:r>
        <w:rPr>
          <w:sz w:val="24"/>
        </w:rPr>
        <w:t>peine</w:t>
      </w:r>
      <w:r>
        <w:rPr>
          <w:spacing w:val="-6"/>
          <w:sz w:val="24"/>
        </w:rPr>
        <w:t> </w:t>
      </w:r>
      <w:r>
        <w:rPr>
          <w:sz w:val="24"/>
        </w:rPr>
        <w:t>perceptible</w:t>
      </w:r>
      <w:r>
        <w:rPr>
          <w:spacing w:val="-6"/>
          <w:sz w:val="24"/>
        </w:rPr>
        <w:t> </w:t>
      </w:r>
      <w:r>
        <w:rPr>
          <w:sz w:val="24"/>
        </w:rPr>
        <w:t>et</w:t>
      </w:r>
      <w:r>
        <w:rPr>
          <w:spacing w:val="-1"/>
          <w:sz w:val="24"/>
        </w:rPr>
        <w:t> </w:t>
      </w:r>
      <w:r>
        <w:rPr>
          <w:sz w:val="24"/>
        </w:rPr>
        <w:t>peut</w:t>
      </w:r>
      <w:r>
        <w:rPr>
          <w:spacing w:val="-5"/>
          <w:sz w:val="24"/>
        </w:rPr>
        <w:t> </w:t>
      </w:r>
      <w:r>
        <w:rPr>
          <w:sz w:val="24"/>
        </w:rPr>
        <w:t>être</w:t>
      </w:r>
      <w:r>
        <w:rPr>
          <w:spacing w:val="-7"/>
          <w:sz w:val="24"/>
        </w:rPr>
        <w:t> </w:t>
      </w:r>
      <w:r>
        <w:rPr>
          <w:sz w:val="24"/>
        </w:rPr>
        <w:t>considéré</w:t>
      </w:r>
      <w:r>
        <w:rPr>
          <w:spacing w:val="-8"/>
          <w:sz w:val="24"/>
        </w:rPr>
        <w:t> </w:t>
      </w:r>
      <w:r>
        <w:rPr>
          <w:sz w:val="24"/>
        </w:rPr>
        <w:t>comme</w:t>
      </w:r>
      <w:r>
        <w:rPr>
          <w:spacing w:val="-6"/>
          <w:sz w:val="24"/>
        </w:rPr>
        <w:t> </w:t>
      </w:r>
      <w:r>
        <w:rPr>
          <w:sz w:val="24"/>
        </w:rPr>
        <w:t>un</w:t>
      </w:r>
      <w:r>
        <w:rPr>
          <w:spacing w:val="-6"/>
          <w:sz w:val="24"/>
        </w:rPr>
        <w:t> </w:t>
      </w:r>
      <w:r>
        <w:rPr>
          <w:sz w:val="24"/>
        </w:rPr>
        <w:t>élément</w:t>
      </w:r>
      <w:r>
        <w:rPr>
          <w:spacing w:val="-5"/>
          <w:sz w:val="24"/>
        </w:rPr>
        <w:t> </w:t>
      </w:r>
      <w:r>
        <w:rPr>
          <w:sz w:val="24"/>
        </w:rPr>
        <w:t>négligeable.</w:t>
      </w:r>
      <w:r>
        <w:rPr>
          <w:spacing w:val="-6"/>
          <w:sz w:val="24"/>
        </w:rPr>
        <w:t> </w:t>
      </w:r>
      <w:r>
        <w:rPr>
          <w:sz w:val="24"/>
        </w:rPr>
        <w:t>Étant donné que cela est susceptible d’être ignoré par le public pertinent, il ne sera pas pris en considération.</w:t>
      </w:r>
    </w:p>
    <w:p>
      <w:pPr>
        <w:pStyle w:val="ListParagraph"/>
        <w:numPr>
          <w:ilvl w:val="1"/>
          <w:numId w:val="1"/>
        </w:numPr>
        <w:tabs>
          <w:tab w:pos="1296" w:val="left" w:leader="none"/>
          <w:tab w:pos="1298" w:val="left" w:leader="none"/>
        </w:tabs>
        <w:spacing w:line="240" w:lineRule="auto" w:before="239" w:after="0"/>
        <w:ind w:left="1298" w:right="164" w:hanging="567"/>
        <w:jc w:val="both"/>
        <w:rPr>
          <w:sz w:val="24"/>
        </w:rPr>
      </w:pPr>
      <w:r>
        <w:rPr>
          <w:sz w:val="24"/>
        </w:rPr>
        <w:t>L’élément figuratif du signe contesté occupe une position première; dès lors, il ne saurait être considéré qu’il a une incidence moindre que l’élément verbal, compte tenu</w:t>
      </w:r>
      <w:r>
        <w:rPr>
          <w:spacing w:val="-1"/>
          <w:sz w:val="24"/>
        </w:rPr>
        <w:t> </w:t>
      </w:r>
      <w:r>
        <w:rPr>
          <w:sz w:val="24"/>
        </w:rPr>
        <w:t>notamment de</w:t>
      </w:r>
      <w:r>
        <w:rPr>
          <w:spacing w:val="-1"/>
          <w:sz w:val="24"/>
        </w:rPr>
        <w:t> </w:t>
      </w:r>
      <w:r>
        <w:rPr>
          <w:sz w:val="24"/>
        </w:rPr>
        <w:t>sa</w:t>
      </w:r>
      <w:r>
        <w:rPr>
          <w:spacing w:val="-1"/>
          <w:sz w:val="24"/>
        </w:rPr>
        <w:t> </w:t>
      </w:r>
      <w:r>
        <w:rPr>
          <w:sz w:val="24"/>
        </w:rPr>
        <w:t>position centrale</w:t>
      </w:r>
      <w:r>
        <w:rPr>
          <w:spacing w:val="-1"/>
          <w:sz w:val="24"/>
        </w:rPr>
        <w:t> </w:t>
      </w:r>
      <w:r>
        <w:rPr>
          <w:sz w:val="24"/>
        </w:rPr>
        <w:t>et de</w:t>
      </w:r>
      <w:r>
        <w:rPr>
          <w:spacing w:val="-1"/>
          <w:sz w:val="24"/>
        </w:rPr>
        <w:t> </w:t>
      </w:r>
      <w:r>
        <w:rPr>
          <w:sz w:val="24"/>
        </w:rPr>
        <w:t>sa</w:t>
      </w:r>
      <w:r>
        <w:rPr>
          <w:spacing w:val="-1"/>
          <w:sz w:val="24"/>
        </w:rPr>
        <w:t> </w:t>
      </w:r>
      <w:r>
        <w:rPr>
          <w:sz w:val="24"/>
        </w:rPr>
        <w:t>taille. Dès lors, l’élément figuratif est l’élément visuellement dominant de la marque contestée.</w:t>
      </w:r>
    </w:p>
    <w:p>
      <w:pPr>
        <w:pStyle w:val="ListParagraph"/>
        <w:numPr>
          <w:ilvl w:val="1"/>
          <w:numId w:val="1"/>
        </w:numPr>
        <w:tabs>
          <w:tab w:pos="1296" w:val="left" w:leader="none"/>
          <w:tab w:pos="1298" w:val="left" w:leader="none"/>
        </w:tabs>
        <w:spacing w:line="240" w:lineRule="auto" w:before="240" w:after="0"/>
        <w:ind w:left="1298" w:right="164" w:hanging="567"/>
        <w:jc w:val="both"/>
        <w:rPr>
          <w:sz w:val="24"/>
        </w:rPr>
      </w:pPr>
      <w:r>
        <w:rPr>
          <w:sz w:val="24"/>
        </w:rPr>
        <w:t>Sur le plan visuel, les signes présentent une ressemblance importante en raison de leur</w:t>
      </w:r>
      <w:r>
        <w:rPr>
          <w:spacing w:val="-14"/>
          <w:sz w:val="24"/>
        </w:rPr>
        <w:t> </w:t>
      </w:r>
      <w:r>
        <w:rPr>
          <w:sz w:val="24"/>
        </w:rPr>
        <w:t>représentation</w:t>
      </w:r>
      <w:r>
        <w:rPr>
          <w:spacing w:val="-13"/>
          <w:sz w:val="24"/>
        </w:rPr>
        <w:t> </w:t>
      </w:r>
      <w:r>
        <w:rPr>
          <w:sz w:val="24"/>
        </w:rPr>
        <w:t>de</w:t>
      </w:r>
      <w:r>
        <w:rPr>
          <w:spacing w:val="-12"/>
          <w:sz w:val="24"/>
        </w:rPr>
        <w:t> </w:t>
      </w:r>
      <w:r>
        <w:rPr>
          <w:sz w:val="24"/>
        </w:rPr>
        <w:t>deux</w:t>
      </w:r>
      <w:r>
        <w:rPr>
          <w:spacing w:val="-11"/>
          <w:sz w:val="24"/>
        </w:rPr>
        <w:t> </w:t>
      </w:r>
      <w:r>
        <w:rPr>
          <w:sz w:val="24"/>
        </w:rPr>
        <w:t>ailes</w:t>
      </w:r>
      <w:r>
        <w:rPr>
          <w:spacing w:val="-13"/>
          <w:sz w:val="24"/>
        </w:rPr>
        <w:t> </w:t>
      </w:r>
      <w:r>
        <w:rPr>
          <w:sz w:val="24"/>
        </w:rPr>
        <w:t>stylisées</w:t>
      </w:r>
      <w:r>
        <w:rPr>
          <w:spacing w:val="-13"/>
          <w:sz w:val="24"/>
        </w:rPr>
        <w:t> </w:t>
      </w:r>
      <w:r>
        <w:rPr>
          <w:sz w:val="24"/>
        </w:rPr>
        <w:t>déployées</w:t>
      </w:r>
      <w:r>
        <w:rPr>
          <w:spacing w:val="-13"/>
          <w:sz w:val="24"/>
        </w:rPr>
        <w:t> </w:t>
      </w:r>
      <w:r>
        <w:rPr>
          <w:sz w:val="24"/>
        </w:rPr>
        <w:t>horizontalement,</w:t>
      </w:r>
      <w:r>
        <w:rPr>
          <w:spacing w:val="-13"/>
          <w:sz w:val="24"/>
        </w:rPr>
        <w:t> </w:t>
      </w:r>
      <w:r>
        <w:rPr>
          <w:sz w:val="24"/>
        </w:rPr>
        <w:t>qui</w:t>
      </w:r>
      <w:r>
        <w:rPr>
          <w:spacing w:val="-13"/>
          <w:sz w:val="24"/>
        </w:rPr>
        <w:t> </w:t>
      </w:r>
      <w:r>
        <w:rPr>
          <w:sz w:val="24"/>
        </w:rPr>
        <w:t>constitue le seul élément de la marque antérieure et qui est presque reproduit, à l’exception de quelques détails, comme décrit ci-dessus.</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Les signes diffèrent par</w:t>
      </w:r>
      <w:r>
        <w:rPr>
          <w:spacing w:val="-1"/>
          <w:sz w:val="24"/>
        </w:rPr>
        <w:t> </w:t>
      </w:r>
      <w:r>
        <w:rPr>
          <w:sz w:val="24"/>
        </w:rPr>
        <w:t>la</w:t>
      </w:r>
      <w:r>
        <w:rPr>
          <w:spacing w:val="-1"/>
          <w:sz w:val="24"/>
        </w:rPr>
        <w:t> </w:t>
      </w:r>
      <w:r>
        <w:rPr>
          <w:sz w:val="24"/>
        </w:rPr>
        <w:t>présence</w:t>
      </w:r>
      <w:r>
        <w:rPr>
          <w:spacing w:val="-1"/>
          <w:sz w:val="24"/>
        </w:rPr>
        <w:t> </w:t>
      </w:r>
      <w:r>
        <w:rPr>
          <w:sz w:val="24"/>
        </w:rPr>
        <w:t>de</w:t>
      </w:r>
      <w:r>
        <w:rPr>
          <w:spacing w:val="-1"/>
          <w:sz w:val="24"/>
        </w:rPr>
        <w:t> </w:t>
      </w:r>
      <w:r>
        <w:rPr>
          <w:sz w:val="24"/>
        </w:rPr>
        <w:t>l’élément verbal «LOIE»</w:t>
      </w:r>
      <w:r>
        <w:rPr>
          <w:spacing w:val="-5"/>
          <w:sz w:val="24"/>
        </w:rPr>
        <w:t> </w:t>
      </w:r>
      <w:r>
        <w:rPr>
          <w:sz w:val="24"/>
        </w:rPr>
        <w:t>du signe</w:t>
      </w:r>
      <w:r>
        <w:rPr>
          <w:spacing w:val="-1"/>
          <w:sz w:val="24"/>
        </w:rPr>
        <w:t> </w:t>
      </w:r>
      <w:r>
        <w:rPr>
          <w:sz w:val="24"/>
        </w:rPr>
        <w:t>contesté et</w:t>
      </w:r>
      <w:r>
        <w:rPr>
          <w:spacing w:val="-10"/>
          <w:sz w:val="24"/>
        </w:rPr>
        <w:t> </w:t>
      </w:r>
      <w:r>
        <w:rPr>
          <w:sz w:val="24"/>
        </w:rPr>
        <w:t>de</w:t>
      </w:r>
      <w:r>
        <w:rPr>
          <w:spacing w:val="-12"/>
          <w:sz w:val="24"/>
        </w:rPr>
        <w:t> </w:t>
      </w:r>
      <w:r>
        <w:rPr>
          <w:sz w:val="24"/>
        </w:rPr>
        <w:t>tous</w:t>
      </w:r>
      <w:r>
        <w:rPr>
          <w:spacing w:val="-10"/>
          <w:sz w:val="24"/>
        </w:rPr>
        <w:t> </w:t>
      </w:r>
      <w:r>
        <w:rPr>
          <w:sz w:val="24"/>
        </w:rPr>
        <w:t>les</w:t>
      </w:r>
      <w:r>
        <w:rPr>
          <w:spacing w:val="-9"/>
          <w:sz w:val="24"/>
        </w:rPr>
        <w:t> </w:t>
      </w:r>
      <w:r>
        <w:rPr>
          <w:sz w:val="24"/>
        </w:rPr>
        <w:t>autres</w:t>
      </w:r>
      <w:r>
        <w:rPr>
          <w:spacing w:val="-8"/>
          <w:sz w:val="24"/>
        </w:rPr>
        <w:t> </w:t>
      </w:r>
      <w:r>
        <w:rPr>
          <w:sz w:val="24"/>
        </w:rPr>
        <w:t>éléments</w:t>
      </w:r>
      <w:r>
        <w:rPr>
          <w:spacing w:val="-10"/>
          <w:sz w:val="24"/>
        </w:rPr>
        <w:t> </w:t>
      </w:r>
      <w:r>
        <w:rPr>
          <w:sz w:val="24"/>
        </w:rPr>
        <w:t>figuratifs</w:t>
      </w:r>
      <w:r>
        <w:rPr>
          <w:spacing w:val="-9"/>
          <w:sz w:val="24"/>
        </w:rPr>
        <w:t> </w:t>
      </w:r>
      <w:r>
        <w:rPr>
          <w:sz w:val="24"/>
        </w:rPr>
        <w:t>et</w:t>
      </w:r>
      <w:r>
        <w:rPr>
          <w:spacing w:val="-10"/>
          <w:sz w:val="24"/>
        </w:rPr>
        <w:t> </w:t>
      </w:r>
      <w:r>
        <w:rPr>
          <w:sz w:val="24"/>
        </w:rPr>
        <w:t>aspects.</w:t>
      </w:r>
      <w:r>
        <w:rPr>
          <w:spacing w:val="-8"/>
          <w:sz w:val="24"/>
        </w:rPr>
        <w:t> </w:t>
      </w:r>
      <w:r>
        <w:rPr>
          <w:sz w:val="24"/>
        </w:rPr>
        <w:t>Toutefois,</w:t>
      </w:r>
      <w:r>
        <w:rPr>
          <w:spacing w:val="-7"/>
          <w:sz w:val="24"/>
        </w:rPr>
        <w:t> </w:t>
      </w:r>
      <w:r>
        <w:rPr>
          <w:sz w:val="24"/>
        </w:rPr>
        <w:t>il</w:t>
      </w:r>
      <w:r>
        <w:rPr>
          <w:spacing w:val="-10"/>
          <w:sz w:val="24"/>
        </w:rPr>
        <w:t> </w:t>
      </w:r>
      <w:r>
        <w:rPr>
          <w:sz w:val="24"/>
        </w:rPr>
        <w:t>convient</w:t>
      </w:r>
      <w:r>
        <w:rPr>
          <w:spacing w:val="-11"/>
          <w:sz w:val="24"/>
        </w:rPr>
        <w:t> </w:t>
      </w:r>
      <w:r>
        <w:rPr>
          <w:sz w:val="24"/>
        </w:rPr>
        <w:t>de</w:t>
      </w:r>
      <w:r>
        <w:rPr>
          <w:spacing w:val="-7"/>
          <w:sz w:val="24"/>
        </w:rPr>
        <w:t> </w:t>
      </w:r>
      <w:r>
        <w:rPr>
          <w:sz w:val="24"/>
        </w:rPr>
        <w:t>prendre</w:t>
      </w:r>
    </w:p>
    <w:p>
      <w:pPr>
        <w:pStyle w:val="BodyText"/>
        <w:rPr>
          <w:sz w:val="18"/>
        </w:rPr>
      </w:pPr>
    </w:p>
    <w:p>
      <w:pPr>
        <w:pStyle w:val="BodyText"/>
        <w:spacing w:before="68"/>
        <w:rPr>
          <w:sz w:val="18"/>
        </w:rPr>
      </w:pPr>
    </w:p>
    <w:p>
      <w:pPr>
        <w:spacing w:before="1"/>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2736">
                <wp:simplePos x="0" y="0"/>
                <wp:positionH relativeFrom="page">
                  <wp:posOffset>270575</wp:posOffset>
                </wp:positionH>
                <wp:positionV relativeFrom="page">
                  <wp:posOffset>1114363</wp:posOffset>
                </wp:positionV>
                <wp:extent cx="146050" cy="92100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2736" type="#_x0000_t202" id="docshape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1298"/>
      </w:pPr>
      <w:r>
        <w:rPr/>
        <w:t>en considération l’impression d’ensemble produite par les signes et le fait que le consommateur moyen perçoit normalement un signe comme un tout.</w:t>
      </w:r>
    </w:p>
    <w:p>
      <w:pPr>
        <w:pStyle w:val="ListParagraph"/>
        <w:numPr>
          <w:ilvl w:val="1"/>
          <w:numId w:val="1"/>
        </w:numPr>
        <w:tabs>
          <w:tab w:pos="1296" w:val="left" w:leader="none"/>
          <w:tab w:pos="1298" w:val="left" w:leader="none"/>
        </w:tabs>
        <w:spacing w:line="240" w:lineRule="auto" w:before="240" w:after="0"/>
        <w:ind w:left="1298" w:right="164" w:hanging="567"/>
        <w:jc w:val="both"/>
        <w:rPr>
          <w:sz w:val="24"/>
        </w:rPr>
      </w:pPr>
      <w:r>
        <w:rPr>
          <w:sz w:val="24"/>
        </w:rPr>
        <w:t>En</w:t>
      </w:r>
      <w:r>
        <w:rPr>
          <w:spacing w:val="-8"/>
          <w:sz w:val="24"/>
        </w:rPr>
        <w:t> </w:t>
      </w:r>
      <w:r>
        <w:rPr>
          <w:sz w:val="24"/>
        </w:rPr>
        <w:t>ce</w:t>
      </w:r>
      <w:r>
        <w:rPr>
          <w:spacing w:val="-6"/>
          <w:sz w:val="24"/>
        </w:rPr>
        <w:t> </w:t>
      </w:r>
      <w:r>
        <w:rPr>
          <w:sz w:val="24"/>
        </w:rPr>
        <w:t>qui</w:t>
      </w:r>
      <w:r>
        <w:rPr>
          <w:spacing w:val="-7"/>
          <w:sz w:val="24"/>
        </w:rPr>
        <w:t> </w:t>
      </w:r>
      <w:r>
        <w:rPr>
          <w:sz w:val="24"/>
        </w:rPr>
        <w:t>concerne</w:t>
      </w:r>
      <w:r>
        <w:rPr>
          <w:spacing w:val="-8"/>
          <w:sz w:val="24"/>
        </w:rPr>
        <w:t> </w:t>
      </w:r>
      <w:r>
        <w:rPr>
          <w:sz w:val="24"/>
        </w:rPr>
        <w:t>le</w:t>
      </w:r>
      <w:r>
        <w:rPr>
          <w:spacing w:val="-6"/>
          <w:sz w:val="24"/>
        </w:rPr>
        <w:t> </w:t>
      </w:r>
      <w:r>
        <w:rPr>
          <w:sz w:val="24"/>
        </w:rPr>
        <w:t>signe</w:t>
      </w:r>
      <w:r>
        <w:rPr>
          <w:spacing w:val="-8"/>
          <w:sz w:val="24"/>
        </w:rPr>
        <w:t> </w:t>
      </w:r>
      <w:r>
        <w:rPr>
          <w:sz w:val="24"/>
        </w:rPr>
        <w:t>contesté,</w:t>
      </w:r>
      <w:r>
        <w:rPr>
          <w:spacing w:val="-5"/>
          <w:sz w:val="24"/>
        </w:rPr>
        <w:t> </w:t>
      </w:r>
      <w:r>
        <w:rPr>
          <w:sz w:val="24"/>
        </w:rPr>
        <w:t>les</w:t>
      </w:r>
      <w:r>
        <w:rPr>
          <w:spacing w:val="-5"/>
          <w:sz w:val="24"/>
        </w:rPr>
        <w:t> </w:t>
      </w:r>
      <w:r>
        <w:rPr>
          <w:sz w:val="24"/>
        </w:rPr>
        <w:t>ailes</w:t>
      </w:r>
      <w:r>
        <w:rPr>
          <w:spacing w:val="-7"/>
          <w:sz w:val="24"/>
        </w:rPr>
        <w:t> </w:t>
      </w:r>
      <w:r>
        <w:rPr>
          <w:sz w:val="24"/>
        </w:rPr>
        <w:t>occupent</w:t>
      </w:r>
      <w:r>
        <w:rPr>
          <w:spacing w:val="-7"/>
          <w:sz w:val="24"/>
        </w:rPr>
        <w:t> </w:t>
      </w:r>
      <w:r>
        <w:rPr>
          <w:sz w:val="24"/>
        </w:rPr>
        <w:t>une</w:t>
      </w:r>
      <w:r>
        <w:rPr>
          <w:spacing w:val="-8"/>
          <w:sz w:val="24"/>
        </w:rPr>
        <w:t> </w:t>
      </w:r>
      <w:r>
        <w:rPr>
          <w:sz w:val="24"/>
        </w:rPr>
        <w:t>position</w:t>
      </w:r>
      <w:r>
        <w:rPr>
          <w:spacing w:val="-7"/>
          <w:sz w:val="24"/>
        </w:rPr>
        <w:t> </w:t>
      </w:r>
      <w:r>
        <w:rPr>
          <w:sz w:val="24"/>
        </w:rPr>
        <w:t>première</w:t>
      </w:r>
      <w:r>
        <w:rPr>
          <w:spacing w:val="-9"/>
          <w:sz w:val="24"/>
        </w:rPr>
        <w:t> </w:t>
      </w:r>
      <w:r>
        <w:rPr>
          <w:sz w:val="24"/>
        </w:rPr>
        <w:t>dans le</w:t>
      </w:r>
      <w:r>
        <w:rPr>
          <w:spacing w:val="-5"/>
          <w:sz w:val="24"/>
        </w:rPr>
        <w:t> </w:t>
      </w:r>
      <w:r>
        <w:rPr>
          <w:sz w:val="24"/>
        </w:rPr>
        <w:t>signe</w:t>
      </w:r>
      <w:r>
        <w:rPr>
          <w:spacing w:val="-3"/>
          <w:sz w:val="24"/>
        </w:rPr>
        <w:t> </w:t>
      </w:r>
      <w:r>
        <w:rPr>
          <w:sz w:val="24"/>
        </w:rPr>
        <w:t>et,</w:t>
      </w:r>
      <w:r>
        <w:rPr>
          <w:spacing w:val="-4"/>
          <w:sz w:val="24"/>
        </w:rPr>
        <w:t> </w:t>
      </w:r>
      <w:r>
        <w:rPr>
          <w:sz w:val="24"/>
        </w:rPr>
        <w:t>dans</w:t>
      </w:r>
      <w:r>
        <w:rPr>
          <w:spacing w:val="-2"/>
          <w:sz w:val="24"/>
        </w:rPr>
        <w:t> </w:t>
      </w:r>
      <w:r>
        <w:rPr>
          <w:sz w:val="24"/>
        </w:rPr>
        <w:t>la</w:t>
      </w:r>
      <w:r>
        <w:rPr>
          <w:spacing w:val="-5"/>
          <w:sz w:val="24"/>
        </w:rPr>
        <w:t> </w:t>
      </w:r>
      <w:r>
        <w:rPr>
          <w:sz w:val="24"/>
        </w:rPr>
        <w:t>mesure</w:t>
      </w:r>
      <w:r>
        <w:rPr>
          <w:spacing w:val="-6"/>
          <w:sz w:val="24"/>
        </w:rPr>
        <w:t> </w:t>
      </w:r>
      <w:r>
        <w:rPr>
          <w:sz w:val="24"/>
        </w:rPr>
        <w:t>où</w:t>
      </w:r>
      <w:r>
        <w:rPr>
          <w:spacing w:val="-2"/>
          <w:sz w:val="24"/>
        </w:rPr>
        <w:t> </w:t>
      </w:r>
      <w:r>
        <w:rPr>
          <w:sz w:val="24"/>
        </w:rPr>
        <w:t>cet</w:t>
      </w:r>
      <w:r>
        <w:rPr>
          <w:spacing w:val="-2"/>
          <w:sz w:val="24"/>
        </w:rPr>
        <w:t> </w:t>
      </w:r>
      <w:r>
        <w:rPr>
          <w:sz w:val="24"/>
        </w:rPr>
        <w:t>élément</w:t>
      </w:r>
      <w:r>
        <w:rPr>
          <w:spacing w:val="-5"/>
          <w:sz w:val="24"/>
        </w:rPr>
        <w:t> </w:t>
      </w:r>
      <w:r>
        <w:rPr>
          <w:sz w:val="24"/>
        </w:rPr>
        <w:t>possède</w:t>
      </w:r>
      <w:r>
        <w:rPr>
          <w:spacing w:val="-1"/>
          <w:sz w:val="24"/>
        </w:rPr>
        <w:t> </w:t>
      </w:r>
      <w:r>
        <w:rPr>
          <w:sz w:val="24"/>
        </w:rPr>
        <w:t>un</w:t>
      </w:r>
      <w:r>
        <w:rPr>
          <w:spacing w:val="-5"/>
          <w:sz w:val="24"/>
        </w:rPr>
        <w:t> </w:t>
      </w:r>
      <w:r>
        <w:rPr>
          <w:sz w:val="24"/>
        </w:rPr>
        <w:t>caractère</w:t>
      </w:r>
      <w:r>
        <w:rPr>
          <w:spacing w:val="-4"/>
          <w:sz w:val="24"/>
        </w:rPr>
        <w:t> </w:t>
      </w:r>
      <w:r>
        <w:rPr>
          <w:sz w:val="24"/>
        </w:rPr>
        <w:t>distinctif</w:t>
      </w:r>
      <w:r>
        <w:rPr>
          <w:spacing w:val="-5"/>
          <w:sz w:val="24"/>
        </w:rPr>
        <w:t> </w:t>
      </w:r>
      <w:r>
        <w:rPr>
          <w:sz w:val="24"/>
        </w:rPr>
        <w:t>normal</w:t>
      </w:r>
      <w:r>
        <w:rPr>
          <w:spacing w:val="-5"/>
          <w:sz w:val="24"/>
        </w:rPr>
        <w:t> </w:t>
      </w:r>
      <w:r>
        <w:rPr>
          <w:sz w:val="24"/>
        </w:rPr>
        <w:t>et est également reproduit dans la marque antérieure, à l’exception de quelques détails, les signes présentent certaines similitudes visuelles.</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Par conséquent, compte tenu du caractère distinctif et de l’impact des éléments respectifs des signes, les signes présentent un degré de similitude inférieur à la moyenne sur le plan visuel.</w:t>
      </w:r>
    </w:p>
    <w:p>
      <w:pPr>
        <w:pStyle w:val="ListParagraph"/>
        <w:numPr>
          <w:ilvl w:val="1"/>
          <w:numId w:val="1"/>
        </w:numPr>
        <w:tabs>
          <w:tab w:pos="1296" w:val="left" w:leader="none"/>
          <w:tab w:pos="1298" w:val="left" w:leader="none"/>
        </w:tabs>
        <w:spacing w:line="240" w:lineRule="auto" w:before="238" w:after="0"/>
        <w:ind w:left="1298" w:right="164" w:hanging="567"/>
        <w:jc w:val="both"/>
        <w:rPr>
          <w:sz w:val="24"/>
        </w:rPr>
      </w:pPr>
      <w:r>
        <w:rPr>
          <w:sz w:val="24"/>
        </w:rPr>
        <w:t>Sur le plan phonétique, les signes purement figuratifs ne font l’objet d’aucune appréciation</w:t>
      </w:r>
      <w:r>
        <w:rPr>
          <w:spacing w:val="-12"/>
          <w:sz w:val="24"/>
        </w:rPr>
        <w:t> </w:t>
      </w:r>
      <w:r>
        <w:rPr>
          <w:sz w:val="24"/>
        </w:rPr>
        <w:t>phonétique.</w:t>
      </w:r>
      <w:r>
        <w:rPr>
          <w:spacing w:val="-9"/>
          <w:sz w:val="24"/>
        </w:rPr>
        <w:t> </w:t>
      </w:r>
      <w:r>
        <w:rPr>
          <w:sz w:val="24"/>
        </w:rPr>
        <w:t>L’un</w:t>
      </w:r>
      <w:r>
        <w:rPr>
          <w:spacing w:val="-10"/>
          <w:sz w:val="24"/>
        </w:rPr>
        <w:t> </w:t>
      </w:r>
      <w:r>
        <w:rPr>
          <w:sz w:val="24"/>
        </w:rPr>
        <w:t>des</w:t>
      </w:r>
      <w:r>
        <w:rPr>
          <w:spacing w:val="-11"/>
          <w:sz w:val="24"/>
        </w:rPr>
        <w:t> </w:t>
      </w:r>
      <w:r>
        <w:rPr>
          <w:sz w:val="24"/>
        </w:rPr>
        <w:t>signes</w:t>
      </w:r>
      <w:r>
        <w:rPr>
          <w:spacing w:val="-9"/>
          <w:sz w:val="24"/>
        </w:rPr>
        <w:t> </w:t>
      </w:r>
      <w:r>
        <w:rPr>
          <w:sz w:val="24"/>
        </w:rPr>
        <w:t>étant</w:t>
      </w:r>
      <w:r>
        <w:rPr>
          <w:spacing w:val="-12"/>
          <w:sz w:val="24"/>
        </w:rPr>
        <w:t> </w:t>
      </w:r>
      <w:r>
        <w:rPr>
          <w:sz w:val="24"/>
        </w:rPr>
        <w:t>purement</w:t>
      </w:r>
      <w:r>
        <w:rPr>
          <w:spacing w:val="-12"/>
          <w:sz w:val="24"/>
        </w:rPr>
        <w:t> </w:t>
      </w:r>
      <w:r>
        <w:rPr>
          <w:sz w:val="24"/>
        </w:rPr>
        <w:t>figuratif,</w:t>
      </w:r>
      <w:r>
        <w:rPr>
          <w:spacing w:val="-10"/>
          <w:sz w:val="24"/>
        </w:rPr>
        <w:t> </w:t>
      </w:r>
      <w:r>
        <w:rPr>
          <w:sz w:val="24"/>
        </w:rPr>
        <w:t>il</w:t>
      </w:r>
      <w:r>
        <w:rPr>
          <w:spacing w:val="-11"/>
          <w:sz w:val="24"/>
        </w:rPr>
        <w:t> </w:t>
      </w:r>
      <w:r>
        <w:rPr>
          <w:sz w:val="24"/>
        </w:rPr>
        <w:t>est</w:t>
      </w:r>
      <w:r>
        <w:rPr>
          <w:spacing w:val="-11"/>
          <w:sz w:val="24"/>
        </w:rPr>
        <w:t> </w:t>
      </w:r>
      <w:r>
        <w:rPr>
          <w:sz w:val="24"/>
        </w:rPr>
        <w:t>impossible de les comparer sur le plan phonétique.</w:t>
      </w:r>
    </w:p>
    <w:p>
      <w:pPr>
        <w:pStyle w:val="ListParagraph"/>
        <w:numPr>
          <w:ilvl w:val="1"/>
          <w:numId w:val="1"/>
        </w:numPr>
        <w:tabs>
          <w:tab w:pos="1296" w:val="left" w:leader="none"/>
          <w:tab w:pos="1298" w:val="left" w:leader="none"/>
        </w:tabs>
        <w:spacing w:line="240" w:lineRule="auto" w:before="240" w:after="0"/>
        <w:ind w:left="1298" w:right="162" w:hanging="567"/>
        <w:jc w:val="both"/>
        <w:rPr>
          <w:sz w:val="24"/>
        </w:rPr>
      </w:pPr>
      <w:r>
        <w:rPr>
          <w:sz w:val="24"/>
        </w:rPr>
        <w:t>Sur</w:t>
      </w:r>
      <w:r>
        <w:rPr>
          <w:spacing w:val="-8"/>
          <w:sz w:val="24"/>
        </w:rPr>
        <w:t> </w:t>
      </w:r>
      <w:r>
        <w:rPr>
          <w:sz w:val="24"/>
        </w:rPr>
        <w:t>le</w:t>
      </w:r>
      <w:r>
        <w:rPr>
          <w:spacing w:val="-8"/>
          <w:sz w:val="24"/>
        </w:rPr>
        <w:t> </w:t>
      </w:r>
      <w:r>
        <w:rPr>
          <w:sz w:val="24"/>
        </w:rPr>
        <w:t>plan</w:t>
      </w:r>
      <w:r>
        <w:rPr>
          <w:spacing w:val="-5"/>
          <w:sz w:val="24"/>
        </w:rPr>
        <w:t> </w:t>
      </w:r>
      <w:r>
        <w:rPr>
          <w:sz w:val="24"/>
        </w:rPr>
        <w:t>conceptuel,</w:t>
      </w:r>
      <w:r>
        <w:rPr>
          <w:spacing w:val="-7"/>
          <w:sz w:val="24"/>
        </w:rPr>
        <w:t> </w:t>
      </w:r>
      <w:r>
        <w:rPr>
          <w:sz w:val="24"/>
        </w:rPr>
        <w:t>les</w:t>
      </w:r>
      <w:r>
        <w:rPr>
          <w:spacing w:val="-7"/>
          <w:sz w:val="24"/>
        </w:rPr>
        <w:t> </w:t>
      </w:r>
      <w:r>
        <w:rPr>
          <w:sz w:val="24"/>
        </w:rPr>
        <w:t>signes</w:t>
      </w:r>
      <w:r>
        <w:rPr>
          <w:spacing w:val="-5"/>
          <w:sz w:val="24"/>
        </w:rPr>
        <w:t> </w:t>
      </w:r>
      <w:r>
        <w:rPr>
          <w:sz w:val="24"/>
        </w:rPr>
        <w:t>coïncident</w:t>
      </w:r>
      <w:r>
        <w:rPr>
          <w:spacing w:val="-7"/>
          <w:sz w:val="24"/>
        </w:rPr>
        <w:t> </w:t>
      </w:r>
      <w:r>
        <w:rPr>
          <w:sz w:val="24"/>
        </w:rPr>
        <w:t>par</w:t>
      </w:r>
      <w:r>
        <w:rPr>
          <w:spacing w:val="-8"/>
          <w:sz w:val="24"/>
        </w:rPr>
        <w:t> </w:t>
      </w:r>
      <w:r>
        <w:rPr>
          <w:sz w:val="24"/>
        </w:rPr>
        <w:t>le</w:t>
      </w:r>
      <w:r>
        <w:rPr>
          <w:spacing w:val="-6"/>
          <w:sz w:val="24"/>
        </w:rPr>
        <w:t> </w:t>
      </w:r>
      <w:r>
        <w:rPr>
          <w:sz w:val="24"/>
        </w:rPr>
        <w:t>concept</w:t>
      </w:r>
      <w:r>
        <w:rPr>
          <w:spacing w:val="-7"/>
          <w:sz w:val="24"/>
        </w:rPr>
        <w:t> </w:t>
      </w:r>
      <w:r>
        <w:rPr>
          <w:sz w:val="24"/>
        </w:rPr>
        <w:t>véhiculé</w:t>
      </w:r>
      <w:r>
        <w:rPr>
          <w:spacing w:val="-8"/>
          <w:sz w:val="24"/>
        </w:rPr>
        <w:t> </w:t>
      </w:r>
      <w:r>
        <w:rPr>
          <w:sz w:val="24"/>
        </w:rPr>
        <w:t>par</w:t>
      </w:r>
      <w:r>
        <w:rPr>
          <w:spacing w:val="-8"/>
          <w:sz w:val="24"/>
        </w:rPr>
        <w:t> </w:t>
      </w:r>
      <w:r>
        <w:rPr>
          <w:sz w:val="24"/>
        </w:rPr>
        <w:t>les</w:t>
      </w:r>
      <w:r>
        <w:rPr>
          <w:spacing w:val="-3"/>
          <w:sz w:val="24"/>
        </w:rPr>
        <w:t> </w:t>
      </w:r>
      <w:r>
        <w:rPr>
          <w:sz w:val="24"/>
        </w:rPr>
        <w:t>ailes</w:t>
      </w:r>
      <w:r>
        <w:rPr>
          <w:spacing w:val="-7"/>
          <w:sz w:val="24"/>
        </w:rPr>
        <w:t> </w:t>
      </w:r>
      <w:r>
        <w:rPr>
          <w:sz w:val="24"/>
        </w:rPr>
        <w:t>et le public peut en outre percevoir le concept véhiculé par l’étoile ou la flèche dans le signe contesté. Par conséquent, ils présentent un degré moyen de similitude sur le plan conceptuel.</w:t>
      </w:r>
    </w:p>
    <w:p>
      <w:pPr>
        <w:spacing w:before="242"/>
        <w:ind w:left="731" w:right="0" w:firstLine="0"/>
        <w:jc w:val="left"/>
        <w:rPr>
          <w:i/>
          <w:sz w:val="24"/>
        </w:rPr>
      </w:pPr>
      <w:r>
        <w:rPr>
          <w:i/>
          <w:sz w:val="24"/>
        </w:rPr>
        <w:t>Caractère</w:t>
      </w:r>
      <w:r>
        <w:rPr>
          <w:i/>
          <w:spacing w:val="-3"/>
          <w:sz w:val="24"/>
        </w:rPr>
        <w:t> </w:t>
      </w:r>
      <w:r>
        <w:rPr>
          <w:i/>
          <w:sz w:val="24"/>
        </w:rPr>
        <w:t>distinctif de</w:t>
      </w:r>
      <w:r>
        <w:rPr>
          <w:i/>
          <w:spacing w:val="-1"/>
          <w:sz w:val="24"/>
        </w:rPr>
        <w:t> </w:t>
      </w:r>
      <w:r>
        <w:rPr>
          <w:i/>
          <w:sz w:val="24"/>
        </w:rPr>
        <w:t>la marque</w:t>
      </w:r>
      <w:r>
        <w:rPr>
          <w:i/>
          <w:spacing w:val="-1"/>
          <w:sz w:val="24"/>
        </w:rPr>
        <w:t> </w:t>
      </w:r>
      <w:r>
        <w:rPr>
          <w:i/>
          <w:spacing w:val="-2"/>
          <w:sz w:val="24"/>
        </w:rPr>
        <w:t>antérieure</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L’opposante n’a</w:t>
      </w:r>
      <w:r>
        <w:rPr>
          <w:spacing w:val="-1"/>
          <w:sz w:val="24"/>
        </w:rPr>
        <w:t> </w:t>
      </w:r>
      <w:r>
        <w:rPr>
          <w:sz w:val="24"/>
        </w:rPr>
        <w:t>pas explicitement fait valoir que sa marque présente un caractère particulièrement distinctif en raison d’un usage intensif ou d’une renommée.</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Pour le public du territoire pertinent, la marque antérieure dans son ensemble n’a aucune signification pour aucun des produits en question. Dès lors, le caractère distinctif de la marque antérieure doit être considéré comme normal.</w:t>
      </w:r>
    </w:p>
    <w:p>
      <w:pPr>
        <w:spacing w:before="240"/>
        <w:ind w:left="731" w:right="0" w:firstLine="0"/>
        <w:jc w:val="left"/>
        <w:rPr>
          <w:i/>
          <w:sz w:val="24"/>
        </w:rPr>
      </w:pPr>
      <w:r>
        <w:rPr>
          <w:i/>
          <w:sz w:val="24"/>
        </w:rPr>
        <w:t>Appréciation</w:t>
      </w:r>
      <w:r>
        <w:rPr>
          <w:i/>
          <w:spacing w:val="-2"/>
          <w:sz w:val="24"/>
        </w:rPr>
        <w:t> globale</w:t>
      </w:r>
    </w:p>
    <w:p>
      <w:pPr>
        <w:pStyle w:val="ListParagraph"/>
        <w:numPr>
          <w:ilvl w:val="1"/>
          <w:numId w:val="1"/>
        </w:numPr>
        <w:tabs>
          <w:tab w:pos="1296" w:val="left" w:leader="none"/>
          <w:tab w:pos="1298" w:val="left" w:leader="none"/>
        </w:tabs>
        <w:spacing w:line="240" w:lineRule="auto" w:before="239" w:after="0"/>
        <w:ind w:left="1298" w:right="164" w:hanging="567"/>
        <w:jc w:val="both"/>
        <w:rPr>
          <w:sz w:val="24"/>
        </w:rPr>
      </w:pPr>
      <w:r>
        <w:rPr>
          <w:sz w:val="24"/>
        </w:rPr>
        <w:t>Les</w:t>
      </w:r>
      <w:r>
        <w:rPr>
          <w:spacing w:val="-9"/>
          <w:sz w:val="24"/>
        </w:rPr>
        <w:t> </w:t>
      </w:r>
      <w:r>
        <w:rPr>
          <w:sz w:val="24"/>
        </w:rPr>
        <w:t>signes</w:t>
      </w:r>
      <w:r>
        <w:rPr>
          <w:spacing w:val="-9"/>
          <w:sz w:val="24"/>
        </w:rPr>
        <w:t> </w:t>
      </w:r>
      <w:r>
        <w:rPr>
          <w:sz w:val="24"/>
        </w:rPr>
        <w:t>coïncident</w:t>
      </w:r>
      <w:r>
        <w:rPr>
          <w:spacing w:val="-9"/>
          <w:sz w:val="24"/>
        </w:rPr>
        <w:t> </w:t>
      </w:r>
      <w:r>
        <w:rPr>
          <w:sz w:val="24"/>
        </w:rPr>
        <w:t>par</w:t>
      </w:r>
      <w:r>
        <w:rPr>
          <w:spacing w:val="-8"/>
          <w:sz w:val="24"/>
        </w:rPr>
        <w:t> </w:t>
      </w:r>
      <w:r>
        <w:rPr>
          <w:sz w:val="24"/>
        </w:rPr>
        <w:t>leur</w:t>
      </w:r>
      <w:r>
        <w:rPr>
          <w:spacing w:val="-9"/>
          <w:sz w:val="24"/>
        </w:rPr>
        <w:t> </w:t>
      </w:r>
      <w:r>
        <w:rPr>
          <w:sz w:val="24"/>
        </w:rPr>
        <w:t>élément</w:t>
      </w:r>
      <w:r>
        <w:rPr>
          <w:spacing w:val="-9"/>
          <w:sz w:val="24"/>
        </w:rPr>
        <w:t> </w:t>
      </w:r>
      <w:r>
        <w:rPr>
          <w:sz w:val="24"/>
        </w:rPr>
        <w:t>figuratif</w:t>
      </w:r>
      <w:r>
        <w:rPr>
          <w:spacing w:val="-10"/>
          <w:sz w:val="24"/>
        </w:rPr>
        <w:t> </w:t>
      </w:r>
      <w:r>
        <w:rPr>
          <w:sz w:val="24"/>
        </w:rPr>
        <w:t>central,</w:t>
      </w:r>
      <w:r>
        <w:rPr>
          <w:spacing w:val="-9"/>
          <w:sz w:val="24"/>
        </w:rPr>
        <w:t> </w:t>
      </w:r>
      <w:r>
        <w:rPr>
          <w:sz w:val="24"/>
        </w:rPr>
        <w:t>une</w:t>
      </w:r>
      <w:r>
        <w:rPr>
          <w:spacing w:val="-10"/>
          <w:sz w:val="24"/>
        </w:rPr>
        <w:t> </w:t>
      </w:r>
      <w:r>
        <w:rPr>
          <w:sz w:val="24"/>
        </w:rPr>
        <w:t>paire</w:t>
      </w:r>
      <w:r>
        <w:rPr>
          <w:spacing w:val="-10"/>
          <w:sz w:val="24"/>
        </w:rPr>
        <w:t> </w:t>
      </w:r>
      <w:r>
        <w:rPr>
          <w:sz w:val="24"/>
        </w:rPr>
        <w:t>d’ailes</w:t>
      </w:r>
      <w:r>
        <w:rPr>
          <w:spacing w:val="-9"/>
          <w:sz w:val="24"/>
        </w:rPr>
        <w:t> </w:t>
      </w:r>
      <w:r>
        <w:rPr>
          <w:sz w:val="24"/>
        </w:rPr>
        <w:t>déployant horizontalement, leur agencement symétrique et le dessin propre entouré. Les éléments figuratifs et verbaux supplémentaires du signe contesté ne sont pas suffisants pour contrebalancer l’impression similaire produite par les signes, en raison de la coïncidence de leurs éléments figuratifs et verbaux et de leur signification distinctive.</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Par</w:t>
      </w:r>
      <w:r>
        <w:rPr>
          <w:spacing w:val="-9"/>
          <w:sz w:val="24"/>
        </w:rPr>
        <w:t> </w:t>
      </w:r>
      <w:r>
        <w:rPr>
          <w:sz w:val="24"/>
        </w:rPr>
        <w:t>conséquent,</w:t>
      </w:r>
      <w:r>
        <w:rPr>
          <w:spacing w:val="-8"/>
          <w:sz w:val="24"/>
        </w:rPr>
        <w:t> </w:t>
      </w:r>
      <w:r>
        <w:rPr>
          <w:sz w:val="24"/>
        </w:rPr>
        <w:t>étant</w:t>
      </w:r>
      <w:r>
        <w:rPr>
          <w:spacing w:val="-11"/>
          <w:sz w:val="24"/>
        </w:rPr>
        <w:t> </w:t>
      </w:r>
      <w:r>
        <w:rPr>
          <w:sz w:val="24"/>
        </w:rPr>
        <w:t>donné</w:t>
      </w:r>
      <w:r>
        <w:rPr>
          <w:spacing w:val="-9"/>
          <w:sz w:val="24"/>
        </w:rPr>
        <w:t> </w:t>
      </w:r>
      <w:r>
        <w:rPr>
          <w:sz w:val="24"/>
        </w:rPr>
        <w:t>que</w:t>
      </w:r>
      <w:r>
        <w:rPr>
          <w:spacing w:val="-9"/>
          <w:sz w:val="24"/>
        </w:rPr>
        <w:t> </w:t>
      </w:r>
      <w:r>
        <w:rPr>
          <w:sz w:val="24"/>
        </w:rPr>
        <w:t>la</w:t>
      </w:r>
      <w:r>
        <w:rPr>
          <w:spacing w:val="-11"/>
          <w:sz w:val="24"/>
        </w:rPr>
        <w:t> </w:t>
      </w:r>
      <w:r>
        <w:rPr>
          <w:sz w:val="24"/>
        </w:rPr>
        <w:t>représentation</w:t>
      </w:r>
      <w:r>
        <w:rPr>
          <w:spacing w:val="-8"/>
          <w:sz w:val="24"/>
        </w:rPr>
        <w:t> </w:t>
      </w:r>
      <w:r>
        <w:rPr>
          <w:sz w:val="24"/>
        </w:rPr>
        <w:t>des</w:t>
      </w:r>
      <w:r>
        <w:rPr>
          <w:spacing w:val="-10"/>
          <w:sz w:val="24"/>
        </w:rPr>
        <w:t> </w:t>
      </w:r>
      <w:r>
        <w:rPr>
          <w:sz w:val="24"/>
        </w:rPr>
        <w:t>ailes</w:t>
      </w:r>
      <w:r>
        <w:rPr>
          <w:spacing w:val="-8"/>
          <w:sz w:val="24"/>
        </w:rPr>
        <w:t> </w:t>
      </w:r>
      <w:r>
        <w:rPr>
          <w:sz w:val="24"/>
        </w:rPr>
        <w:t>dans</w:t>
      </w:r>
      <w:r>
        <w:rPr>
          <w:spacing w:val="-8"/>
          <w:sz w:val="24"/>
        </w:rPr>
        <w:t> </w:t>
      </w:r>
      <w:r>
        <w:rPr>
          <w:sz w:val="24"/>
        </w:rPr>
        <w:t>les</w:t>
      </w:r>
      <w:r>
        <w:rPr>
          <w:spacing w:val="-11"/>
          <w:sz w:val="24"/>
        </w:rPr>
        <w:t> </w:t>
      </w:r>
      <w:r>
        <w:rPr>
          <w:sz w:val="24"/>
        </w:rPr>
        <w:t>deux</w:t>
      </w:r>
      <w:r>
        <w:rPr>
          <w:spacing w:val="-6"/>
          <w:sz w:val="24"/>
        </w:rPr>
        <w:t> </w:t>
      </w:r>
      <w:r>
        <w:rPr>
          <w:sz w:val="24"/>
        </w:rPr>
        <w:t>signes</w:t>
      </w:r>
      <w:r>
        <w:rPr>
          <w:spacing w:val="-11"/>
          <w:sz w:val="24"/>
        </w:rPr>
        <w:t> </w:t>
      </w:r>
      <w:r>
        <w:rPr>
          <w:sz w:val="24"/>
        </w:rPr>
        <w:t>est très proche</w:t>
      </w:r>
      <w:r>
        <w:rPr>
          <w:spacing w:val="-1"/>
          <w:sz w:val="24"/>
        </w:rPr>
        <w:t> </w:t>
      </w:r>
      <w:r>
        <w:rPr>
          <w:sz w:val="24"/>
        </w:rPr>
        <w:t>et que</w:t>
      </w:r>
      <w:r>
        <w:rPr>
          <w:spacing w:val="-1"/>
          <w:sz w:val="24"/>
        </w:rPr>
        <w:t> </w:t>
      </w:r>
      <w:r>
        <w:rPr>
          <w:sz w:val="24"/>
        </w:rPr>
        <w:t>les éléments de</w:t>
      </w:r>
      <w:r>
        <w:rPr>
          <w:spacing w:val="-1"/>
          <w:sz w:val="24"/>
        </w:rPr>
        <w:t> </w:t>
      </w:r>
      <w:r>
        <w:rPr>
          <w:sz w:val="24"/>
        </w:rPr>
        <w:t>différenciation des signes en cause</w:t>
      </w:r>
      <w:r>
        <w:rPr>
          <w:spacing w:val="-1"/>
          <w:sz w:val="24"/>
        </w:rPr>
        <w:t> </w:t>
      </w:r>
      <w:r>
        <w:rPr>
          <w:sz w:val="24"/>
        </w:rPr>
        <w:t>se</w:t>
      </w:r>
      <w:r>
        <w:rPr>
          <w:spacing w:val="-1"/>
          <w:sz w:val="24"/>
        </w:rPr>
        <w:t> </w:t>
      </w:r>
      <w:r>
        <w:rPr>
          <w:sz w:val="24"/>
        </w:rPr>
        <w:t>limitent à des éléments négligeables ou secondaires, ces différences aident à peine le consommateur à différencier les marques en cause.</w:t>
      </w:r>
    </w:p>
    <w:p>
      <w:pPr>
        <w:pStyle w:val="ListParagraph"/>
        <w:numPr>
          <w:ilvl w:val="1"/>
          <w:numId w:val="1"/>
        </w:numPr>
        <w:tabs>
          <w:tab w:pos="1296" w:val="left" w:leader="none"/>
          <w:tab w:pos="1298" w:val="left" w:leader="none"/>
        </w:tabs>
        <w:spacing w:line="240" w:lineRule="auto" w:before="240" w:after="0"/>
        <w:ind w:left="1298" w:right="161" w:hanging="567"/>
        <w:jc w:val="both"/>
        <w:rPr>
          <w:sz w:val="24"/>
        </w:rPr>
      </w:pPr>
      <w:r>
        <w:rPr>
          <w:sz w:val="24"/>
        </w:rPr>
        <w:t>Compte tenu de tous les éléments qui précèdent, il existe un risque de confusion dans l’esprit du public et, par conséquent, l’opposition est en partie fondée sur la base de la marque antérieure. L’enregistrement international contesté doit être rejeté pour les produits et services jugés similaires (à</w:t>
      </w:r>
      <w:r>
        <w:rPr>
          <w:spacing w:val="-1"/>
          <w:sz w:val="24"/>
        </w:rPr>
        <w:t> </w:t>
      </w:r>
      <w:r>
        <w:rPr>
          <w:sz w:val="24"/>
        </w:rPr>
        <w:t>des degrés divers) à ceux de la marque antérieure. Compte tenu du principe d’interdépendance, en ce qui concerne les services jugés similaires à un faible degré, il est considéré que les marques</w:t>
      </w:r>
      <w:r>
        <w:rPr>
          <w:spacing w:val="34"/>
          <w:sz w:val="24"/>
        </w:rPr>
        <w:t> </w:t>
      </w:r>
      <w:r>
        <w:rPr>
          <w:sz w:val="24"/>
        </w:rPr>
        <w:t>sont</w:t>
      </w:r>
      <w:r>
        <w:rPr>
          <w:spacing w:val="34"/>
          <w:sz w:val="24"/>
        </w:rPr>
        <w:t> </w:t>
      </w:r>
      <w:r>
        <w:rPr>
          <w:sz w:val="24"/>
        </w:rPr>
        <w:t>suffisamment</w:t>
      </w:r>
      <w:r>
        <w:rPr>
          <w:spacing w:val="34"/>
          <w:sz w:val="24"/>
        </w:rPr>
        <w:t> </w:t>
      </w:r>
      <w:r>
        <w:rPr>
          <w:sz w:val="24"/>
        </w:rPr>
        <w:t>proches</w:t>
      </w:r>
      <w:r>
        <w:rPr>
          <w:spacing w:val="34"/>
          <w:sz w:val="24"/>
        </w:rPr>
        <w:t> </w:t>
      </w:r>
      <w:r>
        <w:rPr>
          <w:sz w:val="24"/>
        </w:rPr>
        <w:t>pour</w:t>
      </w:r>
      <w:r>
        <w:rPr>
          <w:spacing w:val="33"/>
          <w:sz w:val="24"/>
        </w:rPr>
        <w:t> </w:t>
      </w:r>
      <w:r>
        <w:rPr>
          <w:sz w:val="24"/>
        </w:rPr>
        <w:t>créer</w:t>
      </w:r>
      <w:r>
        <w:rPr>
          <w:spacing w:val="35"/>
          <w:sz w:val="24"/>
        </w:rPr>
        <w:t> </w:t>
      </w:r>
      <w:r>
        <w:rPr>
          <w:sz w:val="24"/>
        </w:rPr>
        <w:t>une</w:t>
      </w:r>
      <w:r>
        <w:rPr>
          <w:spacing w:val="33"/>
          <w:sz w:val="24"/>
        </w:rPr>
        <w:t> </w:t>
      </w:r>
      <w:r>
        <w:rPr>
          <w:sz w:val="24"/>
        </w:rPr>
        <w:t>confusion</w:t>
      </w:r>
      <w:r>
        <w:rPr>
          <w:spacing w:val="34"/>
          <w:sz w:val="24"/>
        </w:rPr>
        <w:t> </w:t>
      </w:r>
      <w:r>
        <w:rPr>
          <w:sz w:val="24"/>
        </w:rPr>
        <w:t>dans</w:t>
      </w:r>
      <w:r>
        <w:rPr>
          <w:spacing w:val="34"/>
          <w:sz w:val="24"/>
        </w:rPr>
        <w:t> </w:t>
      </w:r>
      <w:r>
        <w:rPr>
          <w:sz w:val="24"/>
        </w:rPr>
        <w:t>l’esprit</w:t>
      </w:r>
      <w:r>
        <w:rPr>
          <w:spacing w:val="34"/>
          <w:sz w:val="24"/>
        </w:rPr>
        <w:t> </w:t>
      </w:r>
      <w:r>
        <w:rPr>
          <w:sz w:val="24"/>
        </w:rPr>
        <w:t>des</w:t>
      </w:r>
    </w:p>
    <w:p>
      <w:pPr>
        <w:pStyle w:val="BodyText"/>
        <w:rPr>
          <w:sz w:val="18"/>
        </w:rPr>
      </w:pPr>
    </w:p>
    <w:p>
      <w:pPr>
        <w:pStyle w:val="BodyText"/>
        <w:spacing w:before="104"/>
        <w:rPr>
          <w:sz w:val="18"/>
        </w:rPr>
      </w:pPr>
    </w:p>
    <w:p>
      <w:pPr>
        <w:spacing w:before="1"/>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3248">
                <wp:simplePos x="0" y="0"/>
                <wp:positionH relativeFrom="page">
                  <wp:posOffset>270575</wp:posOffset>
                </wp:positionH>
                <wp:positionV relativeFrom="page">
                  <wp:posOffset>1114363</wp:posOffset>
                </wp:positionV>
                <wp:extent cx="146050" cy="92100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3248" type="#_x0000_t202" id="docshape1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1298"/>
      </w:pPr>
      <w:r>
        <w:rPr/>
        <w:t>consommateurs</w:t>
      </w:r>
      <w:r>
        <w:rPr>
          <w:spacing w:val="40"/>
        </w:rPr>
        <w:t> </w:t>
      </w:r>
      <w:r>
        <w:rPr/>
        <w:t>également</w:t>
      </w:r>
      <w:r>
        <w:rPr>
          <w:spacing w:val="40"/>
        </w:rPr>
        <w:t> </w:t>
      </w:r>
      <w:r>
        <w:rPr/>
        <w:t>en</w:t>
      </w:r>
      <w:r>
        <w:rPr>
          <w:spacing w:val="40"/>
        </w:rPr>
        <w:t> </w:t>
      </w:r>
      <w:r>
        <w:rPr/>
        <w:t>ce</w:t>
      </w:r>
      <w:r>
        <w:rPr>
          <w:spacing w:val="40"/>
        </w:rPr>
        <w:t> </w:t>
      </w:r>
      <w:r>
        <w:rPr/>
        <w:t>qui</w:t>
      </w:r>
      <w:r>
        <w:rPr>
          <w:spacing w:val="40"/>
        </w:rPr>
        <w:t> </w:t>
      </w:r>
      <w:r>
        <w:rPr/>
        <w:t>concerne</w:t>
      </w:r>
      <w:r>
        <w:rPr>
          <w:spacing w:val="40"/>
        </w:rPr>
        <w:t> </w:t>
      </w:r>
      <w:r>
        <w:rPr/>
        <w:t>l’origine</w:t>
      </w:r>
      <w:r>
        <w:rPr>
          <w:spacing w:val="40"/>
        </w:rPr>
        <w:t> </w:t>
      </w:r>
      <w:r>
        <w:rPr/>
        <w:t>commerciale</w:t>
      </w:r>
      <w:r>
        <w:rPr>
          <w:spacing w:val="40"/>
        </w:rPr>
        <w:t> </w:t>
      </w:r>
      <w:r>
        <w:rPr/>
        <w:t>de</w:t>
      </w:r>
      <w:r>
        <w:rPr>
          <w:spacing w:val="40"/>
        </w:rPr>
        <w:t> </w:t>
      </w:r>
      <w:r>
        <w:rPr/>
        <w:t>ces</w:t>
      </w:r>
      <w:r>
        <w:rPr>
          <w:spacing w:val="80"/>
        </w:rPr>
        <w:t> </w:t>
      </w:r>
      <w:r>
        <w:rPr>
          <w:spacing w:val="-2"/>
        </w:rPr>
        <w:t>services.</w: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sz w:val="24"/>
        </w:rPr>
        <w:t>Les autres services contestés ne sont pas similaires. Étant donné que l’identité ou la</w:t>
      </w:r>
      <w:r>
        <w:rPr>
          <w:spacing w:val="-9"/>
          <w:sz w:val="24"/>
        </w:rPr>
        <w:t> </w:t>
      </w:r>
      <w:r>
        <w:rPr>
          <w:sz w:val="24"/>
        </w:rPr>
        <w:t>similitude</w:t>
      </w:r>
      <w:r>
        <w:rPr>
          <w:spacing w:val="-9"/>
          <w:sz w:val="24"/>
        </w:rPr>
        <w:t> </w:t>
      </w:r>
      <w:r>
        <w:rPr>
          <w:sz w:val="24"/>
        </w:rPr>
        <w:t>des</w:t>
      </w:r>
      <w:r>
        <w:rPr>
          <w:spacing w:val="-8"/>
          <w:sz w:val="24"/>
        </w:rPr>
        <w:t> </w:t>
      </w:r>
      <w:r>
        <w:rPr>
          <w:sz w:val="24"/>
        </w:rPr>
        <w:t>produits</w:t>
      </w:r>
      <w:r>
        <w:rPr>
          <w:spacing w:val="-10"/>
          <w:sz w:val="24"/>
        </w:rPr>
        <w:t> </w:t>
      </w:r>
      <w:r>
        <w:rPr>
          <w:sz w:val="24"/>
        </w:rPr>
        <w:t>et</w:t>
      </w:r>
      <w:r>
        <w:rPr>
          <w:spacing w:val="-8"/>
          <w:sz w:val="24"/>
        </w:rPr>
        <w:t> </w:t>
      </w:r>
      <w:r>
        <w:rPr>
          <w:sz w:val="24"/>
        </w:rPr>
        <w:t>services</w:t>
      </w:r>
      <w:r>
        <w:rPr>
          <w:spacing w:val="-8"/>
          <w:sz w:val="24"/>
        </w:rPr>
        <w:t> </w:t>
      </w:r>
      <w:r>
        <w:rPr>
          <w:sz w:val="24"/>
        </w:rPr>
        <w:t>est</w:t>
      </w:r>
      <w:r>
        <w:rPr>
          <w:spacing w:val="-8"/>
          <w:sz w:val="24"/>
        </w:rPr>
        <w:t> </w:t>
      </w:r>
      <w:r>
        <w:rPr>
          <w:sz w:val="24"/>
        </w:rPr>
        <w:t>une</w:t>
      </w:r>
      <w:r>
        <w:rPr>
          <w:spacing w:val="-9"/>
          <w:sz w:val="24"/>
        </w:rPr>
        <w:t> </w:t>
      </w:r>
      <w:r>
        <w:rPr>
          <w:sz w:val="24"/>
        </w:rPr>
        <w:t>condition</w:t>
      </w:r>
      <w:r>
        <w:rPr>
          <w:spacing w:val="-8"/>
          <w:sz w:val="24"/>
        </w:rPr>
        <w:t> </w:t>
      </w:r>
      <w:r>
        <w:rPr>
          <w:sz w:val="24"/>
        </w:rPr>
        <w:t>nécessaire</w:t>
      </w:r>
      <w:r>
        <w:rPr>
          <w:spacing w:val="-7"/>
          <w:sz w:val="24"/>
        </w:rPr>
        <w:t> </w:t>
      </w:r>
      <w:r>
        <w:rPr>
          <w:sz w:val="24"/>
        </w:rPr>
        <w:t>à</w:t>
      </w:r>
      <w:r>
        <w:rPr>
          <w:spacing w:val="-9"/>
          <w:sz w:val="24"/>
        </w:rPr>
        <w:t> </w:t>
      </w:r>
      <w:r>
        <w:rPr>
          <w:sz w:val="24"/>
        </w:rPr>
        <w:t>l’application</w:t>
      </w:r>
      <w:r>
        <w:rPr>
          <w:spacing w:val="-8"/>
          <w:sz w:val="24"/>
        </w:rPr>
        <w:t> </w:t>
      </w:r>
      <w:r>
        <w:rPr>
          <w:sz w:val="24"/>
        </w:rPr>
        <w:t>de l’article</w:t>
      </w:r>
      <w:r>
        <w:rPr>
          <w:spacing w:val="-3"/>
          <w:sz w:val="24"/>
        </w:rPr>
        <w:t> </w:t>
      </w:r>
      <w:r>
        <w:rPr>
          <w:sz w:val="24"/>
        </w:rPr>
        <w:t>8, paragraphe</w:t>
      </w:r>
      <w:r>
        <w:rPr>
          <w:spacing w:val="-2"/>
          <w:sz w:val="24"/>
        </w:rPr>
        <w:t> </w:t>
      </w:r>
      <w:r>
        <w:rPr>
          <w:sz w:val="24"/>
        </w:rPr>
        <w:t>1, point</w:t>
      </w:r>
      <w:r>
        <w:rPr>
          <w:spacing w:val="-1"/>
          <w:sz w:val="24"/>
        </w:rPr>
        <w:t> </w:t>
      </w:r>
      <w:r>
        <w:rPr>
          <w:sz w:val="24"/>
        </w:rPr>
        <w:t>b), du RMUE, l’opposition fondée sur cette disposition et dirigée contre ces services ne saurait être accueillie.</w:t>
      </w:r>
    </w:p>
    <w:p>
      <w:pPr>
        <w:pStyle w:val="ListParagraph"/>
        <w:numPr>
          <w:ilvl w:val="0"/>
          <w:numId w:val="1"/>
        </w:numPr>
        <w:tabs>
          <w:tab w:pos="731" w:val="left" w:leader="none"/>
        </w:tabs>
        <w:spacing w:line="240" w:lineRule="auto" w:before="239" w:after="0"/>
        <w:ind w:left="731" w:right="163" w:hanging="567"/>
        <w:jc w:val="both"/>
        <w:rPr>
          <w:sz w:val="24"/>
        </w:rPr>
      </w:pPr>
      <w:r>
        <w:rPr>
          <w:sz w:val="24"/>
        </w:rPr>
        <w:t>Le</w:t>
      </w:r>
      <w:r>
        <w:rPr>
          <w:spacing w:val="-9"/>
          <w:sz w:val="24"/>
        </w:rPr>
        <w:t> </w:t>
      </w:r>
      <w:r>
        <w:rPr>
          <w:sz w:val="24"/>
        </w:rPr>
        <w:t>22</w:t>
      </w:r>
      <w:r>
        <w:rPr>
          <w:spacing w:val="-8"/>
          <w:sz w:val="24"/>
        </w:rPr>
        <w:t> </w:t>
      </w:r>
      <w:r>
        <w:rPr>
          <w:sz w:val="24"/>
        </w:rPr>
        <w:t>juillet</w:t>
      </w:r>
      <w:r>
        <w:rPr>
          <w:spacing w:val="-8"/>
          <w:sz w:val="24"/>
        </w:rPr>
        <w:t> </w:t>
      </w:r>
      <w:r>
        <w:rPr>
          <w:sz w:val="24"/>
        </w:rPr>
        <w:t>2024,</w:t>
      </w:r>
      <w:r>
        <w:rPr>
          <w:spacing w:val="-8"/>
          <w:sz w:val="24"/>
        </w:rPr>
        <w:t> </w:t>
      </w:r>
      <w:r>
        <w:rPr>
          <w:sz w:val="24"/>
        </w:rPr>
        <w:t>la</w:t>
      </w:r>
      <w:r>
        <w:rPr>
          <w:spacing w:val="-9"/>
          <w:sz w:val="24"/>
        </w:rPr>
        <w:t> </w:t>
      </w:r>
      <w:r>
        <w:rPr>
          <w:sz w:val="24"/>
        </w:rPr>
        <w:t>titulaire</w:t>
      </w:r>
      <w:r>
        <w:rPr>
          <w:spacing w:val="-9"/>
          <w:sz w:val="24"/>
        </w:rPr>
        <w:t> </w:t>
      </w:r>
      <w:r>
        <w:rPr>
          <w:sz w:val="24"/>
        </w:rPr>
        <w:t>de</w:t>
      </w:r>
      <w:r>
        <w:rPr>
          <w:spacing w:val="-9"/>
          <w:sz w:val="24"/>
        </w:rPr>
        <w:t> </w:t>
      </w:r>
      <w:r>
        <w:rPr>
          <w:sz w:val="24"/>
        </w:rPr>
        <w:t>l’enregistrement</w:t>
      </w:r>
      <w:r>
        <w:rPr>
          <w:spacing w:val="-8"/>
          <w:sz w:val="24"/>
        </w:rPr>
        <w:t> </w:t>
      </w:r>
      <w:r>
        <w:rPr>
          <w:sz w:val="24"/>
        </w:rPr>
        <w:t>international</w:t>
      </w:r>
      <w:r>
        <w:rPr>
          <w:spacing w:val="-8"/>
          <w:sz w:val="24"/>
        </w:rPr>
        <w:t> </w:t>
      </w:r>
      <w:r>
        <w:rPr>
          <w:sz w:val="24"/>
        </w:rPr>
        <w:t>a</w:t>
      </w:r>
      <w:r>
        <w:rPr>
          <w:spacing w:val="-9"/>
          <w:sz w:val="24"/>
        </w:rPr>
        <w:t> </w:t>
      </w:r>
      <w:r>
        <w:rPr>
          <w:sz w:val="24"/>
        </w:rPr>
        <w:t>formé</w:t>
      </w:r>
      <w:r>
        <w:rPr>
          <w:spacing w:val="-9"/>
          <w:sz w:val="24"/>
        </w:rPr>
        <w:t> </w:t>
      </w:r>
      <w:r>
        <w:rPr>
          <w:sz w:val="24"/>
        </w:rPr>
        <w:t>un</w:t>
      </w:r>
      <w:r>
        <w:rPr>
          <w:spacing w:val="-8"/>
          <w:sz w:val="24"/>
        </w:rPr>
        <w:t> </w:t>
      </w:r>
      <w:r>
        <w:rPr>
          <w:sz w:val="24"/>
        </w:rPr>
        <w:t>recours</w:t>
      </w:r>
      <w:r>
        <w:rPr>
          <w:spacing w:val="-9"/>
          <w:sz w:val="24"/>
        </w:rPr>
        <w:t> </w:t>
      </w:r>
      <w:r>
        <w:rPr>
          <w:sz w:val="24"/>
        </w:rPr>
        <w:t>contre la</w:t>
      </w:r>
      <w:r>
        <w:rPr>
          <w:spacing w:val="-13"/>
          <w:sz w:val="24"/>
        </w:rPr>
        <w:t> </w:t>
      </w:r>
      <w:r>
        <w:rPr>
          <w:sz w:val="24"/>
        </w:rPr>
        <w:t>décision</w:t>
      </w:r>
      <w:r>
        <w:rPr>
          <w:spacing w:val="-10"/>
          <w:sz w:val="24"/>
        </w:rPr>
        <w:t> </w:t>
      </w:r>
      <w:r>
        <w:rPr>
          <w:sz w:val="24"/>
        </w:rPr>
        <w:t>attaquée,</w:t>
      </w:r>
      <w:r>
        <w:rPr>
          <w:spacing w:val="-10"/>
          <w:sz w:val="24"/>
        </w:rPr>
        <w:t> </w:t>
      </w:r>
      <w:r>
        <w:rPr>
          <w:sz w:val="24"/>
        </w:rPr>
        <w:t>demandant</w:t>
      </w:r>
      <w:r>
        <w:rPr>
          <w:spacing w:val="-12"/>
          <w:sz w:val="24"/>
        </w:rPr>
        <w:t> </w:t>
      </w:r>
      <w:r>
        <w:rPr>
          <w:sz w:val="24"/>
        </w:rPr>
        <w:t>que</w:t>
      </w:r>
      <w:r>
        <w:rPr>
          <w:spacing w:val="-11"/>
          <w:sz w:val="24"/>
        </w:rPr>
        <w:t> </w:t>
      </w:r>
      <w:r>
        <w:rPr>
          <w:sz w:val="24"/>
        </w:rPr>
        <w:t>celle-ci</w:t>
      </w:r>
      <w:r>
        <w:rPr>
          <w:spacing w:val="-12"/>
          <w:sz w:val="24"/>
        </w:rPr>
        <w:t> </w:t>
      </w:r>
      <w:r>
        <w:rPr>
          <w:sz w:val="24"/>
        </w:rPr>
        <w:t>soit</w:t>
      </w:r>
      <w:r>
        <w:rPr>
          <w:spacing w:val="-11"/>
          <w:sz w:val="24"/>
        </w:rPr>
        <w:t> </w:t>
      </w:r>
      <w:r>
        <w:rPr>
          <w:sz w:val="24"/>
        </w:rPr>
        <w:t>partiellement</w:t>
      </w:r>
      <w:r>
        <w:rPr>
          <w:spacing w:val="-12"/>
          <w:sz w:val="24"/>
        </w:rPr>
        <w:t> </w:t>
      </w:r>
      <w:r>
        <w:rPr>
          <w:sz w:val="24"/>
        </w:rPr>
        <w:t>annulée</w:t>
      </w:r>
      <w:r>
        <w:rPr>
          <w:spacing w:val="-13"/>
          <w:sz w:val="24"/>
        </w:rPr>
        <w:t> </w:t>
      </w:r>
      <w:r>
        <w:rPr>
          <w:sz w:val="24"/>
        </w:rPr>
        <w:t>dans</w:t>
      </w:r>
      <w:r>
        <w:rPr>
          <w:spacing w:val="-10"/>
          <w:sz w:val="24"/>
        </w:rPr>
        <w:t> </w:t>
      </w:r>
      <w:r>
        <w:rPr>
          <w:sz w:val="24"/>
        </w:rPr>
        <w:t>la</w:t>
      </w:r>
      <w:r>
        <w:rPr>
          <w:spacing w:val="-13"/>
          <w:sz w:val="24"/>
        </w:rPr>
        <w:t> </w:t>
      </w:r>
      <w:r>
        <w:rPr>
          <w:sz w:val="24"/>
        </w:rPr>
        <w:t>mesure</w:t>
      </w:r>
      <w:r>
        <w:rPr>
          <w:spacing w:val="-13"/>
          <w:sz w:val="24"/>
        </w:rPr>
        <w:t> </w:t>
      </w:r>
      <w:r>
        <w:rPr>
          <w:sz w:val="24"/>
        </w:rPr>
        <w:t>où la</w:t>
      </w:r>
      <w:r>
        <w:rPr>
          <w:spacing w:val="-9"/>
          <w:sz w:val="24"/>
        </w:rPr>
        <w:t> </w:t>
      </w:r>
      <w:r>
        <w:rPr>
          <w:sz w:val="24"/>
        </w:rPr>
        <w:t>protection</w:t>
      </w:r>
      <w:r>
        <w:rPr>
          <w:spacing w:val="-8"/>
          <w:sz w:val="24"/>
        </w:rPr>
        <w:t> </w:t>
      </w:r>
      <w:r>
        <w:rPr>
          <w:sz w:val="24"/>
        </w:rPr>
        <w:t>de</w:t>
      </w:r>
      <w:r>
        <w:rPr>
          <w:spacing w:val="-9"/>
          <w:sz w:val="24"/>
        </w:rPr>
        <w:t> </w:t>
      </w:r>
      <w:r>
        <w:rPr>
          <w:sz w:val="24"/>
        </w:rPr>
        <w:t>l’enregistrement</w:t>
      </w:r>
      <w:r>
        <w:rPr>
          <w:spacing w:val="-8"/>
          <w:sz w:val="24"/>
        </w:rPr>
        <w:t> </w:t>
      </w:r>
      <w:r>
        <w:rPr>
          <w:sz w:val="24"/>
        </w:rPr>
        <w:t>international</w:t>
      </w:r>
      <w:r>
        <w:rPr>
          <w:spacing w:val="-8"/>
          <w:sz w:val="24"/>
        </w:rPr>
        <w:t> </w:t>
      </w:r>
      <w:r>
        <w:rPr>
          <w:sz w:val="24"/>
        </w:rPr>
        <w:t>a</w:t>
      </w:r>
      <w:r>
        <w:rPr>
          <w:spacing w:val="-7"/>
          <w:sz w:val="24"/>
        </w:rPr>
        <w:t> </w:t>
      </w:r>
      <w:r>
        <w:rPr>
          <w:sz w:val="24"/>
        </w:rPr>
        <w:t>été</w:t>
      </w:r>
      <w:r>
        <w:rPr>
          <w:spacing w:val="-7"/>
          <w:sz w:val="24"/>
        </w:rPr>
        <w:t> </w:t>
      </w:r>
      <w:r>
        <w:rPr>
          <w:sz w:val="24"/>
        </w:rPr>
        <w:t>refusée</w:t>
      </w:r>
      <w:r>
        <w:rPr>
          <w:spacing w:val="-9"/>
          <w:sz w:val="24"/>
        </w:rPr>
        <w:t> </w:t>
      </w:r>
      <w:r>
        <w:rPr>
          <w:sz w:val="24"/>
        </w:rPr>
        <w:t>dans</w:t>
      </w:r>
      <w:r>
        <w:rPr>
          <w:spacing w:val="-8"/>
          <w:sz w:val="24"/>
        </w:rPr>
        <w:t> </w:t>
      </w:r>
      <w:r>
        <w:rPr>
          <w:sz w:val="24"/>
        </w:rPr>
        <w:t>l’Union</w:t>
      </w:r>
      <w:r>
        <w:rPr>
          <w:spacing w:val="-6"/>
          <w:sz w:val="24"/>
        </w:rPr>
        <w:t> </w:t>
      </w:r>
      <w:r>
        <w:rPr>
          <w:sz w:val="24"/>
        </w:rPr>
        <w:t>européenne.</w:t>
      </w:r>
      <w:r>
        <w:rPr>
          <w:spacing w:val="-4"/>
          <w:sz w:val="24"/>
        </w:rPr>
        <w:t> </w:t>
      </w:r>
      <w:r>
        <w:rPr>
          <w:sz w:val="24"/>
        </w:rPr>
        <w:t>Le mémoire exposant les motifs du recours a été reçu le 7 octobre 2024, accompagné de nouvelles annexes 1 à 4.</w:t>
      </w:r>
    </w:p>
    <w:p>
      <w:pPr>
        <w:pStyle w:val="ListParagraph"/>
        <w:numPr>
          <w:ilvl w:val="0"/>
          <w:numId w:val="1"/>
        </w:numPr>
        <w:tabs>
          <w:tab w:pos="731" w:val="left" w:leader="none"/>
        </w:tabs>
        <w:spacing w:line="240" w:lineRule="auto" w:before="241" w:after="0"/>
        <w:ind w:left="731" w:right="165" w:hanging="567"/>
        <w:jc w:val="both"/>
        <w:rPr>
          <w:sz w:val="24"/>
        </w:rPr>
      </w:pPr>
      <w:r>
        <w:rPr>
          <w:sz w:val="24"/>
        </w:rPr>
        <w:t>Dans son mémoire en réponse reçu le 12 décembre</w:t>
      </w:r>
      <w:r>
        <w:rPr>
          <w:spacing w:val="-1"/>
          <w:sz w:val="24"/>
        </w:rPr>
        <w:t> </w:t>
      </w:r>
      <w:r>
        <w:rPr>
          <w:sz w:val="24"/>
        </w:rPr>
        <w:t>2024, l’opposante a demandé que le recours soit rejeté. Elle a également produit de nouvelles annexes 1 à 12.</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 13 décembre 2024, le greffe des chambres de recours (ci-après le «greffe») a notifié à l’opposante que les preuves ne satisfaisaient pas aux dispositions de l’article 55 du RDMUE, à savoir que les pages n’étaient pas numérotées de manière continue et qu’aucun index n’avait été fourni. Un mois lui a été accordé pour remédier à cette </w:t>
      </w:r>
      <w:r>
        <w:rPr>
          <w:spacing w:val="-2"/>
          <w:sz w:val="24"/>
        </w:rPr>
        <w:t>irrégularité.</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Le 23 décembre 2024, l’opposante a présenté un index. Toutefois, le greffe a informé l’opposante, le 7 janvier 2025, qu’il n’avait pas été remédié à une irrégularité dans le dépôt des éléments de preuve, à savoir la numérotation des pages, et que la chambre de recours déciderait si les preuves seront prises en considération.</w:t>
      </w:r>
    </w:p>
    <w:p>
      <w:pPr>
        <w:pStyle w:val="ListParagraph"/>
        <w:numPr>
          <w:ilvl w:val="0"/>
          <w:numId w:val="1"/>
        </w:numPr>
        <w:tabs>
          <w:tab w:pos="731" w:val="left" w:leader="none"/>
        </w:tabs>
        <w:spacing w:line="240" w:lineRule="auto" w:before="240" w:after="0"/>
        <w:ind w:left="731" w:right="166" w:hanging="567"/>
        <w:jc w:val="both"/>
        <w:rPr>
          <w:sz w:val="24"/>
        </w:rPr>
      </w:pPr>
      <w:r>
        <w:rPr>
          <w:sz w:val="24"/>
        </w:rPr>
        <w:t>Le 8 janvier 2025, après l’expiration du délai, l’opposante a présenté l’index et les annexes numérotées. Une copie de cette communication a été transmise à la titulaire de l’enregistrement international le même jour.</w:t>
      </w:r>
    </w:p>
    <w:p>
      <w:pPr>
        <w:pStyle w:val="BodyText"/>
        <w:spacing w:before="204"/>
      </w:pPr>
    </w:p>
    <w:p>
      <w:pPr>
        <w:pStyle w:val="Heading1"/>
        <w:spacing w:before="1"/>
      </w:pPr>
      <w:r>
        <w:rPr/>
        <w:t>Moyens</w:t>
      </w:r>
      <w:r>
        <w:rPr>
          <w:spacing w:val="-3"/>
        </w:rPr>
        <w:t> </w:t>
      </w:r>
      <w:r>
        <w:rPr/>
        <w:t>et</w:t>
      </w:r>
      <w:r>
        <w:rPr>
          <w:spacing w:val="-1"/>
        </w:rPr>
        <w:t> </w:t>
      </w:r>
      <w:r>
        <w:rPr/>
        <w:t>arguments</w:t>
      </w:r>
      <w:r>
        <w:rPr>
          <w:spacing w:val="-1"/>
        </w:rPr>
        <w:t> </w:t>
      </w:r>
      <w:r>
        <w:rPr/>
        <w:t>des</w:t>
      </w:r>
      <w:r>
        <w:rPr>
          <w:spacing w:val="-1"/>
        </w:rPr>
        <w:t> </w:t>
      </w:r>
      <w:r>
        <w:rPr>
          <w:spacing w:val="-2"/>
        </w:rPr>
        <w:t>parties</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Les</w:t>
      </w:r>
      <w:r>
        <w:rPr>
          <w:spacing w:val="-8"/>
          <w:sz w:val="24"/>
        </w:rPr>
        <w:t> </w:t>
      </w:r>
      <w:r>
        <w:rPr>
          <w:sz w:val="24"/>
        </w:rPr>
        <w:t>arguments</w:t>
      </w:r>
      <w:r>
        <w:rPr>
          <w:spacing w:val="-10"/>
          <w:sz w:val="24"/>
        </w:rPr>
        <w:t> </w:t>
      </w:r>
      <w:r>
        <w:rPr>
          <w:sz w:val="24"/>
        </w:rPr>
        <w:t>soulevés</w:t>
      </w:r>
      <w:r>
        <w:rPr>
          <w:spacing w:val="-10"/>
          <w:sz w:val="24"/>
        </w:rPr>
        <w:t> </w:t>
      </w:r>
      <w:r>
        <w:rPr>
          <w:sz w:val="24"/>
        </w:rPr>
        <w:t>par</w:t>
      </w:r>
      <w:r>
        <w:rPr>
          <w:spacing w:val="-11"/>
          <w:sz w:val="24"/>
        </w:rPr>
        <w:t> </w:t>
      </w:r>
      <w:r>
        <w:rPr>
          <w:sz w:val="24"/>
        </w:rPr>
        <w:t>la</w:t>
      </w:r>
      <w:r>
        <w:rPr>
          <w:spacing w:val="-11"/>
          <w:sz w:val="24"/>
        </w:rPr>
        <w:t> </w:t>
      </w:r>
      <w:r>
        <w:rPr>
          <w:sz w:val="24"/>
        </w:rPr>
        <w:t>titulaire</w:t>
      </w:r>
      <w:r>
        <w:rPr>
          <w:spacing w:val="-12"/>
          <w:sz w:val="24"/>
        </w:rPr>
        <w:t> </w:t>
      </w:r>
      <w:r>
        <w:rPr>
          <w:sz w:val="24"/>
        </w:rPr>
        <w:t>de</w:t>
      </w:r>
      <w:r>
        <w:rPr>
          <w:spacing w:val="-12"/>
          <w:sz w:val="24"/>
        </w:rPr>
        <w:t> </w:t>
      </w:r>
      <w:r>
        <w:rPr>
          <w:sz w:val="24"/>
        </w:rPr>
        <w:t>l’enregistrement</w:t>
      </w:r>
      <w:r>
        <w:rPr>
          <w:spacing w:val="-11"/>
          <w:sz w:val="24"/>
        </w:rPr>
        <w:t> </w:t>
      </w:r>
      <w:r>
        <w:rPr>
          <w:sz w:val="24"/>
        </w:rPr>
        <w:t>international</w:t>
      </w:r>
      <w:r>
        <w:rPr>
          <w:spacing w:val="-10"/>
          <w:sz w:val="24"/>
        </w:rPr>
        <w:t> </w:t>
      </w:r>
      <w:r>
        <w:rPr>
          <w:sz w:val="24"/>
        </w:rPr>
        <w:t>dans</w:t>
      </w:r>
      <w:r>
        <w:rPr>
          <w:spacing w:val="-8"/>
          <w:sz w:val="24"/>
        </w:rPr>
        <w:t> </w:t>
      </w:r>
      <w:r>
        <w:rPr>
          <w:sz w:val="24"/>
        </w:rPr>
        <w:t>le</w:t>
      </w:r>
      <w:r>
        <w:rPr>
          <w:spacing w:val="-11"/>
          <w:sz w:val="24"/>
        </w:rPr>
        <w:t> </w:t>
      </w:r>
      <w:r>
        <w:rPr>
          <w:sz w:val="24"/>
        </w:rPr>
        <w:t>mémoire exposant les motifs du recours peuvent être résumés comme suit:</w:t>
      </w:r>
    </w:p>
    <w:p>
      <w:pPr>
        <w:pStyle w:val="ListParagraph"/>
        <w:numPr>
          <w:ilvl w:val="1"/>
          <w:numId w:val="1"/>
        </w:numPr>
        <w:tabs>
          <w:tab w:pos="1296" w:val="left" w:leader="none"/>
          <w:tab w:pos="1298" w:val="left" w:leader="none"/>
        </w:tabs>
        <w:spacing w:line="240" w:lineRule="auto" w:before="239" w:after="0"/>
        <w:ind w:left="1298" w:right="161" w:hanging="567"/>
        <w:jc w:val="both"/>
        <w:rPr>
          <w:sz w:val="24"/>
        </w:rPr>
      </w:pPr>
      <w:r>
        <w:rPr>
          <w:sz w:val="24"/>
        </w:rPr>
        <w:t>En</w:t>
      </w:r>
      <w:r>
        <w:rPr>
          <w:spacing w:val="-1"/>
          <w:sz w:val="24"/>
        </w:rPr>
        <w:t> </w:t>
      </w:r>
      <w:r>
        <w:rPr>
          <w:sz w:val="24"/>
        </w:rPr>
        <w:t>ce</w:t>
      </w:r>
      <w:r>
        <w:rPr>
          <w:spacing w:val="-1"/>
          <w:sz w:val="24"/>
        </w:rPr>
        <w:t> </w:t>
      </w:r>
      <w:r>
        <w:rPr>
          <w:sz w:val="24"/>
        </w:rPr>
        <w:t>qui concerne</w:t>
      </w:r>
      <w:r>
        <w:rPr>
          <w:spacing w:val="-2"/>
          <w:sz w:val="24"/>
        </w:rPr>
        <w:t> </w:t>
      </w:r>
      <w:r>
        <w:rPr>
          <w:sz w:val="24"/>
        </w:rPr>
        <w:t>la</w:t>
      </w:r>
      <w:r>
        <w:rPr>
          <w:spacing w:val="-1"/>
          <w:sz w:val="24"/>
        </w:rPr>
        <w:t> </w:t>
      </w:r>
      <w:r>
        <w:rPr>
          <w:sz w:val="24"/>
        </w:rPr>
        <w:t>similitude</w:t>
      </w:r>
      <w:r>
        <w:rPr>
          <w:spacing w:val="-1"/>
          <w:sz w:val="24"/>
        </w:rPr>
        <w:t> </w:t>
      </w:r>
      <w:r>
        <w:rPr>
          <w:sz w:val="24"/>
        </w:rPr>
        <w:t>entre</w:t>
      </w:r>
      <w:r>
        <w:rPr>
          <w:spacing w:val="-2"/>
          <w:sz w:val="24"/>
        </w:rPr>
        <w:t> </w:t>
      </w:r>
      <w:r>
        <w:rPr>
          <w:sz w:val="24"/>
        </w:rPr>
        <w:t>les</w:t>
      </w:r>
      <w:r>
        <w:rPr>
          <w:spacing w:val="-1"/>
          <w:sz w:val="24"/>
        </w:rPr>
        <w:t> </w:t>
      </w:r>
      <w:r>
        <w:rPr>
          <w:sz w:val="24"/>
        </w:rPr>
        <w:t>produits compris dans la</w:t>
      </w:r>
      <w:r>
        <w:rPr>
          <w:spacing w:val="-1"/>
          <w:sz w:val="24"/>
        </w:rPr>
        <w:t> </w:t>
      </w:r>
      <w:r>
        <w:rPr>
          <w:sz w:val="24"/>
        </w:rPr>
        <w:t>classe 18 et les produits compris dans la classe 25, il est fait référence à l’arrêt du-29/04/2014, 647/11,</w:t>
      </w:r>
      <w:r>
        <w:rPr>
          <w:spacing w:val="-9"/>
          <w:sz w:val="24"/>
        </w:rPr>
        <w:t> </w:t>
      </w:r>
      <w:r>
        <w:rPr>
          <w:sz w:val="24"/>
        </w:rPr>
        <w:t>ASOS/ASSOS,</w:t>
      </w:r>
      <w:r>
        <w:rPr>
          <w:spacing w:val="-11"/>
          <w:sz w:val="24"/>
        </w:rPr>
        <w:t> </w:t>
      </w:r>
      <w:r>
        <w:rPr>
          <w:sz w:val="24"/>
        </w:rPr>
        <w:t>EU:T:2014:230,</w:t>
      </w:r>
      <w:r>
        <w:rPr>
          <w:spacing w:val="-9"/>
          <w:sz w:val="24"/>
        </w:rPr>
        <w:t> </w:t>
      </w:r>
      <w:r>
        <w:rPr>
          <w:sz w:val="24"/>
        </w:rPr>
        <w:t>§</w:t>
      </w:r>
      <w:r>
        <w:rPr>
          <w:spacing w:val="-9"/>
          <w:sz w:val="24"/>
        </w:rPr>
        <w:t> </w:t>
      </w:r>
      <w:r>
        <w:rPr>
          <w:sz w:val="24"/>
        </w:rPr>
        <w:t>48-53.</w:t>
      </w:r>
      <w:r>
        <w:rPr>
          <w:spacing w:val="-7"/>
          <w:sz w:val="24"/>
        </w:rPr>
        <w:t> </w:t>
      </w:r>
      <w:r>
        <w:rPr>
          <w:sz w:val="24"/>
        </w:rPr>
        <w:t>Le</w:t>
      </w:r>
      <w:r>
        <w:rPr>
          <w:spacing w:val="-10"/>
          <w:sz w:val="24"/>
        </w:rPr>
        <w:t> </w:t>
      </w:r>
      <w:r>
        <w:rPr>
          <w:sz w:val="24"/>
        </w:rPr>
        <w:t>Tribunal</w:t>
      </w:r>
      <w:r>
        <w:rPr>
          <w:spacing w:val="-9"/>
          <w:sz w:val="24"/>
        </w:rPr>
        <w:t> </w:t>
      </w:r>
      <w:r>
        <w:rPr>
          <w:sz w:val="24"/>
        </w:rPr>
        <w:t>a</w:t>
      </w:r>
      <w:r>
        <w:rPr>
          <w:spacing w:val="-10"/>
          <w:sz w:val="24"/>
        </w:rPr>
        <w:t> </w:t>
      </w:r>
      <w:r>
        <w:rPr>
          <w:sz w:val="24"/>
        </w:rPr>
        <w:t>considéré</w:t>
      </w:r>
      <w:r>
        <w:rPr>
          <w:spacing w:val="-10"/>
          <w:sz w:val="24"/>
        </w:rPr>
        <w:t> </w:t>
      </w:r>
      <w:r>
        <w:rPr>
          <w:sz w:val="24"/>
        </w:rPr>
        <w:t>qu’il</w:t>
      </w:r>
      <w:r>
        <w:rPr>
          <w:spacing w:val="-9"/>
          <w:sz w:val="24"/>
        </w:rPr>
        <w:t> </w:t>
      </w:r>
      <w:r>
        <w:rPr>
          <w:sz w:val="24"/>
        </w:rPr>
        <w:t>est vrai</w:t>
      </w:r>
      <w:r>
        <w:rPr>
          <w:spacing w:val="-10"/>
          <w:sz w:val="24"/>
        </w:rPr>
        <w:t> </w:t>
      </w:r>
      <w:r>
        <w:rPr>
          <w:sz w:val="24"/>
        </w:rPr>
        <w:t>que</w:t>
      </w:r>
      <w:r>
        <w:rPr>
          <w:spacing w:val="-12"/>
          <w:sz w:val="24"/>
        </w:rPr>
        <w:t> </w:t>
      </w:r>
      <w:r>
        <w:rPr>
          <w:sz w:val="24"/>
        </w:rPr>
        <w:t>l’achat</w:t>
      </w:r>
      <w:r>
        <w:rPr>
          <w:spacing w:val="-10"/>
          <w:sz w:val="24"/>
        </w:rPr>
        <w:t> </w:t>
      </w:r>
      <w:r>
        <w:rPr>
          <w:sz w:val="24"/>
        </w:rPr>
        <w:t>de</w:t>
      </w:r>
      <w:r>
        <w:rPr>
          <w:spacing w:val="-12"/>
          <w:sz w:val="24"/>
        </w:rPr>
        <w:t> </w:t>
      </w:r>
      <w:r>
        <w:rPr>
          <w:sz w:val="24"/>
        </w:rPr>
        <w:t>sacs,</w:t>
      </w:r>
      <w:r>
        <w:rPr>
          <w:spacing w:val="-10"/>
          <w:sz w:val="24"/>
        </w:rPr>
        <w:t> </w:t>
      </w:r>
      <w:r>
        <w:rPr>
          <w:sz w:val="24"/>
        </w:rPr>
        <w:t>de</w:t>
      </w:r>
      <w:r>
        <w:rPr>
          <w:spacing w:val="-12"/>
          <w:sz w:val="24"/>
        </w:rPr>
        <w:t> </w:t>
      </w:r>
      <w:r>
        <w:rPr>
          <w:sz w:val="24"/>
        </w:rPr>
        <w:t>bourses</w:t>
      </w:r>
      <w:r>
        <w:rPr>
          <w:spacing w:val="-10"/>
          <w:sz w:val="24"/>
        </w:rPr>
        <w:t> </w:t>
      </w:r>
      <w:r>
        <w:rPr>
          <w:sz w:val="24"/>
        </w:rPr>
        <w:t>et</w:t>
      </w:r>
      <w:r>
        <w:rPr>
          <w:spacing w:val="-10"/>
          <w:sz w:val="24"/>
        </w:rPr>
        <w:t> </w:t>
      </w:r>
      <w:r>
        <w:rPr>
          <w:sz w:val="24"/>
        </w:rPr>
        <w:t>de</w:t>
      </w:r>
      <w:r>
        <w:rPr>
          <w:spacing w:val="-12"/>
          <w:sz w:val="24"/>
        </w:rPr>
        <w:t> </w:t>
      </w:r>
      <w:r>
        <w:rPr>
          <w:sz w:val="24"/>
        </w:rPr>
        <w:t>portefeuilles</w:t>
      </w:r>
      <w:r>
        <w:rPr>
          <w:spacing w:val="-10"/>
          <w:sz w:val="24"/>
        </w:rPr>
        <w:t> </w:t>
      </w:r>
      <w:r>
        <w:rPr>
          <w:sz w:val="24"/>
        </w:rPr>
        <w:t>repose</w:t>
      </w:r>
      <w:r>
        <w:rPr>
          <w:spacing w:val="-11"/>
          <w:sz w:val="24"/>
        </w:rPr>
        <w:t> </w:t>
      </w:r>
      <w:r>
        <w:rPr>
          <w:sz w:val="24"/>
        </w:rPr>
        <w:t>principalement</w:t>
      </w:r>
      <w:r>
        <w:rPr>
          <w:spacing w:val="-10"/>
          <w:sz w:val="24"/>
        </w:rPr>
        <w:t> </w:t>
      </w:r>
      <w:r>
        <w:rPr>
          <w:sz w:val="24"/>
        </w:rPr>
        <w:t>sur</w:t>
      </w:r>
      <w:r>
        <w:rPr>
          <w:spacing w:val="-11"/>
          <w:sz w:val="24"/>
        </w:rPr>
        <w:t> </w:t>
      </w:r>
      <w:r>
        <w:rPr>
          <w:sz w:val="24"/>
        </w:rPr>
        <w:t>un attrait esthétique. Toutefois, cela ne signifie pas que l’acheteur les considère comme</w:t>
      </w:r>
      <w:r>
        <w:rPr>
          <w:spacing w:val="-1"/>
          <w:sz w:val="24"/>
        </w:rPr>
        <w:t> </w:t>
      </w:r>
      <w:r>
        <w:rPr>
          <w:sz w:val="24"/>
        </w:rPr>
        <w:t>complémentaires de</w:t>
      </w:r>
      <w:r>
        <w:rPr>
          <w:spacing w:val="-1"/>
          <w:sz w:val="24"/>
        </w:rPr>
        <w:t> </w:t>
      </w:r>
      <w:r>
        <w:rPr>
          <w:sz w:val="24"/>
        </w:rPr>
        <w:t>leurs vêtements, chaussures ou chapeaux. Il n’est pas courant pour un vendeur de s’informer sur la couleur des chaussures et des chapeaux lorsqu’il choisit un sac. Il s’agit d’un achat esthétique (en plus d’être fonctionnel), mais pas nécessairement lié aux produits compris dans la classe 25. Le même raisonnement devrait s’appliquer en l’espèce. Il convient de reconnaître qu’il n’existe qu’un faible degré de similitude.</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1"/>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3760">
                <wp:simplePos x="0" y="0"/>
                <wp:positionH relativeFrom="page">
                  <wp:posOffset>270575</wp:posOffset>
                </wp:positionH>
                <wp:positionV relativeFrom="page">
                  <wp:posOffset>1114363</wp:posOffset>
                </wp:positionV>
                <wp:extent cx="146050" cy="92100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3760" type="#_x0000_t202" id="docshape1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1"/>
          <w:numId w:val="1"/>
        </w:numPr>
        <w:tabs>
          <w:tab w:pos="1296" w:val="left" w:leader="none"/>
          <w:tab w:pos="1298" w:val="left" w:leader="none"/>
        </w:tabs>
        <w:spacing w:line="240" w:lineRule="auto" w:before="0" w:after="0"/>
        <w:ind w:left="1298" w:right="161" w:hanging="567"/>
        <w:jc w:val="both"/>
        <w:rPr>
          <w:sz w:val="24"/>
        </w:rPr>
      </w:pPr>
      <w:r>
        <w:rPr>
          <w:sz w:val="24"/>
        </w:rPr>
        <w:t>En ce qui concerne les services compris dans la classe 35, les conclusions de la décision attaquée</w:t>
      </w:r>
      <w:r>
        <w:rPr>
          <w:spacing w:val="-1"/>
          <w:sz w:val="24"/>
        </w:rPr>
        <w:t> </w:t>
      </w:r>
      <w:r>
        <w:rPr>
          <w:sz w:val="24"/>
        </w:rPr>
        <w:t>selon lesquelles ils sont partiellement similaires et partiellement similaires à un faible degré aux produits de la marque antérieure ne sont pas </w:t>
      </w:r>
      <w:r>
        <w:rPr>
          <w:spacing w:val="-2"/>
          <w:sz w:val="24"/>
        </w:rPr>
        <w:t>contestés.</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En ce qui concerne la comparaison des signes, la description des éléments communs, qui est la représentation des ailes, est décrite ensemble et suggère que leur</w:t>
      </w:r>
      <w:r>
        <w:rPr>
          <w:spacing w:val="-15"/>
          <w:sz w:val="24"/>
        </w:rPr>
        <w:t> </w:t>
      </w:r>
      <w:r>
        <w:rPr>
          <w:sz w:val="24"/>
        </w:rPr>
        <w:t>stylisation</w:t>
      </w:r>
      <w:r>
        <w:rPr>
          <w:spacing w:val="-15"/>
          <w:sz w:val="24"/>
        </w:rPr>
        <w:t> </w:t>
      </w:r>
      <w:r>
        <w:rPr>
          <w:sz w:val="24"/>
        </w:rPr>
        <w:t>est</w:t>
      </w:r>
      <w:r>
        <w:rPr>
          <w:spacing w:val="-15"/>
          <w:sz w:val="24"/>
        </w:rPr>
        <w:t> </w:t>
      </w:r>
      <w:r>
        <w:rPr>
          <w:sz w:val="24"/>
        </w:rPr>
        <w:t>assez</w:t>
      </w:r>
      <w:r>
        <w:rPr>
          <w:spacing w:val="-15"/>
          <w:sz w:val="24"/>
        </w:rPr>
        <w:t> </w:t>
      </w:r>
      <w:r>
        <w:rPr>
          <w:sz w:val="24"/>
        </w:rPr>
        <w:t>similaire.</w:t>
      </w:r>
      <w:r>
        <w:rPr>
          <w:spacing w:val="-15"/>
          <w:sz w:val="24"/>
        </w:rPr>
        <w:t> </w:t>
      </w:r>
      <w:r>
        <w:rPr>
          <w:sz w:val="24"/>
        </w:rPr>
        <w:t>Cette</w:t>
      </w:r>
      <w:r>
        <w:rPr>
          <w:spacing w:val="-15"/>
          <w:sz w:val="24"/>
        </w:rPr>
        <w:t> </w:t>
      </w:r>
      <w:r>
        <w:rPr>
          <w:sz w:val="24"/>
        </w:rPr>
        <w:t>approche</w:t>
      </w:r>
      <w:r>
        <w:rPr>
          <w:spacing w:val="-15"/>
          <w:sz w:val="24"/>
        </w:rPr>
        <w:t> </w:t>
      </w:r>
      <w:r>
        <w:rPr>
          <w:sz w:val="24"/>
        </w:rPr>
        <w:t>est</w:t>
      </w:r>
      <w:r>
        <w:rPr>
          <w:spacing w:val="-15"/>
          <w:sz w:val="24"/>
        </w:rPr>
        <w:t> </w:t>
      </w:r>
      <w:r>
        <w:rPr>
          <w:sz w:val="24"/>
        </w:rPr>
        <w:t>problématique</w:t>
      </w:r>
      <w:r>
        <w:rPr>
          <w:spacing w:val="-15"/>
          <w:sz w:val="24"/>
        </w:rPr>
        <w:t> </w:t>
      </w:r>
      <w:r>
        <w:rPr>
          <w:sz w:val="24"/>
        </w:rPr>
        <w:t>dans</w:t>
      </w:r>
      <w:r>
        <w:rPr>
          <w:spacing w:val="-15"/>
          <w:sz w:val="24"/>
        </w:rPr>
        <w:t> </w:t>
      </w:r>
      <w:r>
        <w:rPr>
          <w:sz w:val="24"/>
        </w:rPr>
        <w:t>la</w:t>
      </w:r>
      <w:r>
        <w:rPr>
          <w:spacing w:val="-15"/>
          <w:sz w:val="24"/>
        </w:rPr>
        <w:t> </w:t>
      </w:r>
      <w:r>
        <w:rPr>
          <w:sz w:val="24"/>
        </w:rPr>
        <w:t>mesure où</w:t>
      </w:r>
      <w:r>
        <w:rPr>
          <w:spacing w:val="-15"/>
          <w:sz w:val="24"/>
        </w:rPr>
        <w:t> </w:t>
      </w:r>
      <w:r>
        <w:rPr>
          <w:sz w:val="24"/>
        </w:rPr>
        <w:t>elle</w:t>
      </w:r>
      <w:r>
        <w:rPr>
          <w:spacing w:val="-15"/>
          <w:sz w:val="24"/>
        </w:rPr>
        <w:t> </w:t>
      </w:r>
      <w:r>
        <w:rPr>
          <w:sz w:val="24"/>
        </w:rPr>
        <w:t>décrit</w:t>
      </w:r>
      <w:r>
        <w:rPr>
          <w:spacing w:val="-15"/>
          <w:sz w:val="24"/>
        </w:rPr>
        <w:t> </w:t>
      </w:r>
      <w:r>
        <w:rPr>
          <w:sz w:val="24"/>
        </w:rPr>
        <w:t>un</w:t>
      </w:r>
      <w:r>
        <w:rPr>
          <w:spacing w:val="-15"/>
          <w:sz w:val="24"/>
        </w:rPr>
        <w:t> </w:t>
      </w:r>
      <w:r>
        <w:rPr>
          <w:sz w:val="24"/>
        </w:rPr>
        <w:t>signe</w:t>
      </w:r>
      <w:r>
        <w:rPr>
          <w:spacing w:val="-15"/>
          <w:sz w:val="24"/>
        </w:rPr>
        <w:t> </w:t>
      </w:r>
      <w:r>
        <w:rPr>
          <w:sz w:val="24"/>
        </w:rPr>
        <w:t>fondé</w:t>
      </w:r>
      <w:r>
        <w:rPr>
          <w:spacing w:val="-15"/>
          <w:sz w:val="24"/>
        </w:rPr>
        <w:t> </w:t>
      </w:r>
      <w:r>
        <w:rPr>
          <w:sz w:val="24"/>
        </w:rPr>
        <w:t>sur</w:t>
      </w:r>
      <w:r>
        <w:rPr>
          <w:spacing w:val="-15"/>
          <w:sz w:val="24"/>
        </w:rPr>
        <w:t> </w:t>
      </w:r>
      <w:r>
        <w:rPr>
          <w:sz w:val="24"/>
        </w:rPr>
        <w:t>l’autre.</w:t>
      </w:r>
      <w:r>
        <w:rPr>
          <w:spacing w:val="-15"/>
          <w:sz w:val="24"/>
        </w:rPr>
        <w:t> </w:t>
      </w:r>
      <w:r>
        <w:rPr>
          <w:sz w:val="24"/>
        </w:rPr>
        <w:t>La</w:t>
      </w:r>
      <w:r>
        <w:rPr>
          <w:spacing w:val="-15"/>
          <w:sz w:val="24"/>
        </w:rPr>
        <w:t> </w:t>
      </w:r>
      <w:r>
        <w:rPr>
          <w:sz w:val="24"/>
        </w:rPr>
        <w:t>division</w:t>
      </w:r>
      <w:r>
        <w:rPr>
          <w:spacing w:val="-15"/>
          <w:sz w:val="24"/>
        </w:rPr>
        <w:t> </w:t>
      </w:r>
      <w:r>
        <w:rPr>
          <w:sz w:val="24"/>
        </w:rPr>
        <w:t>d’opposition</w:t>
      </w:r>
      <w:r>
        <w:rPr>
          <w:spacing w:val="-15"/>
          <w:sz w:val="24"/>
        </w:rPr>
        <w:t> </w:t>
      </w:r>
      <w:r>
        <w:rPr>
          <w:sz w:val="24"/>
        </w:rPr>
        <w:t>aurait</w:t>
      </w:r>
      <w:r>
        <w:rPr>
          <w:spacing w:val="-15"/>
          <w:sz w:val="24"/>
        </w:rPr>
        <w:t> </w:t>
      </w:r>
      <w:r>
        <w:rPr>
          <w:sz w:val="24"/>
        </w:rPr>
        <w:t>dû</w:t>
      </w:r>
      <w:r>
        <w:rPr>
          <w:spacing w:val="-15"/>
          <w:sz w:val="24"/>
        </w:rPr>
        <w:t> </w:t>
      </w:r>
      <w:r>
        <w:rPr>
          <w:sz w:val="24"/>
        </w:rPr>
        <w:t>procéder à</w:t>
      </w:r>
      <w:r>
        <w:rPr>
          <w:spacing w:val="-7"/>
          <w:sz w:val="24"/>
        </w:rPr>
        <w:t> </w:t>
      </w:r>
      <w:r>
        <w:rPr>
          <w:sz w:val="24"/>
        </w:rPr>
        <w:t>une</w:t>
      </w:r>
      <w:r>
        <w:rPr>
          <w:spacing w:val="-7"/>
          <w:sz w:val="24"/>
        </w:rPr>
        <w:t> </w:t>
      </w:r>
      <w:r>
        <w:rPr>
          <w:sz w:val="24"/>
        </w:rPr>
        <w:t>description</w:t>
      </w:r>
      <w:r>
        <w:rPr>
          <w:spacing w:val="-6"/>
          <w:sz w:val="24"/>
        </w:rPr>
        <w:t> </w:t>
      </w:r>
      <w:r>
        <w:rPr>
          <w:sz w:val="24"/>
        </w:rPr>
        <w:t>individuelle</w:t>
      </w:r>
      <w:r>
        <w:rPr>
          <w:spacing w:val="-7"/>
          <w:sz w:val="24"/>
        </w:rPr>
        <w:t> </w:t>
      </w:r>
      <w:r>
        <w:rPr>
          <w:sz w:val="24"/>
        </w:rPr>
        <w:t>de</w:t>
      </w:r>
      <w:r>
        <w:rPr>
          <w:spacing w:val="-4"/>
          <w:sz w:val="24"/>
        </w:rPr>
        <w:t> </w:t>
      </w:r>
      <w:r>
        <w:rPr>
          <w:sz w:val="24"/>
        </w:rPr>
        <w:t>chacun</w:t>
      </w:r>
      <w:r>
        <w:rPr>
          <w:spacing w:val="-6"/>
          <w:sz w:val="24"/>
        </w:rPr>
        <w:t> </w:t>
      </w:r>
      <w:r>
        <w:rPr>
          <w:sz w:val="24"/>
        </w:rPr>
        <w:t>des</w:t>
      </w:r>
      <w:r>
        <w:rPr>
          <w:spacing w:val="-4"/>
          <w:sz w:val="24"/>
        </w:rPr>
        <w:t> </w:t>
      </w:r>
      <w:r>
        <w:rPr>
          <w:sz w:val="24"/>
        </w:rPr>
        <w:t>signes</w:t>
      </w:r>
      <w:r>
        <w:rPr>
          <w:spacing w:val="-6"/>
          <w:sz w:val="24"/>
        </w:rPr>
        <w:t> </w:t>
      </w:r>
      <w:r>
        <w:rPr>
          <w:sz w:val="24"/>
        </w:rPr>
        <w:t>comparés</w:t>
      </w:r>
      <w:r>
        <w:rPr>
          <w:spacing w:val="-6"/>
          <w:sz w:val="24"/>
        </w:rPr>
        <w:t> </w:t>
      </w:r>
      <w:r>
        <w:rPr>
          <w:sz w:val="24"/>
        </w:rPr>
        <w:t>afin</w:t>
      </w:r>
      <w:r>
        <w:rPr>
          <w:spacing w:val="-4"/>
          <w:sz w:val="24"/>
        </w:rPr>
        <w:t> </w:t>
      </w:r>
      <w:r>
        <w:rPr>
          <w:sz w:val="24"/>
        </w:rPr>
        <w:t>d’analyser</w:t>
      </w:r>
      <w:r>
        <w:rPr>
          <w:spacing w:val="-7"/>
          <w:sz w:val="24"/>
        </w:rPr>
        <w:t> </w:t>
      </w:r>
      <w:r>
        <w:rPr>
          <w:sz w:val="24"/>
        </w:rPr>
        <w:t>leurs similitudes et différences de manière équitable pour les deux parties.</w:t>
      </w:r>
    </w:p>
    <w:p>
      <w:pPr>
        <w:pStyle w:val="ListParagraph"/>
        <w:numPr>
          <w:ilvl w:val="1"/>
          <w:numId w:val="1"/>
        </w:numPr>
        <w:tabs>
          <w:tab w:pos="1296" w:val="left" w:leader="none"/>
          <w:tab w:pos="1298" w:val="left" w:leader="none"/>
        </w:tabs>
        <w:spacing w:line="240" w:lineRule="auto" w:before="238" w:after="0"/>
        <w:ind w:left="1298" w:right="166" w:hanging="567"/>
        <w:jc w:val="both"/>
        <w:rPr>
          <w:sz w:val="24"/>
        </w:rPr>
      </w:pPr>
      <w:r>
        <w:rPr>
          <w:sz w:val="24"/>
        </w:rPr>
        <w:t>Il</w:t>
      </w:r>
      <w:r>
        <w:rPr>
          <w:spacing w:val="-15"/>
          <w:sz w:val="24"/>
        </w:rPr>
        <w:t> </w:t>
      </w:r>
      <w:r>
        <w:rPr>
          <w:sz w:val="24"/>
        </w:rPr>
        <w:t>est</w:t>
      </w:r>
      <w:r>
        <w:rPr>
          <w:spacing w:val="-15"/>
          <w:sz w:val="24"/>
        </w:rPr>
        <w:t> </w:t>
      </w:r>
      <w:r>
        <w:rPr>
          <w:sz w:val="24"/>
        </w:rPr>
        <w:t>considéré</w:t>
      </w:r>
      <w:r>
        <w:rPr>
          <w:spacing w:val="-15"/>
          <w:sz w:val="24"/>
        </w:rPr>
        <w:t> </w:t>
      </w:r>
      <w:r>
        <w:rPr>
          <w:sz w:val="24"/>
        </w:rPr>
        <w:t>comme</w:t>
      </w:r>
      <w:r>
        <w:rPr>
          <w:spacing w:val="-15"/>
          <w:sz w:val="24"/>
        </w:rPr>
        <w:t> </w:t>
      </w:r>
      <w:r>
        <w:rPr>
          <w:sz w:val="24"/>
        </w:rPr>
        <w:t>surprenant</w:t>
      </w:r>
      <w:r>
        <w:rPr>
          <w:spacing w:val="-15"/>
          <w:sz w:val="24"/>
        </w:rPr>
        <w:t> </w:t>
      </w:r>
      <w:r>
        <w:rPr>
          <w:sz w:val="24"/>
        </w:rPr>
        <w:t>qu’il</w:t>
      </w:r>
      <w:r>
        <w:rPr>
          <w:spacing w:val="-15"/>
          <w:sz w:val="24"/>
        </w:rPr>
        <w:t> </w:t>
      </w:r>
      <w:r>
        <w:rPr>
          <w:sz w:val="24"/>
        </w:rPr>
        <w:t>ait</w:t>
      </w:r>
      <w:r>
        <w:rPr>
          <w:spacing w:val="-15"/>
          <w:sz w:val="24"/>
        </w:rPr>
        <w:t> </w:t>
      </w:r>
      <w:r>
        <w:rPr>
          <w:sz w:val="24"/>
        </w:rPr>
        <w:t>été</w:t>
      </w:r>
      <w:r>
        <w:rPr>
          <w:spacing w:val="-15"/>
          <w:sz w:val="24"/>
        </w:rPr>
        <w:t> </w:t>
      </w:r>
      <w:r>
        <w:rPr>
          <w:sz w:val="24"/>
        </w:rPr>
        <w:t>jugé</w:t>
      </w:r>
      <w:r>
        <w:rPr>
          <w:spacing w:val="-15"/>
          <w:sz w:val="24"/>
        </w:rPr>
        <w:t> </w:t>
      </w:r>
      <w:r>
        <w:rPr>
          <w:sz w:val="24"/>
        </w:rPr>
        <w:t>pertinent</w:t>
      </w:r>
      <w:r>
        <w:rPr>
          <w:spacing w:val="-15"/>
          <w:sz w:val="24"/>
        </w:rPr>
        <w:t> </w:t>
      </w:r>
      <w:r>
        <w:rPr>
          <w:sz w:val="24"/>
        </w:rPr>
        <w:t>que</w:t>
      </w:r>
      <w:r>
        <w:rPr>
          <w:spacing w:val="-15"/>
          <w:sz w:val="24"/>
        </w:rPr>
        <w:t> </w:t>
      </w:r>
      <w:r>
        <w:rPr>
          <w:sz w:val="24"/>
        </w:rPr>
        <w:t>les</w:t>
      </w:r>
      <w:r>
        <w:rPr>
          <w:spacing w:val="-15"/>
          <w:sz w:val="24"/>
        </w:rPr>
        <w:t> </w:t>
      </w:r>
      <w:r>
        <w:rPr>
          <w:sz w:val="24"/>
        </w:rPr>
        <w:t>ailes</w:t>
      </w:r>
      <w:r>
        <w:rPr>
          <w:spacing w:val="-15"/>
          <w:sz w:val="24"/>
        </w:rPr>
        <w:t> </w:t>
      </w:r>
      <w:r>
        <w:rPr>
          <w:sz w:val="24"/>
        </w:rPr>
        <w:t>possèdent un</w:t>
      </w:r>
      <w:r>
        <w:rPr>
          <w:spacing w:val="-7"/>
          <w:sz w:val="24"/>
        </w:rPr>
        <w:t> </w:t>
      </w:r>
      <w:r>
        <w:rPr>
          <w:sz w:val="24"/>
        </w:rPr>
        <w:t>élément</w:t>
      </w:r>
      <w:r>
        <w:rPr>
          <w:spacing w:val="-6"/>
          <w:sz w:val="24"/>
        </w:rPr>
        <w:t> </w:t>
      </w:r>
      <w:r>
        <w:rPr>
          <w:sz w:val="24"/>
        </w:rPr>
        <w:t>central,</w:t>
      </w:r>
      <w:r>
        <w:rPr>
          <w:spacing w:val="-6"/>
          <w:sz w:val="24"/>
        </w:rPr>
        <w:t> </w:t>
      </w:r>
      <w:r>
        <w:rPr>
          <w:sz w:val="24"/>
        </w:rPr>
        <w:t>en</w:t>
      </w:r>
      <w:r>
        <w:rPr>
          <w:spacing w:val="-7"/>
          <w:sz w:val="24"/>
        </w:rPr>
        <w:t> </w:t>
      </w:r>
      <w:r>
        <w:rPr>
          <w:sz w:val="24"/>
        </w:rPr>
        <w:t>particulier</w:t>
      </w:r>
      <w:r>
        <w:rPr>
          <w:spacing w:val="-8"/>
          <w:sz w:val="24"/>
        </w:rPr>
        <w:t> </w:t>
      </w:r>
      <w:r>
        <w:rPr>
          <w:sz w:val="24"/>
        </w:rPr>
        <w:t>lorsque</w:t>
      </w:r>
      <w:r>
        <w:rPr>
          <w:spacing w:val="-8"/>
          <w:sz w:val="24"/>
        </w:rPr>
        <w:t> </w:t>
      </w:r>
      <w:r>
        <w:rPr>
          <w:sz w:val="24"/>
        </w:rPr>
        <w:t>cet</w:t>
      </w:r>
      <w:r>
        <w:rPr>
          <w:spacing w:val="-6"/>
          <w:sz w:val="24"/>
        </w:rPr>
        <w:t> </w:t>
      </w:r>
      <w:r>
        <w:rPr>
          <w:sz w:val="24"/>
        </w:rPr>
        <w:t>élément</w:t>
      </w:r>
      <w:r>
        <w:rPr>
          <w:spacing w:val="-6"/>
          <w:sz w:val="24"/>
        </w:rPr>
        <w:t> </w:t>
      </w:r>
      <w:r>
        <w:rPr>
          <w:sz w:val="24"/>
        </w:rPr>
        <w:t>central</w:t>
      </w:r>
      <w:r>
        <w:rPr>
          <w:spacing w:val="-4"/>
          <w:sz w:val="24"/>
        </w:rPr>
        <w:t> </w:t>
      </w:r>
      <w:r>
        <w:rPr>
          <w:sz w:val="24"/>
        </w:rPr>
        <w:t>est</w:t>
      </w:r>
      <w:r>
        <w:rPr>
          <w:spacing w:val="-7"/>
          <w:sz w:val="24"/>
        </w:rPr>
        <w:t> </w:t>
      </w:r>
      <w:r>
        <w:rPr>
          <w:sz w:val="24"/>
        </w:rPr>
        <w:t>décrit</w:t>
      </w:r>
      <w:r>
        <w:rPr>
          <w:spacing w:val="-7"/>
          <w:sz w:val="24"/>
        </w:rPr>
        <w:t> </w:t>
      </w:r>
      <w:r>
        <w:rPr>
          <w:sz w:val="24"/>
        </w:rPr>
        <w:t>comme</w:t>
      </w:r>
      <w:r>
        <w:rPr>
          <w:spacing w:val="-3"/>
          <w:sz w:val="24"/>
        </w:rPr>
        <w:t> </w:t>
      </w:r>
      <w:r>
        <w:rPr>
          <w:sz w:val="24"/>
        </w:rPr>
        <w:t>«un espace vide». En outre, le fait que les deux ailes soient séparées par un élément central est une conséquence de leur forme naturelle, tout comme dans le cas des ailes d’oiseaux ou d’insectes.</w:t>
      </w:r>
    </w:p>
    <w:p>
      <w:pPr>
        <w:pStyle w:val="ListParagraph"/>
        <w:numPr>
          <w:ilvl w:val="1"/>
          <w:numId w:val="1"/>
        </w:numPr>
        <w:tabs>
          <w:tab w:pos="1296" w:val="left" w:leader="none"/>
          <w:tab w:pos="1298" w:val="left" w:leader="none"/>
        </w:tabs>
        <w:spacing w:line="240" w:lineRule="auto" w:before="240" w:after="0"/>
        <w:ind w:left="1298" w:right="163" w:hanging="567"/>
        <w:jc w:val="both"/>
        <w:rPr>
          <w:sz w:val="24"/>
        </w:rPr>
      </w:pPr>
      <w:r>
        <w:rPr>
          <w:sz w:val="24"/>
        </w:rPr>
        <w:t>La</w:t>
      </w:r>
      <w:r>
        <w:rPr>
          <w:spacing w:val="-15"/>
          <w:sz w:val="24"/>
        </w:rPr>
        <w:t> </w:t>
      </w:r>
      <w:r>
        <w:rPr>
          <w:sz w:val="24"/>
        </w:rPr>
        <w:t>marque</w:t>
      </w:r>
      <w:r>
        <w:rPr>
          <w:spacing w:val="-15"/>
          <w:sz w:val="24"/>
        </w:rPr>
        <w:t> </w:t>
      </w:r>
      <w:r>
        <w:rPr>
          <w:sz w:val="24"/>
        </w:rPr>
        <w:t>antérieure</w:t>
      </w:r>
      <w:r>
        <w:rPr>
          <w:spacing w:val="-15"/>
          <w:sz w:val="24"/>
        </w:rPr>
        <w:t> </w:t>
      </w:r>
      <w:r>
        <w:rPr>
          <w:sz w:val="24"/>
        </w:rPr>
        <w:t>représente</w:t>
      </w:r>
      <w:r>
        <w:rPr>
          <w:spacing w:val="-15"/>
          <w:sz w:val="24"/>
        </w:rPr>
        <w:t> </w:t>
      </w:r>
      <w:r>
        <w:rPr>
          <w:sz w:val="24"/>
        </w:rPr>
        <w:t>une</w:t>
      </w:r>
      <w:r>
        <w:rPr>
          <w:spacing w:val="-15"/>
          <w:sz w:val="24"/>
        </w:rPr>
        <w:t> </w:t>
      </w:r>
      <w:r>
        <w:rPr>
          <w:sz w:val="24"/>
        </w:rPr>
        <w:t>illustration</w:t>
      </w:r>
      <w:r>
        <w:rPr>
          <w:spacing w:val="-15"/>
          <w:sz w:val="24"/>
        </w:rPr>
        <w:t> </w:t>
      </w:r>
      <w:r>
        <w:rPr>
          <w:sz w:val="24"/>
        </w:rPr>
        <w:t>en</w:t>
      </w:r>
      <w:r>
        <w:rPr>
          <w:spacing w:val="-15"/>
          <w:sz w:val="24"/>
        </w:rPr>
        <w:t> </w:t>
      </w:r>
      <w:r>
        <w:rPr>
          <w:sz w:val="24"/>
        </w:rPr>
        <w:t>noir</w:t>
      </w:r>
      <w:r>
        <w:rPr>
          <w:spacing w:val="-15"/>
          <w:sz w:val="24"/>
        </w:rPr>
        <w:t> </w:t>
      </w:r>
      <w:r>
        <w:rPr>
          <w:sz w:val="24"/>
        </w:rPr>
        <w:t>et</w:t>
      </w:r>
      <w:r>
        <w:rPr>
          <w:spacing w:val="-15"/>
          <w:sz w:val="24"/>
        </w:rPr>
        <w:t> </w:t>
      </w:r>
      <w:r>
        <w:rPr>
          <w:sz w:val="24"/>
        </w:rPr>
        <w:t>blanc</w:t>
      </w:r>
      <w:r>
        <w:rPr>
          <w:spacing w:val="-15"/>
          <w:sz w:val="24"/>
        </w:rPr>
        <w:t> </w:t>
      </w:r>
      <w:r>
        <w:rPr>
          <w:sz w:val="24"/>
        </w:rPr>
        <w:t>d’une</w:t>
      </w:r>
      <w:r>
        <w:rPr>
          <w:spacing w:val="-15"/>
          <w:sz w:val="24"/>
        </w:rPr>
        <w:t> </w:t>
      </w:r>
      <w:r>
        <w:rPr>
          <w:sz w:val="24"/>
        </w:rPr>
        <w:t>paire</w:t>
      </w:r>
      <w:r>
        <w:rPr>
          <w:spacing w:val="-15"/>
          <w:sz w:val="24"/>
        </w:rPr>
        <w:t> </w:t>
      </w:r>
      <w:r>
        <w:rPr>
          <w:sz w:val="24"/>
        </w:rPr>
        <w:t>d’ailes. Chaque</w:t>
      </w:r>
      <w:r>
        <w:rPr>
          <w:spacing w:val="-15"/>
          <w:sz w:val="24"/>
        </w:rPr>
        <w:t> </w:t>
      </w:r>
      <w:r>
        <w:rPr>
          <w:sz w:val="24"/>
        </w:rPr>
        <w:t>aile</w:t>
      </w:r>
      <w:r>
        <w:rPr>
          <w:spacing w:val="-15"/>
          <w:sz w:val="24"/>
        </w:rPr>
        <w:t> </w:t>
      </w:r>
      <w:r>
        <w:rPr>
          <w:sz w:val="24"/>
        </w:rPr>
        <w:t>s’étend</w:t>
      </w:r>
      <w:r>
        <w:rPr>
          <w:spacing w:val="-15"/>
          <w:sz w:val="24"/>
        </w:rPr>
        <w:t> </w:t>
      </w:r>
      <w:r>
        <w:rPr>
          <w:sz w:val="24"/>
        </w:rPr>
        <w:t>vers</w:t>
      </w:r>
      <w:r>
        <w:rPr>
          <w:spacing w:val="-15"/>
          <w:sz w:val="24"/>
        </w:rPr>
        <w:t> </w:t>
      </w:r>
      <w:r>
        <w:rPr>
          <w:sz w:val="24"/>
        </w:rPr>
        <w:t>l’extérieur</w:t>
      </w:r>
      <w:r>
        <w:rPr>
          <w:spacing w:val="-15"/>
          <w:sz w:val="24"/>
        </w:rPr>
        <w:t> </w:t>
      </w:r>
      <w:r>
        <w:rPr>
          <w:sz w:val="24"/>
        </w:rPr>
        <w:t>d’un</w:t>
      </w:r>
      <w:r>
        <w:rPr>
          <w:spacing w:val="-15"/>
          <w:sz w:val="24"/>
        </w:rPr>
        <w:t> </w:t>
      </w:r>
      <w:r>
        <w:rPr>
          <w:sz w:val="24"/>
        </w:rPr>
        <w:t>point</w:t>
      </w:r>
      <w:r>
        <w:rPr>
          <w:spacing w:val="-15"/>
          <w:sz w:val="24"/>
        </w:rPr>
        <w:t> </w:t>
      </w:r>
      <w:r>
        <w:rPr>
          <w:sz w:val="24"/>
        </w:rPr>
        <w:t>central</w:t>
      </w:r>
      <w:r>
        <w:rPr>
          <w:spacing w:val="-15"/>
          <w:sz w:val="24"/>
        </w:rPr>
        <w:t> </w:t>
      </w:r>
      <w:r>
        <w:rPr>
          <w:sz w:val="24"/>
        </w:rPr>
        <w:t>et</w:t>
      </w:r>
      <w:r>
        <w:rPr>
          <w:spacing w:val="-15"/>
          <w:sz w:val="24"/>
        </w:rPr>
        <w:t> </w:t>
      </w:r>
      <w:r>
        <w:rPr>
          <w:sz w:val="24"/>
        </w:rPr>
        <w:t>est</w:t>
      </w:r>
      <w:r>
        <w:rPr>
          <w:spacing w:val="-14"/>
          <w:sz w:val="24"/>
        </w:rPr>
        <w:t> </w:t>
      </w:r>
      <w:r>
        <w:rPr>
          <w:sz w:val="24"/>
        </w:rPr>
        <w:t>courbe</w:t>
      </w:r>
      <w:r>
        <w:rPr>
          <w:spacing w:val="-15"/>
          <w:sz w:val="24"/>
        </w:rPr>
        <w:t> </w:t>
      </w:r>
      <w:r>
        <w:rPr>
          <w:sz w:val="24"/>
        </w:rPr>
        <w:t>légèrement</w:t>
      </w:r>
      <w:r>
        <w:rPr>
          <w:spacing w:val="-15"/>
          <w:sz w:val="24"/>
        </w:rPr>
        <w:t> </w:t>
      </w:r>
      <w:r>
        <w:rPr>
          <w:sz w:val="24"/>
        </w:rPr>
        <w:t>vers le</w:t>
      </w:r>
      <w:r>
        <w:rPr>
          <w:spacing w:val="-11"/>
          <w:sz w:val="24"/>
        </w:rPr>
        <w:t> </w:t>
      </w:r>
      <w:r>
        <w:rPr>
          <w:sz w:val="24"/>
        </w:rPr>
        <w:t>haut.</w:t>
      </w:r>
      <w:r>
        <w:rPr>
          <w:spacing w:val="-8"/>
          <w:sz w:val="24"/>
        </w:rPr>
        <w:t> </w:t>
      </w:r>
      <w:r>
        <w:rPr>
          <w:sz w:val="24"/>
        </w:rPr>
        <w:t>Les</w:t>
      </w:r>
      <w:r>
        <w:rPr>
          <w:spacing w:val="-10"/>
          <w:sz w:val="24"/>
        </w:rPr>
        <w:t> </w:t>
      </w:r>
      <w:r>
        <w:rPr>
          <w:sz w:val="24"/>
        </w:rPr>
        <w:t>ailes</w:t>
      </w:r>
      <w:r>
        <w:rPr>
          <w:spacing w:val="-10"/>
          <w:sz w:val="24"/>
        </w:rPr>
        <w:t> </w:t>
      </w:r>
      <w:r>
        <w:rPr>
          <w:sz w:val="24"/>
        </w:rPr>
        <w:t>sont</w:t>
      </w:r>
      <w:r>
        <w:rPr>
          <w:spacing w:val="-10"/>
          <w:sz w:val="24"/>
        </w:rPr>
        <w:t> </w:t>
      </w:r>
      <w:r>
        <w:rPr>
          <w:sz w:val="24"/>
        </w:rPr>
        <w:t>composées</w:t>
      </w:r>
      <w:r>
        <w:rPr>
          <w:spacing w:val="-10"/>
          <w:sz w:val="24"/>
        </w:rPr>
        <w:t> </w:t>
      </w:r>
      <w:r>
        <w:rPr>
          <w:sz w:val="24"/>
        </w:rPr>
        <w:t>de</w:t>
      </w:r>
      <w:r>
        <w:rPr>
          <w:spacing w:val="-12"/>
          <w:sz w:val="24"/>
        </w:rPr>
        <w:t> </w:t>
      </w:r>
      <w:r>
        <w:rPr>
          <w:sz w:val="24"/>
        </w:rPr>
        <w:t>multiples</w:t>
      </w:r>
      <w:r>
        <w:rPr>
          <w:spacing w:val="-11"/>
          <w:sz w:val="24"/>
        </w:rPr>
        <w:t> </w:t>
      </w:r>
      <w:r>
        <w:rPr>
          <w:sz w:val="24"/>
        </w:rPr>
        <w:t>couches</w:t>
      </w:r>
      <w:r>
        <w:rPr>
          <w:spacing w:val="-10"/>
          <w:sz w:val="24"/>
        </w:rPr>
        <w:t> </w:t>
      </w:r>
      <w:r>
        <w:rPr>
          <w:sz w:val="24"/>
        </w:rPr>
        <w:t>de</w:t>
      </w:r>
      <w:r>
        <w:rPr>
          <w:spacing w:val="-12"/>
          <w:sz w:val="24"/>
        </w:rPr>
        <w:t> </w:t>
      </w:r>
      <w:r>
        <w:rPr>
          <w:sz w:val="24"/>
        </w:rPr>
        <w:t>plumes,</w:t>
      </w:r>
      <w:r>
        <w:rPr>
          <w:spacing w:val="-10"/>
          <w:sz w:val="24"/>
        </w:rPr>
        <w:t> </w:t>
      </w:r>
      <w:r>
        <w:rPr>
          <w:sz w:val="24"/>
        </w:rPr>
        <w:t>avec</w:t>
      </w:r>
      <w:r>
        <w:rPr>
          <w:spacing w:val="-12"/>
          <w:sz w:val="24"/>
        </w:rPr>
        <w:t> </w:t>
      </w:r>
      <w:r>
        <w:rPr>
          <w:sz w:val="24"/>
        </w:rPr>
        <w:t>des</w:t>
      </w:r>
      <w:r>
        <w:rPr>
          <w:spacing w:val="-8"/>
          <w:sz w:val="24"/>
        </w:rPr>
        <w:t> </w:t>
      </w:r>
      <w:r>
        <w:rPr>
          <w:sz w:val="24"/>
        </w:rPr>
        <w:t>plumes plus grandes au sommet et plus petites vers le bas. Il n’y a pas d’élément ou de couleur supplémentaire dans l’image.</w:t>
      </w:r>
    </w:p>
    <w:p>
      <w:pPr>
        <w:pStyle w:val="ListParagraph"/>
        <w:numPr>
          <w:ilvl w:val="1"/>
          <w:numId w:val="1"/>
        </w:numPr>
        <w:tabs>
          <w:tab w:pos="1296" w:val="left" w:leader="none"/>
          <w:tab w:pos="1298" w:val="left" w:leader="none"/>
        </w:tabs>
        <w:spacing w:line="240" w:lineRule="auto" w:before="241" w:after="0"/>
        <w:ind w:left="1298" w:right="159" w:hanging="567"/>
        <w:jc w:val="both"/>
        <w:rPr>
          <w:sz w:val="24"/>
        </w:rPr>
      </w:pPr>
      <w:r>
        <w:rPr>
          <w:sz w:val="24"/>
        </w:rPr>
        <w:t>Le signe contesté présente un logo stylisé avec une étoile à cinq branches, dans lequel deux des pointes de l’étoile sont représentées en tant qu’ailes. Ces ailes s’étendent de manière symétrique au centre et remplacent les pointes supérieures de l’étoile, créant ainsi une intégration visuelle entre l’étoile et les ailes. Les ailes présentent un graphisme minimaliste avec des lignes courbes et des détails simplifiés des pieds. Au centre du logo, qui se chevauche à la fois l’étoile et les ailes, est le mot «LOIE» en majuscule, le mot «Istanbul» étant écrit en petits caractères en dessous.</w:t>
      </w:r>
    </w:p>
    <w:p>
      <w:pPr>
        <w:pStyle w:val="ListParagraph"/>
        <w:numPr>
          <w:ilvl w:val="1"/>
          <w:numId w:val="1"/>
        </w:numPr>
        <w:tabs>
          <w:tab w:pos="1296" w:val="left" w:leader="none"/>
        </w:tabs>
        <w:spacing w:line="294" w:lineRule="exact" w:before="240" w:after="0"/>
        <w:ind w:left="1296" w:right="0" w:hanging="565"/>
        <w:jc w:val="both"/>
        <w:rPr>
          <w:sz w:val="24"/>
        </w:rPr>
      </w:pPr>
      <w:r>
        <w:rPr>
          <w:sz w:val="24"/>
        </w:rPr>
        <w:t>On</w:t>
      </w:r>
      <w:r>
        <w:rPr>
          <w:spacing w:val="-14"/>
          <w:sz w:val="24"/>
        </w:rPr>
        <w:t> </w:t>
      </w:r>
      <w:r>
        <w:rPr>
          <w:sz w:val="24"/>
        </w:rPr>
        <w:t>ne</w:t>
      </w:r>
      <w:r>
        <w:rPr>
          <w:spacing w:val="-11"/>
          <w:sz w:val="24"/>
        </w:rPr>
        <w:t> </w:t>
      </w:r>
      <w:r>
        <w:rPr>
          <w:sz w:val="24"/>
        </w:rPr>
        <w:t>comprend</w:t>
      </w:r>
      <w:r>
        <w:rPr>
          <w:spacing w:val="-11"/>
          <w:sz w:val="24"/>
        </w:rPr>
        <w:t> </w:t>
      </w:r>
      <w:r>
        <w:rPr>
          <w:sz w:val="24"/>
        </w:rPr>
        <w:t>pas</w:t>
      </w:r>
      <w:r>
        <w:rPr>
          <w:spacing w:val="-10"/>
          <w:sz w:val="24"/>
        </w:rPr>
        <w:t> </w:t>
      </w:r>
      <w:r>
        <w:rPr>
          <w:sz w:val="24"/>
        </w:rPr>
        <w:t>pourquoi</w:t>
      </w:r>
      <w:r>
        <w:rPr>
          <w:spacing w:val="-10"/>
          <w:sz w:val="24"/>
        </w:rPr>
        <w:t> </w:t>
      </w:r>
      <w:r>
        <w:rPr>
          <w:sz w:val="24"/>
        </w:rPr>
        <w:t>il</w:t>
      </w:r>
      <w:r>
        <w:rPr>
          <w:spacing w:val="-10"/>
          <w:sz w:val="24"/>
        </w:rPr>
        <w:t> </w:t>
      </w:r>
      <w:r>
        <w:rPr>
          <w:sz w:val="24"/>
        </w:rPr>
        <w:t>est</w:t>
      </w:r>
      <w:r>
        <w:rPr>
          <w:spacing w:val="-9"/>
          <w:sz w:val="24"/>
        </w:rPr>
        <w:t> </w:t>
      </w:r>
      <w:r>
        <w:rPr>
          <w:sz w:val="24"/>
        </w:rPr>
        <w:t>indiqué</w:t>
      </w:r>
      <w:r>
        <w:rPr>
          <w:spacing w:val="-12"/>
          <w:sz w:val="24"/>
        </w:rPr>
        <w:t> </w:t>
      </w:r>
      <w:r>
        <w:rPr>
          <w:sz w:val="24"/>
        </w:rPr>
        <w:t>dans</w:t>
      </w:r>
      <w:r>
        <w:rPr>
          <w:spacing w:val="-10"/>
          <w:sz w:val="24"/>
        </w:rPr>
        <w:t> </w:t>
      </w:r>
      <w:r>
        <w:rPr>
          <w:sz w:val="24"/>
        </w:rPr>
        <w:t>la</w:t>
      </w:r>
      <w:r>
        <w:rPr>
          <w:spacing w:val="-11"/>
          <w:sz w:val="24"/>
        </w:rPr>
        <w:t> </w:t>
      </w:r>
      <w:r>
        <w:rPr>
          <w:sz w:val="24"/>
        </w:rPr>
        <w:t>décision</w:t>
      </w:r>
      <w:r>
        <w:rPr>
          <w:spacing w:val="-11"/>
          <w:sz w:val="24"/>
        </w:rPr>
        <w:t> </w:t>
      </w:r>
      <w:r>
        <w:rPr>
          <w:sz w:val="24"/>
        </w:rPr>
        <w:t>que</w:t>
      </w:r>
      <w:r>
        <w:rPr>
          <w:spacing w:val="-11"/>
          <w:sz w:val="24"/>
        </w:rPr>
        <w:t> </w:t>
      </w:r>
      <w:r>
        <w:rPr>
          <w:sz w:val="24"/>
        </w:rPr>
        <w:t>l’élément</w:t>
      </w:r>
      <w:r>
        <w:rPr>
          <w:spacing w:val="-10"/>
          <w:sz w:val="24"/>
        </w:rPr>
        <w:t> </w:t>
      </w:r>
      <w:r>
        <w:rPr>
          <w:spacing w:val="-2"/>
          <w:sz w:val="24"/>
        </w:rPr>
        <w:t>figuratif</w:t>
      </w:r>
    </w:p>
    <w:p>
      <w:pPr>
        <w:pStyle w:val="BodyText"/>
        <w:ind w:left="1298" w:right="162"/>
        <w:jc w:val="both"/>
      </w:pPr>
      <w:r>
        <w:rPr/>
        <w:t>«may»</w:t>
      </w:r>
      <w:r>
        <w:rPr>
          <w:spacing w:val="-13"/>
        </w:rPr>
        <w:t> </w:t>
      </w:r>
      <w:r>
        <w:rPr/>
        <w:t>ressemble</w:t>
      </w:r>
      <w:r>
        <w:rPr>
          <w:spacing w:val="-9"/>
        </w:rPr>
        <w:t> </w:t>
      </w:r>
      <w:r>
        <w:rPr/>
        <w:t>à</w:t>
      </w:r>
      <w:r>
        <w:rPr>
          <w:spacing w:val="-9"/>
        </w:rPr>
        <w:t> </w:t>
      </w:r>
      <w:r>
        <w:rPr/>
        <w:t>une</w:t>
      </w:r>
      <w:r>
        <w:rPr>
          <w:spacing w:val="-9"/>
        </w:rPr>
        <w:t> </w:t>
      </w:r>
      <w:r>
        <w:rPr/>
        <w:t>étoile,</w:t>
      </w:r>
      <w:r>
        <w:rPr>
          <w:spacing w:val="-9"/>
        </w:rPr>
        <w:t> </w:t>
      </w:r>
      <w:r>
        <w:rPr/>
        <w:t>au</w:t>
      </w:r>
      <w:r>
        <w:rPr>
          <w:spacing w:val="-8"/>
        </w:rPr>
        <w:t> </w:t>
      </w:r>
      <w:r>
        <w:rPr/>
        <w:t>lieu</w:t>
      </w:r>
      <w:r>
        <w:rPr>
          <w:spacing w:val="-8"/>
        </w:rPr>
        <w:t> </w:t>
      </w:r>
      <w:r>
        <w:rPr/>
        <w:t>d’affirmer</w:t>
      </w:r>
      <w:r>
        <w:rPr>
          <w:spacing w:val="-9"/>
        </w:rPr>
        <w:t> </w:t>
      </w:r>
      <w:r>
        <w:rPr/>
        <w:t>qu’il</w:t>
      </w:r>
      <w:r>
        <w:rPr>
          <w:spacing w:val="-6"/>
        </w:rPr>
        <w:t> </w:t>
      </w:r>
      <w:r>
        <w:rPr/>
        <w:t>s’agit</w:t>
      </w:r>
      <w:r>
        <w:rPr>
          <w:spacing w:val="-8"/>
        </w:rPr>
        <w:t> </w:t>
      </w:r>
      <w:r>
        <w:rPr/>
        <w:t>d’une</w:t>
      </w:r>
      <w:r>
        <w:rPr>
          <w:spacing w:val="-10"/>
        </w:rPr>
        <w:t> </w:t>
      </w:r>
      <w:r>
        <w:rPr/>
        <w:t>étoile.</w:t>
      </w:r>
      <w:r>
        <w:rPr>
          <w:spacing w:val="-6"/>
        </w:rPr>
        <w:t> </w:t>
      </w:r>
      <w:r>
        <w:rPr/>
        <w:t>La</w:t>
      </w:r>
      <w:r>
        <w:rPr>
          <w:spacing w:val="-9"/>
        </w:rPr>
        <w:t> </w:t>
      </w:r>
      <w:r>
        <w:rPr/>
        <w:t>forme d’étoile est entièrement et clairement perceptible. Premièrement, la structure symétrique de l’étoile à cinq branches est clairement définie et équilibrée, ce qui permet</w:t>
      </w:r>
      <w:r>
        <w:rPr>
          <w:spacing w:val="-15"/>
        </w:rPr>
        <w:t> </w:t>
      </w:r>
      <w:r>
        <w:rPr/>
        <w:t>une</w:t>
      </w:r>
      <w:r>
        <w:rPr>
          <w:spacing w:val="-15"/>
        </w:rPr>
        <w:t> </w:t>
      </w:r>
      <w:r>
        <w:rPr/>
        <w:t>reconnaissance</w:t>
      </w:r>
      <w:r>
        <w:rPr>
          <w:spacing w:val="-15"/>
        </w:rPr>
        <w:t> </w:t>
      </w:r>
      <w:r>
        <w:rPr/>
        <w:t>immédiate.</w:t>
      </w:r>
      <w:r>
        <w:rPr>
          <w:spacing w:val="-15"/>
        </w:rPr>
        <w:t> </w:t>
      </w:r>
      <w:r>
        <w:rPr/>
        <w:t>Les</w:t>
      </w:r>
      <w:r>
        <w:rPr>
          <w:spacing w:val="-15"/>
        </w:rPr>
        <w:t> </w:t>
      </w:r>
      <w:r>
        <w:rPr/>
        <w:t>ailes,</w:t>
      </w:r>
      <w:r>
        <w:rPr>
          <w:spacing w:val="-15"/>
        </w:rPr>
        <w:t> </w:t>
      </w:r>
      <w:r>
        <w:rPr/>
        <w:t>qui</w:t>
      </w:r>
      <w:r>
        <w:rPr>
          <w:spacing w:val="-15"/>
        </w:rPr>
        <w:t> </w:t>
      </w:r>
      <w:r>
        <w:rPr/>
        <w:t>remplacent</w:t>
      </w:r>
      <w:r>
        <w:rPr>
          <w:spacing w:val="-11"/>
        </w:rPr>
        <w:t> </w:t>
      </w:r>
      <w:r>
        <w:rPr/>
        <w:t>visuellement</w:t>
      </w:r>
      <w:r>
        <w:rPr>
          <w:spacing w:val="-15"/>
        </w:rPr>
        <w:t> </w:t>
      </w:r>
      <w:r>
        <w:rPr/>
        <w:t>deux des</w:t>
      </w:r>
      <w:r>
        <w:rPr>
          <w:spacing w:val="-8"/>
        </w:rPr>
        <w:t> </w:t>
      </w:r>
      <w:r>
        <w:rPr/>
        <w:t>pointes</w:t>
      </w:r>
      <w:r>
        <w:rPr>
          <w:spacing w:val="-8"/>
        </w:rPr>
        <w:t> </w:t>
      </w:r>
      <w:r>
        <w:rPr/>
        <w:t>de</w:t>
      </w:r>
      <w:r>
        <w:rPr>
          <w:spacing w:val="-9"/>
        </w:rPr>
        <w:t> </w:t>
      </w:r>
      <w:r>
        <w:rPr/>
        <w:t>l’étoile,</w:t>
      </w:r>
      <w:r>
        <w:rPr>
          <w:spacing w:val="-9"/>
        </w:rPr>
        <w:t> </w:t>
      </w:r>
      <w:r>
        <w:rPr/>
        <w:t>s’intègrent</w:t>
      </w:r>
      <w:r>
        <w:rPr>
          <w:spacing w:val="-8"/>
        </w:rPr>
        <w:t> </w:t>
      </w:r>
      <w:r>
        <w:rPr/>
        <w:t>harmonieusement</w:t>
      </w:r>
      <w:r>
        <w:rPr>
          <w:spacing w:val="-8"/>
        </w:rPr>
        <w:t> </w:t>
      </w:r>
      <w:r>
        <w:rPr/>
        <w:t>à</w:t>
      </w:r>
      <w:r>
        <w:rPr>
          <w:spacing w:val="-9"/>
        </w:rPr>
        <w:t> </w:t>
      </w:r>
      <w:r>
        <w:rPr/>
        <w:t>la</w:t>
      </w:r>
      <w:r>
        <w:rPr>
          <w:spacing w:val="-9"/>
        </w:rPr>
        <w:t> </w:t>
      </w:r>
      <w:r>
        <w:rPr/>
        <w:t>forme</w:t>
      </w:r>
      <w:r>
        <w:rPr>
          <w:spacing w:val="-9"/>
        </w:rPr>
        <w:t> </w:t>
      </w:r>
      <w:r>
        <w:rPr/>
        <w:t>d’étoile,</w:t>
      </w:r>
      <w:r>
        <w:rPr>
          <w:spacing w:val="-9"/>
        </w:rPr>
        <w:t> </w:t>
      </w:r>
      <w:r>
        <w:rPr/>
        <w:t>renforçant sa</w:t>
      </w:r>
      <w:r>
        <w:rPr>
          <w:spacing w:val="-14"/>
        </w:rPr>
        <w:t> </w:t>
      </w:r>
      <w:r>
        <w:rPr/>
        <w:t>présence</w:t>
      </w:r>
      <w:r>
        <w:rPr>
          <w:spacing w:val="-14"/>
        </w:rPr>
        <w:t> </w:t>
      </w:r>
      <w:r>
        <w:rPr/>
        <w:t>plutôt</w:t>
      </w:r>
      <w:r>
        <w:rPr>
          <w:spacing w:val="-13"/>
        </w:rPr>
        <w:t> </w:t>
      </w:r>
      <w:r>
        <w:rPr/>
        <w:t>qu’en</w:t>
      </w:r>
      <w:r>
        <w:rPr>
          <w:spacing w:val="-11"/>
        </w:rPr>
        <w:t> </w:t>
      </w:r>
      <w:r>
        <w:rPr/>
        <w:t>détruisant</w:t>
      </w:r>
      <w:r>
        <w:rPr>
          <w:spacing w:val="-13"/>
        </w:rPr>
        <w:t> </w:t>
      </w:r>
      <w:r>
        <w:rPr/>
        <w:t>celle-ci.</w:t>
      </w:r>
      <w:r>
        <w:rPr>
          <w:spacing w:val="-13"/>
        </w:rPr>
        <w:t> </w:t>
      </w:r>
      <w:r>
        <w:rPr/>
        <w:t>En</w:t>
      </w:r>
      <w:r>
        <w:rPr>
          <w:spacing w:val="-13"/>
        </w:rPr>
        <w:t> </w:t>
      </w:r>
      <w:r>
        <w:rPr/>
        <w:t>outre,</w:t>
      </w:r>
      <w:r>
        <w:rPr>
          <w:spacing w:val="-13"/>
        </w:rPr>
        <w:t> </w:t>
      </w:r>
      <w:r>
        <w:rPr/>
        <w:t>toutes</w:t>
      </w:r>
      <w:r>
        <w:rPr>
          <w:spacing w:val="-13"/>
        </w:rPr>
        <w:t> </w:t>
      </w:r>
      <w:r>
        <w:rPr/>
        <w:t>les</w:t>
      </w:r>
      <w:r>
        <w:rPr>
          <w:spacing w:val="-13"/>
        </w:rPr>
        <w:t> </w:t>
      </w:r>
      <w:r>
        <w:rPr/>
        <w:t>lignes</w:t>
      </w:r>
      <w:r>
        <w:rPr>
          <w:spacing w:val="-13"/>
        </w:rPr>
        <w:t> </w:t>
      </w:r>
      <w:r>
        <w:rPr/>
        <w:t>du</w:t>
      </w:r>
      <w:r>
        <w:rPr>
          <w:spacing w:val="-13"/>
        </w:rPr>
        <w:t> </w:t>
      </w:r>
      <w:r>
        <w:rPr/>
        <w:t>dessin</w:t>
      </w:r>
      <w:r>
        <w:rPr>
          <w:spacing w:val="-13"/>
        </w:rPr>
        <w:t> </w:t>
      </w:r>
      <w:r>
        <w:rPr/>
        <w:t>ont une</w:t>
      </w:r>
      <w:r>
        <w:rPr>
          <w:spacing w:val="-5"/>
        </w:rPr>
        <w:t> </w:t>
      </w:r>
      <w:r>
        <w:rPr/>
        <w:t>épaisseur</w:t>
      </w:r>
      <w:r>
        <w:rPr>
          <w:spacing w:val="-4"/>
        </w:rPr>
        <w:t> </w:t>
      </w:r>
      <w:r>
        <w:rPr/>
        <w:t>uniforme,</w:t>
      </w:r>
      <w:r>
        <w:rPr>
          <w:spacing w:val="-2"/>
        </w:rPr>
        <w:t> </w:t>
      </w:r>
      <w:r>
        <w:rPr/>
        <w:t>contribuant</w:t>
      </w:r>
      <w:r>
        <w:rPr>
          <w:spacing w:val="-4"/>
        </w:rPr>
        <w:t> </w:t>
      </w:r>
      <w:r>
        <w:rPr/>
        <w:t>à</w:t>
      </w:r>
      <w:r>
        <w:rPr>
          <w:spacing w:val="-4"/>
        </w:rPr>
        <w:t> </w:t>
      </w:r>
      <w:r>
        <w:rPr/>
        <w:t>la</w:t>
      </w:r>
      <w:r>
        <w:rPr>
          <w:spacing w:val="-3"/>
        </w:rPr>
        <w:t> </w:t>
      </w:r>
      <w:r>
        <w:rPr/>
        <w:t>cohérence</w:t>
      </w:r>
      <w:r>
        <w:rPr>
          <w:spacing w:val="-3"/>
        </w:rPr>
        <w:t> </w:t>
      </w:r>
      <w:r>
        <w:rPr/>
        <w:t>globale</w:t>
      </w:r>
      <w:r>
        <w:rPr>
          <w:spacing w:val="-5"/>
        </w:rPr>
        <w:t> </w:t>
      </w:r>
      <w:r>
        <w:rPr/>
        <w:t>et</w:t>
      </w:r>
      <w:r>
        <w:rPr>
          <w:spacing w:val="-2"/>
        </w:rPr>
        <w:t> </w:t>
      </w:r>
      <w:r>
        <w:rPr/>
        <w:t>en faisant</w:t>
      </w:r>
      <w:r>
        <w:rPr>
          <w:spacing w:val="-4"/>
        </w:rPr>
        <w:t> </w:t>
      </w:r>
      <w:r>
        <w:rPr/>
        <w:t>apparaître un seul dessin.</w: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sz w:val="24"/>
        </w:rPr>
        <w:t>Comme indiqué dans la décision attaquée, l’élément figuratif sera perçu dans son intégralité comme un élément figuratif. Cela implique que le public pertinent n’attribuera</w:t>
      </w:r>
      <w:r>
        <w:rPr>
          <w:spacing w:val="-8"/>
          <w:sz w:val="24"/>
        </w:rPr>
        <w:t> </w:t>
      </w:r>
      <w:r>
        <w:rPr>
          <w:sz w:val="24"/>
        </w:rPr>
        <w:t>pas</w:t>
      </w:r>
      <w:r>
        <w:rPr>
          <w:spacing w:val="-8"/>
          <w:sz w:val="24"/>
        </w:rPr>
        <w:t> </w:t>
      </w:r>
      <w:r>
        <w:rPr>
          <w:sz w:val="24"/>
        </w:rPr>
        <w:t>aux</w:t>
      </w:r>
      <w:r>
        <w:rPr>
          <w:spacing w:val="-6"/>
          <w:sz w:val="24"/>
        </w:rPr>
        <w:t> </w:t>
      </w:r>
      <w:r>
        <w:rPr>
          <w:sz w:val="24"/>
        </w:rPr>
        <w:t>ailes</w:t>
      </w:r>
      <w:r>
        <w:rPr>
          <w:spacing w:val="-6"/>
          <w:sz w:val="24"/>
        </w:rPr>
        <w:t> </w:t>
      </w:r>
      <w:r>
        <w:rPr>
          <w:sz w:val="24"/>
        </w:rPr>
        <w:t>une</w:t>
      </w:r>
      <w:r>
        <w:rPr>
          <w:spacing w:val="-9"/>
          <w:sz w:val="24"/>
        </w:rPr>
        <w:t> </w:t>
      </w:r>
      <w:r>
        <w:rPr>
          <w:sz w:val="24"/>
        </w:rPr>
        <w:t>plus</w:t>
      </w:r>
      <w:r>
        <w:rPr>
          <w:spacing w:val="-8"/>
          <w:sz w:val="24"/>
        </w:rPr>
        <w:t> </w:t>
      </w:r>
      <w:r>
        <w:rPr>
          <w:sz w:val="24"/>
        </w:rPr>
        <w:t>grande</w:t>
      </w:r>
      <w:r>
        <w:rPr>
          <w:spacing w:val="-9"/>
          <w:sz w:val="24"/>
        </w:rPr>
        <w:t> </w:t>
      </w:r>
      <w:r>
        <w:rPr>
          <w:sz w:val="24"/>
        </w:rPr>
        <w:t>importance</w:t>
      </w:r>
      <w:r>
        <w:rPr>
          <w:spacing w:val="-9"/>
          <w:sz w:val="24"/>
        </w:rPr>
        <w:t> </w:t>
      </w:r>
      <w:r>
        <w:rPr>
          <w:sz w:val="24"/>
        </w:rPr>
        <w:t>qu’à</w:t>
      </w:r>
      <w:r>
        <w:rPr>
          <w:spacing w:val="-9"/>
          <w:sz w:val="24"/>
        </w:rPr>
        <w:t> </w:t>
      </w:r>
      <w:r>
        <w:rPr>
          <w:sz w:val="24"/>
        </w:rPr>
        <w:t>l’étoile,</w:t>
      </w:r>
      <w:r>
        <w:rPr>
          <w:spacing w:val="-9"/>
          <w:sz w:val="24"/>
        </w:rPr>
        <w:t> </w:t>
      </w:r>
      <w:r>
        <w:rPr>
          <w:sz w:val="24"/>
        </w:rPr>
        <w:t>et</w:t>
      </w:r>
      <w:r>
        <w:rPr>
          <w:spacing w:val="-8"/>
          <w:sz w:val="24"/>
        </w:rPr>
        <w:t> </w:t>
      </w:r>
      <w:r>
        <w:rPr>
          <w:sz w:val="24"/>
        </w:rPr>
        <w:t>inversement; leur</w:t>
      </w:r>
      <w:r>
        <w:rPr>
          <w:spacing w:val="-4"/>
          <w:sz w:val="24"/>
        </w:rPr>
        <w:t> </w:t>
      </w:r>
      <w:r>
        <w:rPr>
          <w:sz w:val="24"/>
        </w:rPr>
        <w:t>attention</w:t>
      </w:r>
      <w:r>
        <w:rPr>
          <w:spacing w:val="-2"/>
          <w:sz w:val="24"/>
        </w:rPr>
        <w:t> </w:t>
      </w:r>
      <w:r>
        <w:rPr>
          <w:sz w:val="24"/>
        </w:rPr>
        <w:t>portera</w:t>
      </w:r>
      <w:r>
        <w:rPr>
          <w:spacing w:val="-3"/>
          <w:sz w:val="24"/>
        </w:rPr>
        <w:t> </w:t>
      </w:r>
      <w:r>
        <w:rPr>
          <w:sz w:val="24"/>
        </w:rPr>
        <w:t>plutôt</w:t>
      </w:r>
      <w:r>
        <w:rPr>
          <w:spacing w:val="-2"/>
          <w:sz w:val="24"/>
        </w:rPr>
        <w:t> </w:t>
      </w:r>
      <w:r>
        <w:rPr>
          <w:sz w:val="24"/>
        </w:rPr>
        <w:t>sur</w:t>
      </w:r>
      <w:r>
        <w:rPr>
          <w:spacing w:val="-2"/>
          <w:sz w:val="24"/>
        </w:rPr>
        <w:t> </w:t>
      </w:r>
      <w:r>
        <w:rPr>
          <w:sz w:val="24"/>
        </w:rPr>
        <w:t>le</w:t>
      </w:r>
      <w:r>
        <w:rPr>
          <w:spacing w:val="-2"/>
          <w:sz w:val="24"/>
        </w:rPr>
        <w:t> </w:t>
      </w:r>
      <w:r>
        <w:rPr>
          <w:sz w:val="24"/>
        </w:rPr>
        <w:t>dessin</w:t>
      </w:r>
      <w:r>
        <w:rPr>
          <w:spacing w:val="-2"/>
          <w:sz w:val="24"/>
        </w:rPr>
        <w:t> </w:t>
      </w:r>
      <w:r>
        <w:rPr>
          <w:sz w:val="24"/>
        </w:rPr>
        <w:t>ou</w:t>
      </w:r>
      <w:r>
        <w:rPr>
          <w:spacing w:val="-2"/>
          <w:sz w:val="24"/>
        </w:rPr>
        <w:t> </w:t>
      </w:r>
      <w:r>
        <w:rPr>
          <w:sz w:val="24"/>
        </w:rPr>
        <w:t>modèle</w:t>
      </w:r>
      <w:r>
        <w:rPr>
          <w:spacing w:val="-3"/>
          <w:sz w:val="24"/>
        </w:rPr>
        <w:t> </w:t>
      </w:r>
      <w:r>
        <w:rPr>
          <w:sz w:val="24"/>
        </w:rPr>
        <w:t>global,</w:t>
      </w:r>
      <w:r>
        <w:rPr>
          <w:spacing w:val="-2"/>
          <w:sz w:val="24"/>
        </w:rPr>
        <w:t> </w:t>
      </w:r>
      <w:r>
        <w:rPr>
          <w:sz w:val="24"/>
        </w:rPr>
        <w:t>qui</w:t>
      </w:r>
      <w:r>
        <w:rPr>
          <w:spacing w:val="-2"/>
          <w:sz w:val="24"/>
        </w:rPr>
        <w:t> </w:t>
      </w:r>
      <w:r>
        <w:rPr>
          <w:sz w:val="24"/>
        </w:rPr>
        <w:t>présente</w:t>
      </w:r>
      <w:r>
        <w:rPr>
          <w:spacing w:val="-3"/>
          <w:sz w:val="24"/>
        </w:rPr>
        <w:t> </w:t>
      </w:r>
      <w:r>
        <w:rPr>
          <w:sz w:val="24"/>
        </w:rPr>
        <w:t>une</w:t>
      </w:r>
      <w:r>
        <w:rPr>
          <w:spacing w:val="-3"/>
          <w:sz w:val="24"/>
        </w:rPr>
        <w:t> </w:t>
      </w:r>
      <w:r>
        <w:rPr>
          <w:sz w:val="24"/>
        </w:rPr>
        <w:t>étoile avec deux de ses pointes représentées en tant qu’ailes. Cela est d’autant plus vrai que</w:t>
      </w:r>
      <w:r>
        <w:rPr>
          <w:spacing w:val="15"/>
          <w:sz w:val="24"/>
        </w:rPr>
        <w:t> </w:t>
      </w:r>
      <w:r>
        <w:rPr>
          <w:sz w:val="24"/>
        </w:rPr>
        <w:t>l’épaisseur</w:t>
      </w:r>
      <w:r>
        <w:rPr>
          <w:spacing w:val="15"/>
          <w:sz w:val="24"/>
        </w:rPr>
        <w:t> </w:t>
      </w:r>
      <w:r>
        <w:rPr>
          <w:sz w:val="24"/>
        </w:rPr>
        <w:t>de</w:t>
      </w:r>
      <w:r>
        <w:rPr>
          <w:spacing w:val="15"/>
          <w:sz w:val="24"/>
        </w:rPr>
        <w:t> </w:t>
      </w:r>
      <w:r>
        <w:rPr>
          <w:sz w:val="24"/>
        </w:rPr>
        <w:t>la</w:t>
      </w:r>
      <w:r>
        <w:rPr>
          <w:spacing w:val="15"/>
          <w:sz w:val="24"/>
        </w:rPr>
        <w:t> </w:t>
      </w:r>
      <w:r>
        <w:rPr>
          <w:sz w:val="24"/>
        </w:rPr>
        <w:t>ligne</w:t>
      </w:r>
      <w:r>
        <w:rPr>
          <w:spacing w:val="15"/>
          <w:sz w:val="24"/>
        </w:rPr>
        <w:t> </w:t>
      </w:r>
      <w:r>
        <w:rPr>
          <w:sz w:val="24"/>
        </w:rPr>
        <w:t>reste</w:t>
      </w:r>
      <w:r>
        <w:rPr>
          <w:spacing w:val="15"/>
          <w:sz w:val="24"/>
        </w:rPr>
        <w:t> </w:t>
      </w:r>
      <w:r>
        <w:rPr>
          <w:sz w:val="24"/>
        </w:rPr>
        <w:t>constante,</w:t>
      </w:r>
      <w:r>
        <w:rPr>
          <w:spacing w:val="15"/>
          <w:sz w:val="24"/>
        </w:rPr>
        <w:t> </w:t>
      </w:r>
      <w:r>
        <w:rPr>
          <w:sz w:val="24"/>
        </w:rPr>
        <w:t>en</w:t>
      </w:r>
      <w:r>
        <w:rPr>
          <w:spacing w:val="18"/>
          <w:sz w:val="24"/>
        </w:rPr>
        <w:t> </w:t>
      </w:r>
      <w:r>
        <w:rPr>
          <w:sz w:val="24"/>
        </w:rPr>
        <w:t>garantissant</w:t>
      </w:r>
      <w:r>
        <w:rPr>
          <w:spacing w:val="16"/>
          <w:sz w:val="24"/>
        </w:rPr>
        <w:t> </w:t>
      </w:r>
      <w:r>
        <w:rPr>
          <w:sz w:val="24"/>
        </w:rPr>
        <w:t>qu’aucun</w:t>
      </w:r>
      <w:r>
        <w:rPr>
          <w:spacing w:val="15"/>
          <w:sz w:val="24"/>
        </w:rPr>
        <w:t> </w:t>
      </w:r>
      <w:r>
        <w:rPr>
          <w:sz w:val="24"/>
        </w:rPr>
        <w:t>de</w:t>
      </w:r>
      <w:r>
        <w:rPr>
          <w:spacing w:val="15"/>
          <w:sz w:val="24"/>
        </w:rPr>
        <w:t> </w:t>
      </w:r>
      <w:r>
        <w:rPr>
          <w:sz w:val="24"/>
        </w:rPr>
        <w:t>ces</w:t>
      </w:r>
      <w:r>
        <w:rPr>
          <w:spacing w:val="16"/>
          <w:sz w:val="24"/>
        </w:rPr>
        <w:t> </w:t>
      </w:r>
      <w:r>
        <w:rPr>
          <w:sz w:val="24"/>
        </w:rPr>
        <w:t>deux</w:t>
      </w:r>
    </w:p>
    <w:p>
      <w:pPr>
        <w:pStyle w:val="BodyText"/>
        <w:rPr>
          <w:sz w:val="18"/>
        </w:rPr>
      </w:pPr>
    </w:p>
    <w:p>
      <w:pPr>
        <w:pStyle w:val="BodyText"/>
        <w:rPr>
          <w:sz w:val="18"/>
        </w:rPr>
      </w:pPr>
    </w:p>
    <w:p>
      <w:pPr>
        <w:pStyle w:val="BodyText"/>
        <w:rPr>
          <w:sz w:val="18"/>
        </w:rPr>
      </w:pPr>
    </w:p>
    <w:p>
      <w:pPr>
        <w:pStyle w:val="BodyText"/>
        <w:spacing w:before="96"/>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6320">
                <wp:simplePos x="0" y="0"/>
                <wp:positionH relativeFrom="page">
                  <wp:posOffset>270575</wp:posOffset>
                </wp:positionH>
                <wp:positionV relativeFrom="page">
                  <wp:posOffset>1114363</wp:posOffset>
                </wp:positionV>
                <wp:extent cx="146050" cy="92100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6320" type="#_x0000_t202" id="docshape1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1298"/>
      </w:pPr>
      <w:r>
        <w:rPr/>
        <w:t>éléments</w:t>
      </w:r>
      <w:r>
        <w:rPr>
          <w:spacing w:val="40"/>
        </w:rPr>
        <w:t> </w:t>
      </w:r>
      <w:r>
        <w:rPr/>
        <w:t>(la</w:t>
      </w:r>
      <w:r>
        <w:rPr>
          <w:spacing w:val="40"/>
        </w:rPr>
        <w:t> </w:t>
      </w:r>
      <w:r>
        <w:rPr/>
        <w:t>forme</w:t>
      </w:r>
      <w:r>
        <w:rPr>
          <w:spacing w:val="40"/>
        </w:rPr>
        <w:t> </w:t>
      </w:r>
      <w:r>
        <w:rPr/>
        <w:t>d’une</w:t>
      </w:r>
      <w:r>
        <w:rPr>
          <w:spacing w:val="40"/>
        </w:rPr>
        <w:t> </w:t>
      </w:r>
      <w:r>
        <w:rPr/>
        <w:t>étoile</w:t>
      </w:r>
      <w:r>
        <w:rPr>
          <w:spacing w:val="40"/>
        </w:rPr>
        <w:t> </w:t>
      </w:r>
      <w:r>
        <w:rPr/>
        <w:t>globale</w:t>
      </w:r>
      <w:r>
        <w:rPr>
          <w:spacing w:val="40"/>
        </w:rPr>
        <w:t> </w:t>
      </w:r>
      <w:r>
        <w:rPr/>
        <w:t>ou</w:t>
      </w:r>
      <w:r>
        <w:rPr>
          <w:spacing w:val="40"/>
        </w:rPr>
        <w:t> </w:t>
      </w:r>
      <w:r>
        <w:rPr/>
        <w:t>les</w:t>
      </w:r>
      <w:r>
        <w:rPr>
          <w:spacing w:val="40"/>
        </w:rPr>
        <w:t> </w:t>
      </w:r>
      <w:r>
        <w:rPr/>
        <w:t>ailes</w:t>
      </w:r>
      <w:r>
        <w:rPr>
          <w:spacing w:val="40"/>
        </w:rPr>
        <w:t> </w:t>
      </w:r>
      <w:r>
        <w:rPr/>
        <w:t>représentant</w:t>
      </w:r>
      <w:r>
        <w:rPr>
          <w:spacing w:val="40"/>
        </w:rPr>
        <w:t> </w:t>
      </w:r>
      <w:r>
        <w:rPr/>
        <w:t>deux</w:t>
      </w:r>
      <w:r>
        <w:rPr>
          <w:spacing w:val="40"/>
        </w:rPr>
        <w:t> </w:t>
      </w:r>
      <w:r>
        <w:rPr/>
        <w:t>de</w:t>
      </w:r>
      <w:r>
        <w:rPr>
          <w:spacing w:val="40"/>
        </w:rPr>
        <w:t> </w:t>
      </w:r>
      <w:r>
        <w:rPr/>
        <w:t>ses pointes) ne prédomine visuellement sur l’autre.</w:t>
      </w:r>
    </w:p>
    <w:p>
      <w:pPr>
        <w:pStyle w:val="ListParagraph"/>
        <w:numPr>
          <w:ilvl w:val="1"/>
          <w:numId w:val="1"/>
        </w:numPr>
        <w:tabs>
          <w:tab w:pos="1296" w:val="left" w:leader="none"/>
          <w:tab w:pos="1298" w:val="left" w:leader="none"/>
        </w:tabs>
        <w:spacing w:line="240" w:lineRule="auto" w:before="240" w:after="0"/>
        <w:ind w:left="1298" w:right="161" w:hanging="567"/>
        <w:jc w:val="both"/>
        <w:rPr>
          <w:sz w:val="24"/>
        </w:rPr>
      </w:pPr>
      <w:r>
        <w:rPr>
          <w:sz w:val="24"/>
        </w:rPr>
        <w:t>En ce qui concerne l’élément verbal «LOIE» du signe contesté, la division d’opposition rejette l’importance de cet élément verbal. En raison de son positionnement central et de sa taille dans le dessin ou modèle global, il constitue l’élément dominant. L’attribution d’un impact visuel plus important à l’élément figuratif</w:t>
      </w:r>
      <w:r>
        <w:rPr>
          <w:spacing w:val="-8"/>
          <w:sz w:val="24"/>
        </w:rPr>
        <w:t> </w:t>
      </w:r>
      <w:r>
        <w:rPr>
          <w:sz w:val="24"/>
        </w:rPr>
        <w:t>est</w:t>
      </w:r>
      <w:r>
        <w:rPr>
          <w:spacing w:val="-6"/>
          <w:sz w:val="24"/>
        </w:rPr>
        <w:t> </w:t>
      </w:r>
      <w:r>
        <w:rPr>
          <w:sz w:val="24"/>
        </w:rPr>
        <w:t>injustifiée</w:t>
      </w:r>
      <w:r>
        <w:rPr>
          <w:spacing w:val="-8"/>
          <w:sz w:val="24"/>
        </w:rPr>
        <w:t> </w:t>
      </w:r>
      <w:r>
        <w:rPr>
          <w:sz w:val="24"/>
        </w:rPr>
        <w:t>et</w:t>
      </w:r>
      <w:r>
        <w:rPr>
          <w:spacing w:val="-6"/>
          <w:sz w:val="24"/>
        </w:rPr>
        <w:t> </w:t>
      </w:r>
      <w:r>
        <w:rPr>
          <w:sz w:val="24"/>
        </w:rPr>
        <w:t>excessive.</w:t>
      </w:r>
      <w:r>
        <w:rPr>
          <w:spacing w:val="-7"/>
          <w:sz w:val="24"/>
        </w:rPr>
        <w:t> </w:t>
      </w:r>
      <w:r>
        <w:rPr>
          <w:sz w:val="24"/>
        </w:rPr>
        <w:t>Elle</w:t>
      </w:r>
      <w:r>
        <w:rPr>
          <w:spacing w:val="-7"/>
          <w:sz w:val="24"/>
        </w:rPr>
        <w:t> </w:t>
      </w:r>
      <w:r>
        <w:rPr>
          <w:sz w:val="24"/>
        </w:rPr>
        <w:t>devrait</w:t>
      </w:r>
      <w:r>
        <w:rPr>
          <w:spacing w:val="-6"/>
          <w:sz w:val="24"/>
        </w:rPr>
        <w:t> </w:t>
      </w:r>
      <w:r>
        <w:rPr>
          <w:sz w:val="24"/>
        </w:rPr>
        <w:t>être</w:t>
      </w:r>
      <w:r>
        <w:rPr>
          <w:spacing w:val="-8"/>
          <w:sz w:val="24"/>
        </w:rPr>
        <w:t> </w:t>
      </w:r>
      <w:r>
        <w:rPr>
          <w:sz w:val="24"/>
        </w:rPr>
        <w:t>considérée,</w:t>
      </w:r>
      <w:r>
        <w:rPr>
          <w:spacing w:val="-7"/>
          <w:sz w:val="24"/>
        </w:rPr>
        <w:t> </w:t>
      </w:r>
      <w:r>
        <w:rPr>
          <w:sz w:val="24"/>
        </w:rPr>
        <w:t>visuellement,</w:t>
      </w:r>
      <w:r>
        <w:rPr>
          <w:spacing w:val="-6"/>
          <w:sz w:val="24"/>
        </w:rPr>
        <w:t> </w:t>
      </w:r>
      <w:r>
        <w:rPr>
          <w:sz w:val="24"/>
        </w:rPr>
        <w:t>tout au plus codominante.</w:t>
      </w:r>
    </w:p>
    <w:p>
      <w:pPr>
        <w:pStyle w:val="ListParagraph"/>
        <w:numPr>
          <w:ilvl w:val="1"/>
          <w:numId w:val="1"/>
        </w:numPr>
        <w:tabs>
          <w:tab w:pos="1296" w:val="left" w:leader="none"/>
          <w:tab w:pos="1298" w:val="left" w:leader="none"/>
        </w:tabs>
        <w:spacing w:line="240" w:lineRule="auto" w:before="239" w:after="0"/>
        <w:ind w:left="1298" w:right="166" w:hanging="567"/>
        <w:jc w:val="both"/>
        <w:rPr>
          <w:sz w:val="24"/>
        </w:rPr>
      </w:pPr>
      <w:r>
        <w:rPr>
          <w:sz w:val="24"/>
        </w:rPr>
        <w:t>En ce qui concerne la comparaison visuelle, le seul aspect commun à ces deux dessins est une certaine similitude dans la disposition des ailes, qui est un positionnement tout à fait conventionnel. C’est la seule manière naturelle de faire fonctionner les ailes. Elle reflète les mécaniciens fondamentaux de la nature. Si nous</w:t>
      </w:r>
      <w:r>
        <w:rPr>
          <w:spacing w:val="-15"/>
          <w:sz w:val="24"/>
        </w:rPr>
        <w:t> </w:t>
      </w:r>
      <w:r>
        <w:rPr>
          <w:sz w:val="24"/>
        </w:rPr>
        <w:t>recherchons</w:t>
      </w:r>
      <w:r>
        <w:rPr>
          <w:spacing w:val="-15"/>
          <w:sz w:val="24"/>
        </w:rPr>
        <w:t> </w:t>
      </w:r>
      <w:r>
        <w:rPr>
          <w:sz w:val="24"/>
        </w:rPr>
        <w:t>des</w:t>
      </w:r>
      <w:r>
        <w:rPr>
          <w:spacing w:val="-15"/>
          <w:sz w:val="24"/>
        </w:rPr>
        <w:t> </w:t>
      </w:r>
      <w:r>
        <w:rPr>
          <w:sz w:val="24"/>
        </w:rPr>
        <w:t>dessins</w:t>
      </w:r>
      <w:r>
        <w:rPr>
          <w:spacing w:val="-15"/>
          <w:sz w:val="24"/>
        </w:rPr>
        <w:t> </w:t>
      </w:r>
      <w:r>
        <w:rPr>
          <w:sz w:val="24"/>
        </w:rPr>
        <w:t>d’ailes</w:t>
      </w:r>
      <w:r>
        <w:rPr>
          <w:spacing w:val="-15"/>
          <w:sz w:val="24"/>
        </w:rPr>
        <w:t> </w:t>
      </w:r>
      <w:r>
        <w:rPr>
          <w:sz w:val="24"/>
        </w:rPr>
        <w:t>sur</w:t>
      </w:r>
      <w:r>
        <w:rPr>
          <w:spacing w:val="-15"/>
          <w:sz w:val="24"/>
        </w:rPr>
        <w:t> </w:t>
      </w:r>
      <w:r>
        <w:rPr>
          <w:sz w:val="24"/>
        </w:rPr>
        <w:t>l’internet,</w:t>
      </w:r>
      <w:r>
        <w:rPr>
          <w:spacing w:val="-15"/>
          <w:sz w:val="24"/>
        </w:rPr>
        <w:t> </w:t>
      </w:r>
      <w:r>
        <w:rPr>
          <w:sz w:val="24"/>
        </w:rPr>
        <w:t>la</w:t>
      </w:r>
      <w:r>
        <w:rPr>
          <w:spacing w:val="-15"/>
          <w:sz w:val="24"/>
        </w:rPr>
        <w:t> </w:t>
      </w:r>
      <w:r>
        <w:rPr>
          <w:sz w:val="24"/>
        </w:rPr>
        <w:t>recherche</w:t>
      </w:r>
      <w:r>
        <w:rPr>
          <w:spacing w:val="-15"/>
          <w:sz w:val="24"/>
        </w:rPr>
        <w:t> </w:t>
      </w:r>
      <w:r>
        <w:rPr>
          <w:sz w:val="24"/>
        </w:rPr>
        <w:t>donne,</w:t>
      </w:r>
      <w:r>
        <w:rPr>
          <w:spacing w:val="-15"/>
          <w:sz w:val="24"/>
        </w:rPr>
        <w:t> </w:t>
      </w:r>
      <w:r>
        <w:rPr>
          <w:sz w:val="24"/>
        </w:rPr>
        <w:t>entre</w:t>
      </w:r>
      <w:r>
        <w:rPr>
          <w:spacing w:val="-15"/>
          <w:sz w:val="24"/>
        </w:rPr>
        <w:t> </w:t>
      </w:r>
      <w:r>
        <w:rPr>
          <w:sz w:val="24"/>
        </w:rPr>
        <w:t>autres, les résultats suivants — voir annexe 1:</w:t>
      </w:r>
    </w:p>
    <w:p>
      <w:pPr>
        <w:pStyle w:val="BodyText"/>
        <w:spacing w:before="9"/>
        <w:rPr>
          <w:sz w:val="18"/>
        </w:rPr>
      </w:pPr>
      <w:r>
        <w:rPr>
          <w:sz w:val="18"/>
        </w:rPr>
        <w:drawing>
          <wp:anchor distT="0" distB="0" distL="0" distR="0" allowOverlap="1" layoutInCell="1" locked="0" behindDoc="1" simplePos="0" relativeHeight="487593472">
            <wp:simplePos x="0" y="0"/>
            <wp:positionH relativeFrom="page">
              <wp:posOffset>2393695</wp:posOffset>
            </wp:positionH>
            <wp:positionV relativeFrom="paragraph">
              <wp:posOffset>152618</wp:posOffset>
            </wp:positionV>
            <wp:extent cx="3521122" cy="955928"/>
            <wp:effectExtent l="0" t="0" r="0" b="0"/>
            <wp:wrapTopAndBottom/>
            <wp:docPr id="16" name="Image 16" descr="Un dibujo de un perro  Descripción generada automáticamente con confianza baja"/>
            <wp:cNvGraphicFramePr>
              <a:graphicFrameLocks/>
            </wp:cNvGraphicFramePr>
            <a:graphic>
              <a:graphicData uri="http://schemas.openxmlformats.org/drawingml/2006/picture">
                <pic:pic>
                  <pic:nvPicPr>
                    <pic:cNvPr id="16" name="Image 16" descr="Un dibujo de un perro  Descripción generada automáticamente con confianza baja"/>
                    <pic:cNvPicPr/>
                  </pic:nvPicPr>
                  <pic:blipFill>
                    <a:blip r:embed="rId9" cstate="print"/>
                    <a:stretch>
                      <a:fillRect/>
                    </a:stretch>
                  </pic:blipFill>
                  <pic:spPr>
                    <a:xfrm>
                      <a:off x="0" y="0"/>
                      <a:ext cx="3521122" cy="955928"/>
                    </a:xfrm>
                    <a:prstGeom prst="rect">
                      <a:avLst/>
                    </a:prstGeom>
                  </pic:spPr>
                </pic:pic>
              </a:graphicData>
            </a:graphic>
          </wp:anchor>
        </w:drawing>
      </w:r>
      <w:r>
        <w:rPr>
          <w:sz w:val="18"/>
        </w:rPr>
        <w:drawing>
          <wp:anchor distT="0" distB="0" distL="0" distR="0" allowOverlap="1" layoutInCell="1" locked="0" behindDoc="1" simplePos="0" relativeHeight="487593984">
            <wp:simplePos x="0" y="0"/>
            <wp:positionH relativeFrom="page">
              <wp:posOffset>2244470</wp:posOffset>
            </wp:positionH>
            <wp:positionV relativeFrom="paragraph">
              <wp:posOffset>1253073</wp:posOffset>
            </wp:positionV>
            <wp:extent cx="3829172" cy="802766"/>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3829172" cy="802766"/>
                    </a:xfrm>
                    <a:prstGeom prst="rect">
                      <a:avLst/>
                    </a:prstGeom>
                  </pic:spPr>
                </pic:pic>
              </a:graphicData>
            </a:graphic>
          </wp:anchor>
        </w:drawing>
      </w:r>
      <w:r>
        <w:rPr>
          <w:sz w:val="18"/>
        </w:rPr>
        <mc:AlternateContent>
          <mc:Choice Requires="wps">
            <w:drawing>
              <wp:anchor distT="0" distB="0" distL="0" distR="0" allowOverlap="1" layoutInCell="1" locked="0" behindDoc="1" simplePos="0" relativeHeight="487594496">
                <wp:simplePos x="0" y="0"/>
                <wp:positionH relativeFrom="page">
                  <wp:posOffset>1850389</wp:posOffset>
                </wp:positionH>
                <wp:positionV relativeFrom="paragraph">
                  <wp:posOffset>2205573</wp:posOffset>
                </wp:positionV>
                <wp:extent cx="4580255" cy="118300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4580255" cy="1183005"/>
                          <a:chExt cx="4580255" cy="1183005"/>
                        </a:xfrm>
                      </wpg:grpSpPr>
                      <pic:pic>
                        <pic:nvPicPr>
                          <pic:cNvPr id="19" name="Image 19"/>
                          <pic:cNvPicPr/>
                        </pic:nvPicPr>
                        <pic:blipFill>
                          <a:blip r:embed="rId11" cstate="print"/>
                          <a:stretch>
                            <a:fillRect/>
                          </a:stretch>
                        </pic:blipFill>
                        <pic:spPr>
                          <a:xfrm>
                            <a:off x="0" y="20954"/>
                            <a:ext cx="2456688" cy="1152525"/>
                          </a:xfrm>
                          <a:prstGeom prst="rect">
                            <a:avLst/>
                          </a:prstGeom>
                        </pic:spPr>
                      </pic:pic>
                      <pic:pic>
                        <pic:nvPicPr>
                          <pic:cNvPr id="20" name="Image 20"/>
                          <pic:cNvPicPr/>
                        </pic:nvPicPr>
                        <pic:blipFill>
                          <a:blip r:embed="rId12" cstate="print"/>
                          <a:stretch>
                            <a:fillRect/>
                          </a:stretch>
                        </pic:blipFill>
                        <pic:spPr>
                          <a:xfrm>
                            <a:off x="2495550" y="0"/>
                            <a:ext cx="2084705" cy="1183005"/>
                          </a:xfrm>
                          <a:prstGeom prst="rect">
                            <a:avLst/>
                          </a:prstGeom>
                        </pic:spPr>
                      </pic:pic>
                    </wpg:wgp>
                  </a:graphicData>
                </a:graphic>
              </wp:anchor>
            </w:drawing>
          </mc:Choice>
          <mc:Fallback>
            <w:pict>
              <v:group style="position:absolute;margin-left:145.699997pt;margin-top:173.667191pt;width:360.65pt;height:93.15pt;mso-position-horizontal-relative:page;mso-position-vertical-relative:paragraph;z-index:-15721984;mso-wrap-distance-left:0;mso-wrap-distance-right:0" id="docshapegroup13" coordorigin="2914,3473" coordsize="7213,1863">
                <v:shape style="position:absolute;left:2914;top:3506;width:3869;height:1815" type="#_x0000_t75" id="docshape14" stroked="false">
                  <v:imagedata r:id="rId11" o:title=""/>
                </v:shape>
                <v:shape style="position:absolute;left:6844;top:3473;width:3283;height:1863" type="#_x0000_t75" id="docshape15" stroked="false">
                  <v:imagedata r:id="rId12" o:title=""/>
                </v:shape>
                <w10:wrap type="topAndBottom"/>
              </v:group>
            </w:pict>
          </mc:Fallback>
        </mc:AlternateContent>
      </w:r>
      <w:r>
        <w:rPr>
          <w:sz w:val="18"/>
        </w:rPr>
        <w:drawing>
          <wp:anchor distT="0" distB="0" distL="0" distR="0" allowOverlap="1" layoutInCell="1" locked="0" behindDoc="1" simplePos="0" relativeHeight="487595008">
            <wp:simplePos x="0" y="0"/>
            <wp:positionH relativeFrom="page">
              <wp:posOffset>3110229</wp:posOffset>
            </wp:positionH>
            <wp:positionV relativeFrom="paragraph">
              <wp:posOffset>3540978</wp:posOffset>
            </wp:positionV>
            <wp:extent cx="2059934" cy="1019556"/>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2059934" cy="1019556"/>
                    </a:xfrm>
                    <a:prstGeom prst="rect">
                      <a:avLst/>
                    </a:prstGeom>
                  </pic:spPr>
                </pic:pic>
              </a:graphicData>
            </a:graphic>
          </wp:anchor>
        </w:drawing>
      </w:r>
    </w:p>
    <w:p>
      <w:pPr>
        <w:pStyle w:val="BodyText"/>
        <w:spacing w:before="8"/>
        <w:rPr>
          <w:sz w:val="17"/>
        </w:rPr>
      </w:pPr>
    </w:p>
    <w:p>
      <w:pPr>
        <w:pStyle w:val="BodyText"/>
        <w:spacing w:before="4"/>
        <w:rPr>
          <w:sz w:val="18"/>
        </w:rPr>
      </w:pPr>
    </w:p>
    <w:p>
      <w:pPr>
        <w:pStyle w:val="BodyText"/>
        <w:spacing w:before="9"/>
        <w:rPr>
          <w:sz w:val="18"/>
        </w:rPr>
      </w:pPr>
    </w:p>
    <w:p>
      <w:pPr>
        <w:pStyle w:val="ListParagraph"/>
        <w:numPr>
          <w:ilvl w:val="1"/>
          <w:numId w:val="1"/>
        </w:numPr>
        <w:tabs>
          <w:tab w:pos="1296" w:val="left" w:leader="none"/>
          <w:tab w:pos="1298" w:val="left" w:leader="none"/>
        </w:tabs>
        <w:spacing w:line="240" w:lineRule="auto" w:before="241" w:after="0"/>
        <w:ind w:left="1298" w:right="163" w:hanging="567"/>
        <w:jc w:val="both"/>
        <w:rPr>
          <w:sz w:val="24"/>
        </w:rPr>
      </w:pPr>
      <w:r>
        <w:rPr>
          <w:sz w:val="24"/>
        </w:rPr>
        <w:t>La représentation</w:t>
      </w:r>
      <w:r>
        <w:rPr>
          <w:spacing w:val="-1"/>
          <w:sz w:val="24"/>
        </w:rPr>
        <w:t> </w:t>
      </w:r>
      <w:r>
        <w:rPr>
          <w:sz w:val="24"/>
        </w:rPr>
        <w:t>d’ailes dans</w:t>
      </w:r>
      <w:r>
        <w:rPr>
          <w:spacing w:val="-1"/>
          <w:sz w:val="24"/>
        </w:rPr>
        <w:t> </w:t>
      </w:r>
      <w:r>
        <w:rPr>
          <w:sz w:val="24"/>
        </w:rPr>
        <w:t>les</w:t>
      </w:r>
      <w:r>
        <w:rPr>
          <w:spacing w:val="-2"/>
          <w:sz w:val="24"/>
        </w:rPr>
        <w:t> </w:t>
      </w:r>
      <w:r>
        <w:rPr>
          <w:sz w:val="24"/>
        </w:rPr>
        <w:t>deux signes</w:t>
      </w:r>
      <w:r>
        <w:rPr>
          <w:spacing w:val="-1"/>
          <w:sz w:val="24"/>
        </w:rPr>
        <w:t> </w:t>
      </w:r>
      <w:r>
        <w:rPr>
          <w:sz w:val="24"/>
        </w:rPr>
        <w:t>présente</w:t>
      </w:r>
      <w:r>
        <w:rPr>
          <w:spacing w:val="-2"/>
          <w:sz w:val="24"/>
        </w:rPr>
        <w:t> </w:t>
      </w:r>
      <w:r>
        <w:rPr>
          <w:sz w:val="24"/>
        </w:rPr>
        <w:t>de</w:t>
      </w:r>
      <w:r>
        <w:rPr>
          <w:spacing w:val="-2"/>
          <w:sz w:val="24"/>
        </w:rPr>
        <w:t> </w:t>
      </w:r>
      <w:r>
        <w:rPr>
          <w:sz w:val="24"/>
        </w:rPr>
        <w:t>nombreuses</w:t>
      </w:r>
      <w:r>
        <w:rPr>
          <w:spacing w:val="-1"/>
          <w:sz w:val="24"/>
        </w:rPr>
        <w:t> </w:t>
      </w:r>
      <w:r>
        <w:rPr>
          <w:sz w:val="24"/>
        </w:rPr>
        <w:t>différences importantes. Dans la marque antérieure, les détails des plumes sont proéminents, créant un dessin visuellement complexe avec de nombreuses lignes qui se chevauchent,</w:t>
      </w:r>
      <w:r>
        <w:rPr>
          <w:spacing w:val="-10"/>
          <w:sz w:val="24"/>
        </w:rPr>
        <w:t> </w:t>
      </w:r>
      <w:r>
        <w:rPr>
          <w:sz w:val="24"/>
        </w:rPr>
        <w:t>où</w:t>
      </w:r>
      <w:r>
        <w:rPr>
          <w:spacing w:val="-11"/>
          <w:sz w:val="24"/>
        </w:rPr>
        <w:t> </w:t>
      </w:r>
      <w:r>
        <w:rPr>
          <w:sz w:val="24"/>
        </w:rPr>
        <w:t>le</w:t>
      </w:r>
      <w:r>
        <w:rPr>
          <w:spacing w:val="-10"/>
          <w:sz w:val="24"/>
        </w:rPr>
        <w:t> </w:t>
      </w:r>
      <w:r>
        <w:rPr>
          <w:sz w:val="24"/>
        </w:rPr>
        <w:t>noir</w:t>
      </w:r>
      <w:r>
        <w:rPr>
          <w:spacing w:val="-11"/>
          <w:sz w:val="24"/>
        </w:rPr>
        <w:t> </w:t>
      </w:r>
      <w:r>
        <w:rPr>
          <w:sz w:val="24"/>
        </w:rPr>
        <w:t>domine</w:t>
      </w:r>
      <w:r>
        <w:rPr>
          <w:spacing w:val="-12"/>
          <w:sz w:val="24"/>
        </w:rPr>
        <w:t> </w:t>
      </w:r>
      <w:r>
        <w:rPr>
          <w:sz w:val="24"/>
        </w:rPr>
        <w:t>sur</w:t>
      </w:r>
      <w:r>
        <w:rPr>
          <w:spacing w:val="-11"/>
          <w:sz w:val="24"/>
        </w:rPr>
        <w:t> </w:t>
      </w:r>
      <w:r>
        <w:rPr>
          <w:sz w:val="24"/>
        </w:rPr>
        <w:t>le</w:t>
      </w:r>
      <w:r>
        <w:rPr>
          <w:spacing w:val="-11"/>
          <w:sz w:val="24"/>
        </w:rPr>
        <w:t> </w:t>
      </w:r>
      <w:r>
        <w:rPr>
          <w:sz w:val="24"/>
        </w:rPr>
        <w:t>blanc.</w:t>
      </w:r>
      <w:r>
        <w:rPr>
          <w:spacing w:val="-11"/>
          <w:sz w:val="24"/>
        </w:rPr>
        <w:t> </w:t>
      </w:r>
      <w:r>
        <w:rPr>
          <w:sz w:val="24"/>
        </w:rPr>
        <w:t>En</w:t>
      </w:r>
      <w:r>
        <w:rPr>
          <w:spacing w:val="-11"/>
          <w:sz w:val="24"/>
        </w:rPr>
        <w:t> </w:t>
      </w:r>
      <w:r>
        <w:rPr>
          <w:sz w:val="24"/>
        </w:rPr>
        <w:t>revanche,</w:t>
      </w:r>
      <w:r>
        <w:rPr>
          <w:spacing w:val="-11"/>
          <w:sz w:val="24"/>
        </w:rPr>
        <w:t> </w:t>
      </w:r>
      <w:r>
        <w:rPr>
          <w:sz w:val="24"/>
        </w:rPr>
        <w:t>l’élément</w:t>
      </w:r>
      <w:r>
        <w:rPr>
          <w:spacing w:val="-10"/>
          <w:sz w:val="24"/>
        </w:rPr>
        <w:t> </w:t>
      </w:r>
      <w:r>
        <w:rPr>
          <w:sz w:val="24"/>
        </w:rPr>
        <w:t>d’aile</w:t>
      </w:r>
      <w:r>
        <w:rPr>
          <w:spacing w:val="-12"/>
          <w:sz w:val="24"/>
        </w:rPr>
        <w:t> </w:t>
      </w:r>
      <w:r>
        <w:rPr>
          <w:sz w:val="24"/>
        </w:rPr>
        <w:t>du</w:t>
      </w:r>
      <w:r>
        <w:rPr>
          <w:spacing w:val="-11"/>
          <w:sz w:val="24"/>
        </w:rPr>
        <w:t> </w:t>
      </w:r>
      <w:r>
        <w:rPr>
          <w:sz w:val="24"/>
        </w:rPr>
        <w:t>signe contesté se compose presque entièrement du contour du dessin ou modèle. Les détails des plumes sont pratiquement inexistants, ce qui se traduit par une illustration beaucoup plus légère avec une nette prédominance de blanc.</w:t>
      </w:r>
    </w:p>
    <w:p>
      <w:pPr>
        <w:pStyle w:val="BodyText"/>
        <w:rPr>
          <w:sz w:val="18"/>
        </w:rPr>
      </w:pPr>
    </w:p>
    <w:p>
      <w:pPr>
        <w:pStyle w:val="BodyText"/>
        <w:spacing w:before="189"/>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6832">
                <wp:simplePos x="0" y="0"/>
                <wp:positionH relativeFrom="page">
                  <wp:posOffset>270575</wp:posOffset>
                </wp:positionH>
                <wp:positionV relativeFrom="page">
                  <wp:posOffset>1114363</wp:posOffset>
                </wp:positionV>
                <wp:extent cx="146050" cy="92100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6832" type="#_x0000_t202" id="docshape1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1"/>
          <w:numId w:val="1"/>
        </w:numPr>
        <w:tabs>
          <w:tab w:pos="1296" w:val="left" w:leader="none"/>
          <w:tab w:pos="1298" w:val="left" w:leader="none"/>
        </w:tabs>
        <w:spacing w:line="240" w:lineRule="auto" w:before="0" w:after="0"/>
        <w:ind w:left="1298" w:right="168" w:hanging="567"/>
        <w:jc w:val="both"/>
        <w:rPr>
          <w:sz w:val="24"/>
        </w:rPr>
      </w:pPr>
      <w:r>
        <w:rPr>
          <w:sz w:val="24"/>
        </w:rPr>
        <w:t>En outre, le signe contesté comprend un élément verbal distinctif qui attirera principalement l’attention du consommateur.</w:t>
      </w:r>
    </w:p>
    <w:p>
      <w:pPr>
        <w:pStyle w:val="ListParagraph"/>
        <w:numPr>
          <w:ilvl w:val="1"/>
          <w:numId w:val="1"/>
        </w:numPr>
        <w:tabs>
          <w:tab w:pos="1296" w:val="left" w:leader="none"/>
          <w:tab w:pos="1298" w:val="left" w:leader="none"/>
        </w:tabs>
        <w:spacing w:line="240" w:lineRule="auto" w:before="239" w:after="0"/>
        <w:ind w:left="1298" w:right="164" w:hanging="567"/>
        <w:jc w:val="both"/>
        <w:rPr>
          <w:sz w:val="24"/>
        </w:rPr>
      </w:pPr>
      <w:r>
        <w:rPr>
          <w:sz w:val="24"/>
        </w:rPr>
        <w:t>Par</w:t>
      </w:r>
      <w:r>
        <w:rPr>
          <w:spacing w:val="-7"/>
          <w:sz w:val="24"/>
        </w:rPr>
        <w:t> </w:t>
      </w:r>
      <w:r>
        <w:rPr>
          <w:sz w:val="24"/>
        </w:rPr>
        <w:t>conséquent,</w:t>
      </w:r>
      <w:r>
        <w:rPr>
          <w:spacing w:val="-5"/>
          <w:sz w:val="24"/>
        </w:rPr>
        <w:t> </w:t>
      </w:r>
      <w:r>
        <w:rPr>
          <w:sz w:val="24"/>
        </w:rPr>
        <w:t>les</w:t>
      </w:r>
      <w:r>
        <w:rPr>
          <w:spacing w:val="-6"/>
          <w:sz w:val="24"/>
        </w:rPr>
        <w:t> </w:t>
      </w:r>
      <w:r>
        <w:rPr>
          <w:sz w:val="24"/>
        </w:rPr>
        <w:t>marques</w:t>
      </w:r>
      <w:r>
        <w:rPr>
          <w:spacing w:val="-6"/>
          <w:sz w:val="24"/>
        </w:rPr>
        <w:t> </w:t>
      </w:r>
      <w:r>
        <w:rPr>
          <w:sz w:val="24"/>
        </w:rPr>
        <w:t>sont</w:t>
      </w:r>
      <w:r>
        <w:rPr>
          <w:spacing w:val="-5"/>
          <w:sz w:val="24"/>
        </w:rPr>
        <w:t> </w:t>
      </w:r>
      <w:r>
        <w:rPr>
          <w:sz w:val="24"/>
        </w:rPr>
        <w:t>différentes</w:t>
      </w:r>
      <w:r>
        <w:rPr>
          <w:spacing w:val="-6"/>
          <w:sz w:val="24"/>
        </w:rPr>
        <w:t> </w:t>
      </w:r>
      <w:r>
        <w:rPr>
          <w:sz w:val="24"/>
        </w:rPr>
        <w:t>sur</w:t>
      </w:r>
      <w:r>
        <w:rPr>
          <w:spacing w:val="-6"/>
          <w:sz w:val="24"/>
        </w:rPr>
        <w:t> </w:t>
      </w:r>
      <w:r>
        <w:rPr>
          <w:sz w:val="24"/>
        </w:rPr>
        <w:t>le</w:t>
      </w:r>
      <w:r>
        <w:rPr>
          <w:spacing w:val="-4"/>
          <w:sz w:val="24"/>
        </w:rPr>
        <w:t> </w:t>
      </w:r>
      <w:r>
        <w:rPr>
          <w:sz w:val="24"/>
        </w:rPr>
        <w:t>plan</w:t>
      </w:r>
      <w:r>
        <w:rPr>
          <w:spacing w:val="-6"/>
          <w:sz w:val="24"/>
        </w:rPr>
        <w:t> </w:t>
      </w:r>
      <w:r>
        <w:rPr>
          <w:sz w:val="24"/>
        </w:rPr>
        <w:t>visuel,</w:t>
      </w:r>
      <w:r>
        <w:rPr>
          <w:spacing w:val="-6"/>
          <w:sz w:val="24"/>
        </w:rPr>
        <w:t> </w:t>
      </w:r>
      <w:r>
        <w:rPr>
          <w:sz w:val="24"/>
        </w:rPr>
        <w:t>étant</w:t>
      </w:r>
      <w:r>
        <w:rPr>
          <w:spacing w:val="-6"/>
          <w:sz w:val="24"/>
        </w:rPr>
        <w:t> </w:t>
      </w:r>
      <w:r>
        <w:rPr>
          <w:sz w:val="24"/>
        </w:rPr>
        <w:t>donné</w:t>
      </w:r>
      <w:r>
        <w:rPr>
          <w:spacing w:val="-4"/>
          <w:sz w:val="24"/>
        </w:rPr>
        <w:t> </w:t>
      </w:r>
      <w:r>
        <w:rPr>
          <w:sz w:val="24"/>
        </w:rPr>
        <w:t>que</w:t>
      </w:r>
      <w:r>
        <w:rPr>
          <w:spacing w:val="-7"/>
          <w:sz w:val="24"/>
        </w:rPr>
        <w:t> </w:t>
      </w:r>
      <w:r>
        <w:rPr>
          <w:sz w:val="24"/>
        </w:rPr>
        <w:t>les différences l’emportent largement sur les similitudes, qui seront probablement ignorées par le public.</w:t>
      </w:r>
    </w:p>
    <w:p>
      <w:pPr>
        <w:pStyle w:val="ListParagraph"/>
        <w:numPr>
          <w:ilvl w:val="1"/>
          <w:numId w:val="1"/>
        </w:numPr>
        <w:tabs>
          <w:tab w:pos="1296" w:val="left" w:leader="none"/>
          <w:tab w:pos="1298" w:val="left" w:leader="none"/>
        </w:tabs>
        <w:spacing w:line="240" w:lineRule="auto" w:before="238" w:after="0"/>
        <w:ind w:left="1298" w:right="162" w:hanging="567"/>
        <w:jc w:val="both"/>
        <w:rPr>
          <w:sz w:val="24"/>
        </w:rPr>
      </w:pPr>
      <w:r>
        <w:rPr>
          <w:sz w:val="24"/>
        </w:rPr>
        <w:t>Sur</w:t>
      </w:r>
      <w:r>
        <w:rPr>
          <w:spacing w:val="-10"/>
          <w:sz w:val="24"/>
        </w:rPr>
        <w:t> </w:t>
      </w:r>
      <w:r>
        <w:rPr>
          <w:sz w:val="24"/>
        </w:rPr>
        <w:t>le</w:t>
      </w:r>
      <w:r>
        <w:rPr>
          <w:spacing w:val="-10"/>
          <w:sz w:val="24"/>
        </w:rPr>
        <w:t> </w:t>
      </w:r>
      <w:r>
        <w:rPr>
          <w:sz w:val="24"/>
        </w:rPr>
        <w:t>plan</w:t>
      </w:r>
      <w:r>
        <w:rPr>
          <w:spacing w:val="-10"/>
          <w:sz w:val="24"/>
        </w:rPr>
        <w:t> </w:t>
      </w:r>
      <w:r>
        <w:rPr>
          <w:sz w:val="24"/>
        </w:rPr>
        <w:t>conceptuel,</w:t>
      </w:r>
      <w:r>
        <w:rPr>
          <w:spacing w:val="-9"/>
          <w:sz w:val="24"/>
        </w:rPr>
        <w:t> </w:t>
      </w:r>
      <w:r>
        <w:rPr>
          <w:sz w:val="24"/>
        </w:rPr>
        <w:t>les</w:t>
      </w:r>
      <w:r>
        <w:rPr>
          <w:spacing w:val="-10"/>
          <w:sz w:val="24"/>
        </w:rPr>
        <w:t> </w:t>
      </w:r>
      <w:r>
        <w:rPr>
          <w:sz w:val="24"/>
        </w:rPr>
        <w:t>signes</w:t>
      </w:r>
      <w:r>
        <w:rPr>
          <w:spacing w:val="-9"/>
          <w:sz w:val="24"/>
        </w:rPr>
        <w:t> </w:t>
      </w:r>
      <w:r>
        <w:rPr>
          <w:sz w:val="24"/>
        </w:rPr>
        <w:t>sont</w:t>
      </w:r>
      <w:r>
        <w:rPr>
          <w:spacing w:val="-9"/>
          <w:sz w:val="24"/>
        </w:rPr>
        <w:t> </w:t>
      </w:r>
      <w:r>
        <w:rPr>
          <w:sz w:val="24"/>
        </w:rPr>
        <w:t>considérés</w:t>
      </w:r>
      <w:r>
        <w:rPr>
          <w:spacing w:val="-9"/>
          <w:sz w:val="24"/>
        </w:rPr>
        <w:t> </w:t>
      </w:r>
      <w:r>
        <w:rPr>
          <w:sz w:val="24"/>
        </w:rPr>
        <w:t>comme</w:t>
      </w:r>
      <w:r>
        <w:rPr>
          <w:spacing w:val="-10"/>
          <w:sz w:val="24"/>
        </w:rPr>
        <w:t> </w:t>
      </w:r>
      <w:r>
        <w:rPr>
          <w:sz w:val="24"/>
        </w:rPr>
        <w:t>similaires</w:t>
      </w:r>
      <w:r>
        <w:rPr>
          <w:spacing w:val="-5"/>
          <w:sz w:val="24"/>
        </w:rPr>
        <w:t> </w:t>
      </w:r>
      <w:r>
        <w:rPr>
          <w:sz w:val="24"/>
        </w:rPr>
        <w:t>dans</w:t>
      </w:r>
      <w:r>
        <w:rPr>
          <w:spacing w:val="-10"/>
          <w:sz w:val="24"/>
        </w:rPr>
        <w:t> </w:t>
      </w:r>
      <w:r>
        <w:rPr>
          <w:sz w:val="24"/>
        </w:rPr>
        <w:t>la</w:t>
      </w:r>
      <w:r>
        <w:rPr>
          <w:spacing w:val="-11"/>
          <w:sz w:val="24"/>
        </w:rPr>
        <w:t> </w:t>
      </w:r>
      <w:r>
        <w:rPr>
          <w:sz w:val="24"/>
        </w:rPr>
        <w:t>mesure où ils partagent l’élément des ailes. Compte tenu de l’importance que revêt cet élément commun dans le signe demandé, considéré dans son ensemble, cette coïncidence n’est pas particulièrement importante et, dès lors, le degré de similitude conceptuelle devrait être considéré, tout au plus, comme faible.</w:t>
      </w:r>
    </w:p>
    <w:p>
      <w:pPr>
        <w:pStyle w:val="ListParagraph"/>
        <w:numPr>
          <w:ilvl w:val="1"/>
          <w:numId w:val="1"/>
        </w:numPr>
        <w:tabs>
          <w:tab w:pos="1296" w:val="left" w:leader="none"/>
          <w:tab w:pos="1298" w:val="left" w:leader="none"/>
        </w:tabs>
        <w:spacing w:line="240" w:lineRule="auto" w:before="239" w:after="0"/>
        <w:ind w:left="1298" w:right="163" w:hanging="567"/>
        <w:jc w:val="both"/>
        <w:rPr>
          <w:sz w:val="24"/>
        </w:rPr>
      </w:pPr>
      <w:r>
        <w:rPr>
          <w:sz w:val="24"/>
        </w:rPr>
        <w:t>En</w:t>
      </w:r>
      <w:r>
        <w:rPr>
          <w:spacing w:val="-10"/>
          <w:sz w:val="24"/>
        </w:rPr>
        <w:t> </w:t>
      </w:r>
      <w:r>
        <w:rPr>
          <w:sz w:val="24"/>
        </w:rPr>
        <w:t>ce</w:t>
      </w:r>
      <w:r>
        <w:rPr>
          <w:spacing w:val="-11"/>
          <w:sz w:val="24"/>
        </w:rPr>
        <w:t> </w:t>
      </w:r>
      <w:r>
        <w:rPr>
          <w:sz w:val="24"/>
        </w:rPr>
        <w:t>qui</w:t>
      </w:r>
      <w:r>
        <w:rPr>
          <w:spacing w:val="-9"/>
          <w:sz w:val="24"/>
        </w:rPr>
        <w:t> </w:t>
      </w:r>
      <w:r>
        <w:rPr>
          <w:sz w:val="24"/>
        </w:rPr>
        <w:t>concerne</w:t>
      </w:r>
      <w:r>
        <w:rPr>
          <w:spacing w:val="-11"/>
          <w:sz w:val="24"/>
        </w:rPr>
        <w:t> </w:t>
      </w:r>
      <w:r>
        <w:rPr>
          <w:sz w:val="24"/>
        </w:rPr>
        <w:t>le</w:t>
      </w:r>
      <w:r>
        <w:rPr>
          <w:spacing w:val="-8"/>
          <w:sz w:val="24"/>
        </w:rPr>
        <w:t> </w:t>
      </w:r>
      <w:r>
        <w:rPr>
          <w:sz w:val="24"/>
        </w:rPr>
        <w:t>risque</w:t>
      </w:r>
      <w:r>
        <w:rPr>
          <w:spacing w:val="-11"/>
          <w:sz w:val="24"/>
        </w:rPr>
        <w:t> </w:t>
      </w:r>
      <w:r>
        <w:rPr>
          <w:sz w:val="24"/>
        </w:rPr>
        <w:t>de</w:t>
      </w:r>
      <w:r>
        <w:rPr>
          <w:spacing w:val="-11"/>
          <w:sz w:val="24"/>
        </w:rPr>
        <w:t> </w:t>
      </w:r>
      <w:r>
        <w:rPr>
          <w:sz w:val="24"/>
        </w:rPr>
        <w:t>confusion,</w:t>
      </w:r>
      <w:r>
        <w:rPr>
          <w:spacing w:val="-10"/>
          <w:sz w:val="24"/>
        </w:rPr>
        <w:t> </w:t>
      </w:r>
      <w:r>
        <w:rPr>
          <w:sz w:val="24"/>
        </w:rPr>
        <w:t>il</w:t>
      </w:r>
      <w:r>
        <w:rPr>
          <w:spacing w:val="-9"/>
          <w:sz w:val="24"/>
        </w:rPr>
        <w:t> </w:t>
      </w:r>
      <w:r>
        <w:rPr>
          <w:sz w:val="24"/>
        </w:rPr>
        <w:t>est</w:t>
      </w:r>
      <w:r>
        <w:rPr>
          <w:spacing w:val="-9"/>
          <w:sz w:val="24"/>
        </w:rPr>
        <w:t> </w:t>
      </w:r>
      <w:r>
        <w:rPr>
          <w:sz w:val="24"/>
        </w:rPr>
        <w:t>rappelé</w:t>
      </w:r>
      <w:r>
        <w:rPr>
          <w:spacing w:val="-10"/>
          <w:sz w:val="24"/>
        </w:rPr>
        <w:t> </w:t>
      </w:r>
      <w:r>
        <w:rPr>
          <w:sz w:val="24"/>
        </w:rPr>
        <w:t>que</w:t>
      </w:r>
      <w:r>
        <w:rPr>
          <w:spacing w:val="-11"/>
          <w:sz w:val="24"/>
        </w:rPr>
        <w:t> </w:t>
      </w:r>
      <w:r>
        <w:rPr>
          <w:sz w:val="24"/>
        </w:rPr>
        <w:t>les</w:t>
      </w:r>
      <w:r>
        <w:rPr>
          <w:spacing w:val="-10"/>
          <w:sz w:val="24"/>
        </w:rPr>
        <w:t> </w:t>
      </w:r>
      <w:r>
        <w:rPr>
          <w:sz w:val="24"/>
        </w:rPr>
        <w:t>produits</w:t>
      </w:r>
      <w:r>
        <w:rPr>
          <w:spacing w:val="-9"/>
          <w:sz w:val="24"/>
        </w:rPr>
        <w:t> </w:t>
      </w:r>
      <w:r>
        <w:rPr>
          <w:sz w:val="24"/>
        </w:rPr>
        <w:t>et</w:t>
      </w:r>
      <w:r>
        <w:rPr>
          <w:spacing w:val="-9"/>
          <w:sz w:val="24"/>
        </w:rPr>
        <w:t> </w:t>
      </w:r>
      <w:r>
        <w:rPr>
          <w:sz w:val="24"/>
        </w:rPr>
        <w:t>services qui sont, tout au plus, similaires, mais pas identiques. Bon nombre des produits et services en cause dans le présent recours ne présentent qu’un faible degré de similitude</w:t>
      </w:r>
      <w:r>
        <w:rPr>
          <w:spacing w:val="-4"/>
          <w:sz w:val="24"/>
        </w:rPr>
        <w:t> </w:t>
      </w:r>
      <w:r>
        <w:rPr>
          <w:sz w:val="24"/>
        </w:rPr>
        <w:t>avec</w:t>
      </w:r>
      <w:r>
        <w:rPr>
          <w:spacing w:val="-4"/>
          <w:sz w:val="24"/>
        </w:rPr>
        <w:t> </w:t>
      </w:r>
      <w:r>
        <w:rPr>
          <w:sz w:val="24"/>
        </w:rPr>
        <w:t>les</w:t>
      </w:r>
      <w:r>
        <w:rPr>
          <w:spacing w:val="-3"/>
          <w:sz w:val="24"/>
        </w:rPr>
        <w:t> </w:t>
      </w:r>
      <w:r>
        <w:rPr>
          <w:sz w:val="24"/>
        </w:rPr>
        <w:t>produits</w:t>
      </w:r>
      <w:r>
        <w:rPr>
          <w:spacing w:val="-4"/>
          <w:sz w:val="24"/>
        </w:rPr>
        <w:t> </w:t>
      </w:r>
      <w:r>
        <w:rPr>
          <w:sz w:val="24"/>
        </w:rPr>
        <w:t>de</w:t>
      </w:r>
      <w:r>
        <w:rPr>
          <w:spacing w:val="-4"/>
          <w:sz w:val="24"/>
        </w:rPr>
        <w:t> </w:t>
      </w:r>
      <w:r>
        <w:rPr>
          <w:sz w:val="24"/>
        </w:rPr>
        <w:t>la</w:t>
      </w:r>
      <w:r>
        <w:rPr>
          <w:spacing w:val="-3"/>
          <w:sz w:val="24"/>
        </w:rPr>
        <w:t> </w:t>
      </w:r>
      <w:r>
        <w:rPr>
          <w:sz w:val="24"/>
        </w:rPr>
        <w:t>marque</w:t>
      </w:r>
      <w:r>
        <w:rPr>
          <w:spacing w:val="-5"/>
          <w:sz w:val="24"/>
        </w:rPr>
        <w:t> </w:t>
      </w:r>
      <w:r>
        <w:rPr>
          <w:sz w:val="24"/>
        </w:rPr>
        <w:t>antérieure,</w:t>
      </w:r>
      <w:r>
        <w:rPr>
          <w:spacing w:val="-3"/>
          <w:sz w:val="24"/>
        </w:rPr>
        <w:t> </w:t>
      </w:r>
      <w:r>
        <w:rPr>
          <w:sz w:val="24"/>
        </w:rPr>
        <w:t>ce</w:t>
      </w:r>
      <w:r>
        <w:rPr>
          <w:spacing w:val="-4"/>
          <w:sz w:val="24"/>
        </w:rPr>
        <w:t> </w:t>
      </w:r>
      <w:r>
        <w:rPr>
          <w:sz w:val="24"/>
        </w:rPr>
        <w:t>qui</w:t>
      </w:r>
      <w:r>
        <w:rPr>
          <w:spacing w:val="-3"/>
          <w:sz w:val="24"/>
        </w:rPr>
        <w:t> </w:t>
      </w:r>
      <w:r>
        <w:rPr>
          <w:sz w:val="24"/>
        </w:rPr>
        <w:t>rend</w:t>
      </w:r>
      <w:r>
        <w:rPr>
          <w:spacing w:val="-4"/>
          <w:sz w:val="24"/>
        </w:rPr>
        <w:t> </w:t>
      </w:r>
      <w:r>
        <w:rPr>
          <w:sz w:val="24"/>
        </w:rPr>
        <w:t>déjà</w:t>
      </w:r>
      <w:r>
        <w:rPr>
          <w:spacing w:val="-3"/>
          <w:sz w:val="24"/>
        </w:rPr>
        <w:t> </w:t>
      </w:r>
      <w:r>
        <w:rPr>
          <w:sz w:val="24"/>
        </w:rPr>
        <w:t>peu</w:t>
      </w:r>
      <w:r>
        <w:rPr>
          <w:spacing w:val="-4"/>
          <w:sz w:val="24"/>
        </w:rPr>
        <w:t> </w:t>
      </w:r>
      <w:r>
        <w:rPr>
          <w:sz w:val="24"/>
        </w:rPr>
        <w:t>probable que</w:t>
      </w:r>
      <w:r>
        <w:rPr>
          <w:spacing w:val="-1"/>
          <w:sz w:val="24"/>
        </w:rPr>
        <w:t> </w:t>
      </w:r>
      <w:r>
        <w:rPr>
          <w:sz w:val="24"/>
        </w:rPr>
        <w:t>le</w:t>
      </w:r>
      <w:r>
        <w:rPr>
          <w:spacing w:val="-1"/>
          <w:sz w:val="24"/>
        </w:rPr>
        <w:t> </w:t>
      </w:r>
      <w:r>
        <w:rPr>
          <w:sz w:val="24"/>
        </w:rPr>
        <w:t>consommateur</w:t>
      </w:r>
      <w:r>
        <w:rPr>
          <w:spacing w:val="-1"/>
          <w:sz w:val="24"/>
        </w:rPr>
        <w:t> </w:t>
      </w:r>
      <w:r>
        <w:rPr>
          <w:sz w:val="24"/>
        </w:rPr>
        <w:t>confonde</w:t>
      </w:r>
      <w:r>
        <w:rPr>
          <w:spacing w:val="-1"/>
          <w:sz w:val="24"/>
        </w:rPr>
        <w:t> </w:t>
      </w:r>
      <w:r>
        <w:rPr>
          <w:sz w:val="24"/>
        </w:rPr>
        <w:t>ou associe</w:t>
      </w:r>
      <w:r>
        <w:rPr>
          <w:spacing w:val="-1"/>
          <w:sz w:val="24"/>
        </w:rPr>
        <w:t> </w:t>
      </w:r>
      <w:r>
        <w:rPr>
          <w:sz w:val="24"/>
        </w:rPr>
        <w:t>les</w:t>
      </w:r>
      <w:r>
        <w:rPr>
          <w:spacing w:val="-1"/>
          <w:sz w:val="24"/>
        </w:rPr>
        <w:t> </w:t>
      </w:r>
      <w:r>
        <w:rPr>
          <w:sz w:val="24"/>
        </w:rPr>
        <w:t>marques. Par conséquent, il y</w:t>
      </w:r>
      <w:r>
        <w:rPr>
          <w:spacing w:val="-3"/>
          <w:sz w:val="24"/>
        </w:rPr>
        <w:t> </w:t>
      </w:r>
      <w:r>
        <w:rPr>
          <w:sz w:val="24"/>
        </w:rPr>
        <w:t>a lieu de</w:t>
      </w:r>
      <w:r>
        <w:rPr>
          <w:spacing w:val="-15"/>
          <w:sz w:val="24"/>
        </w:rPr>
        <w:t> </w:t>
      </w:r>
      <w:r>
        <w:rPr>
          <w:sz w:val="24"/>
        </w:rPr>
        <w:t>conclure</w:t>
      </w:r>
      <w:r>
        <w:rPr>
          <w:spacing w:val="-15"/>
          <w:sz w:val="24"/>
        </w:rPr>
        <w:t> </w:t>
      </w:r>
      <w:r>
        <w:rPr>
          <w:sz w:val="24"/>
        </w:rPr>
        <w:t>que</w:t>
      </w:r>
      <w:r>
        <w:rPr>
          <w:spacing w:val="-15"/>
          <w:sz w:val="24"/>
        </w:rPr>
        <w:t> </w:t>
      </w:r>
      <w:r>
        <w:rPr>
          <w:sz w:val="24"/>
        </w:rPr>
        <w:t>les</w:t>
      </w:r>
      <w:r>
        <w:rPr>
          <w:spacing w:val="-15"/>
          <w:sz w:val="24"/>
        </w:rPr>
        <w:t> </w:t>
      </w:r>
      <w:r>
        <w:rPr>
          <w:sz w:val="24"/>
        </w:rPr>
        <w:t>consommateurs</w:t>
      </w:r>
      <w:r>
        <w:rPr>
          <w:spacing w:val="-15"/>
          <w:sz w:val="24"/>
        </w:rPr>
        <w:t> </w:t>
      </w:r>
      <w:r>
        <w:rPr>
          <w:sz w:val="24"/>
        </w:rPr>
        <w:t>seront</w:t>
      </w:r>
      <w:r>
        <w:rPr>
          <w:spacing w:val="-15"/>
          <w:sz w:val="24"/>
        </w:rPr>
        <w:t> </w:t>
      </w:r>
      <w:r>
        <w:rPr>
          <w:sz w:val="24"/>
        </w:rPr>
        <w:t>capables</w:t>
      </w:r>
      <w:r>
        <w:rPr>
          <w:spacing w:val="-15"/>
          <w:sz w:val="24"/>
        </w:rPr>
        <w:t> </w:t>
      </w:r>
      <w:r>
        <w:rPr>
          <w:sz w:val="24"/>
        </w:rPr>
        <w:t>de</w:t>
      </w:r>
      <w:r>
        <w:rPr>
          <w:spacing w:val="-15"/>
          <w:sz w:val="24"/>
        </w:rPr>
        <w:t> </w:t>
      </w:r>
      <w:r>
        <w:rPr>
          <w:sz w:val="24"/>
        </w:rPr>
        <w:t>distinguer</w:t>
      </w:r>
      <w:r>
        <w:rPr>
          <w:spacing w:val="-15"/>
          <w:sz w:val="24"/>
        </w:rPr>
        <w:t> </w:t>
      </w:r>
      <w:r>
        <w:rPr>
          <w:sz w:val="24"/>
        </w:rPr>
        <w:t>les</w:t>
      </w:r>
      <w:r>
        <w:rPr>
          <w:spacing w:val="-15"/>
          <w:sz w:val="24"/>
        </w:rPr>
        <w:t> </w:t>
      </w:r>
      <w:r>
        <w:rPr>
          <w:sz w:val="24"/>
        </w:rPr>
        <w:t>deux</w:t>
      </w:r>
      <w:r>
        <w:rPr>
          <w:spacing w:val="-15"/>
          <w:sz w:val="24"/>
        </w:rPr>
        <w:t> </w:t>
      </w:r>
      <w:r>
        <w:rPr>
          <w:sz w:val="24"/>
        </w:rPr>
        <w:t>marques, en éliminant tout risque de confusion.</w:t>
      </w:r>
    </w:p>
    <w:p>
      <w:pPr>
        <w:pStyle w:val="ListParagraph"/>
        <w:numPr>
          <w:ilvl w:val="1"/>
          <w:numId w:val="1"/>
        </w:numPr>
        <w:tabs>
          <w:tab w:pos="1296" w:val="left" w:leader="none"/>
          <w:tab w:pos="1298" w:val="left" w:leader="none"/>
        </w:tabs>
        <w:spacing w:line="240" w:lineRule="auto" w:before="242" w:after="0"/>
        <w:ind w:left="1298" w:right="164" w:hanging="567"/>
        <w:jc w:val="both"/>
        <w:rPr>
          <w:sz w:val="24"/>
        </w:rPr>
      </w:pPr>
      <w:r>
        <w:rPr>
          <w:sz w:val="24"/>
        </w:rPr>
        <w:t>La chambre de recours considère que la déclaration de la division d’opposition selon laquelle tous les autres éléments figuratifs et verbaux du signe contesté, en tant</w:t>
      </w:r>
      <w:r>
        <w:rPr>
          <w:spacing w:val="-15"/>
          <w:sz w:val="24"/>
        </w:rPr>
        <w:t> </w:t>
      </w:r>
      <w:r>
        <w:rPr>
          <w:sz w:val="24"/>
        </w:rPr>
        <w:t>que</w:t>
      </w:r>
      <w:r>
        <w:rPr>
          <w:spacing w:val="-15"/>
          <w:sz w:val="24"/>
        </w:rPr>
        <w:t> </w:t>
      </w:r>
      <w:r>
        <w:rPr>
          <w:sz w:val="24"/>
        </w:rPr>
        <w:t>«négligeables</w:t>
      </w:r>
      <w:r>
        <w:rPr>
          <w:spacing w:val="-15"/>
          <w:sz w:val="24"/>
        </w:rPr>
        <w:t> </w:t>
      </w:r>
      <w:r>
        <w:rPr>
          <w:sz w:val="24"/>
        </w:rPr>
        <w:t>et</w:t>
      </w:r>
      <w:r>
        <w:rPr>
          <w:spacing w:val="-15"/>
          <w:sz w:val="24"/>
        </w:rPr>
        <w:t> </w:t>
      </w:r>
      <w:r>
        <w:rPr>
          <w:sz w:val="24"/>
        </w:rPr>
        <w:t>secondaires»,</w:t>
      </w:r>
      <w:r>
        <w:rPr>
          <w:spacing w:val="-15"/>
          <w:sz w:val="24"/>
        </w:rPr>
        <w:t> </w:t>
      </w:r>
      <w:r>
        <w:rPr>
          <w:sz w:val="24"/>
        </w:rPr>
        <w:t>sont</w:t>
      </w:r>
      <w:r>
        <w:rPr>
          <w:spacing w:val="-15"/>
          <w:sz w:val="24"/>
        </w:rPr>
        <w:t> </w:t>
      </w:r>
      <w:r>
        <w:rPr>
          <w:sz w:val="24"/>
        </w:rPr>
        <w:t>erronés,</w:t>
      </w:r>
      <w:r>
        <w:rPr>
          <w:spacing w:val="-15"/>
          <w:sz w:val="24"/>
        </w:rPr>
        <w:t> </w:t>
      </w:r>
      <w:r>
        <w:rPr>
          <w:sz w:val="24"/>
        </w:rPr>
        <w:t>d’autant</w:t>
      </w:r>
      <w:r>
        <w:rPr>
          <w:spacing w:val="-15"/>
          <w:sz w:val="24"/>
        </w:rPr>
        <w:t> </w:t>
      </w:r>
      <w:r>
        <w:rPr>
          <w:sz w:val="24"/>
        </w:rPr>
        <w:t>plus</w:t>
      </w:r>
      <w:r>
        <w:rPr>
          <w:spacing w:val="-15"/>
          <w:sz w:val="24"/>
        </w:rPr>
        <w:t> </w:t>
      </w:r>
      <w:r>
        <w:rPr>
          <w:sz w:val="24"/>
        </w:rPr>
        <w:t>qu’il</w:t>
      </w:r>
      <w:r>
        <w:rPr>
          <w:spacing w:val="-15"/>
          <w:sz w:val="24"/>
        </w:rPr>
        <w:t> </w:t>
      </w:r>
      <w:r>
        <w:rPr>
          <w:sz w:val="24"/>
        </w:rPr>
        <w:t>a</w:t>
      </w:r>
      <w:r>
        <w:rPr>
          <w:spacing w:val="-15"/>
          <w:sz w:val="24"/>
        </w:rPr>
        <w:t> </w:t>
      </w:r>
      <w:r>
        <w:rPr>
          <w:sz w:val="24"/>
        </w:rPr>
        <w:t>été</w:t>
      </w:r>
      <w:r>
        <w:rPr>
          <w:spacing w:val="-15"/>
          <w:sz w:val="24"/>
        </w:rPr>
        <w:t> </w:t>
      </w:r>
      <w:r>
        <w:rPr>
          <w:sz w:val="24"/>
        </w:rPr>
        <w:t>conclu que l’élément verbal était dépourvu de signification et distinctif.</w:t>
      </w:r>
    </w:p>
    <w:p>
      <w:pPr>
        <w:pStyle w:val="ListParagraph"/>
        <w:numPr>
          <w:ilvl w:val="1"/>
          <w:numId w:val="1"/>
        </w:numPr>
        <w:tabs>
          <w:tab w:pos="1296" w:val="left" w:leader="none"/>
          <w:tab w:pos="1298" w:val="left" w:leader="none"/>
        </w:tabs>
        <w:spacing w:line="240" w:lineRule="auto" w:before="239" w:after="0"/>
        <w:ind w:left="1298" w:right="167" w:hanging="567"/>
        <w:jc w:val="both"/>
        <w:rPr>
          <w:sz w:val="24"/>
        </w:rPr>
      </w:pPr>
      <w:r>
        <w:rPr>
          <w:sz w:val="24"/>
        </w:rPr>
        <w:t>Les conclusions de la division d’opposition semblent traiter la marque antérieure comme si elle possédait un caractère distinctif élevé, ce qui n’est pas le cas.</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La division d’opposition a déclaré qu’ «il est tout à fait concevable que le consommateur pertinent perçoive la marque contestée comme une sous-marque, une</w:t>
      </w:r>
      <w:r>
        <w:rPr>
          <w:spacing w:val="-3"/>
          <w:sz w:val="24"/>
        </w:rPr>
        <w:t> </w:t>
      </w:r>
      <w:r>
        <w:rPr>
          <w:sz w:val="24"/>
        </w:rPr>
        <w:t>variante</w:t>
      </w:r>
      <w:r>
        <w:rPr>
          <w:spacing w:val="-3"/>
          <w:sz w:val="24"/>
        </w:rPr>
        <w:t> </w:t>
      </w:r>
      <w:r>
        <w:rPr>
          <w:sz w:val="24"/>
        </w:rPr>
        <w:t>de</w:t>
      </w:r>
      <w:r>
        <w:rPr>
          <w:spacing w:val="-3"/>
          <w:sz w:val="24"/>
        </w:rPr>
        <w:t> </w:t>
      </w:r>
      <w:r>
        <w:rPr>
          <w:sz w:val="24"/>
        </w:rPr>
        <w:t>la</w:t>
      </w:r>
      <w:r>
        <w:rPr>
          <w:spacing w:val="-3"/>
          <w:sz w:val="24"/>
        </w:rPr>
        <w:t> </w:t>
      </w:r>
      <w:r>
        <w:rPr>
          <w:sz w:val="24"/>
        </w:rPr>
        <w:t>marque</w:t>
      </w:r>
      <w:r>
        <w:rPr>
          <w:spacing w:val="-3"/>
          <w:sz w:val="24"/>
        </w:rPr>
        <w:t> </w:t>
      </w:r>
      <w:r>
        <w:rPr>
          <w:sz w:val="24"/>
        </w:rPr>
        <w:t>antérieure,</w:t>
      </w:r>
      <w:r>
        <w:rPr>
          <w:spacing w:val="-2"/>
          <w:sz w:val="24"/>
        </w:rPr>
        <w:t> </w:t>
      </w:r>
      <w:r>
        <w:rPr>
          <w:sz w:val="24"/>
        </w:rPr>
        <w:t>configurée d’une</w:t>
      </w:r>
      <w:r>
        <w:rPr>
          <w:spacing w:val="-4"/>
          <w:sz w:val="24"/>
        </w:rPr>
        <w:t> </w:t>
      </w:r>
      <w:r>
        <w:rPr>
          <w:sz w:val="24"/>
        </w:rPr>
        <w:t>manière</w:t>
      </w:r>
      <w:r>
        <w:rPr>
          <w:spacing w:val="-4"/>
          <w:sz w:val="24"/>
        </w:rPr>
        <w:t> </w:t>
      </w:r>
      <w:r>
        <w:rPr>
          <w:sz w:val="24"/>
        </w:rPr>
        <w:t>différente</w:t>
      </w:r>
      <w:r>
        <w:rPr>
          <w:spacing w:val="-3"/>
          <w:sz w:val="24"/>
        </w:rPr>
        <w:t> </w:t>
      </w:r>
      <w:r>
        <w:rPr>
          <w:sz w:val="24"/>
        </w:rPr>
        <w:t>selon</w:t>
      </w:r>
      <w:r>
        <w:rPr>
          <w:spacing w:val="-2"/>
          <w:sz w:val="24"/>
        </w:rPr>
        <w:t> </w:t>
      </w:r>
      <w:r>
        <w:rPr>
          <w:sz w:val="24"/>
        </w:rPr>
        <w:t>le type</w:t>
      </w:r>
      <w:r>
        <w:rPr>
          <w:spacing w:val="-7"/>
          <w:sz w:val="24"/>
        </w:rPr>
        <w:t> </w:t>
      </w:r>
      <w:r>
        <w:rPr>
          <w:sz w:val="24"/>
        </w:rPr>
        <w:t>de</w:t>
      </w:r>
      <w:r>
        <w:rPr>
          <w:spacing w:val="-7"/>
          <w:sz w:val="24"/>
        </w:rPr>
        <w:t> </w:t>
      </w:r>
      <w:r>
        <w:rPr>
          <w:sz w:val="24"/>
        </w:rPr>
        <w:t>produits</w:t>
      </w:r>
      <w:r>
        <w:rPr>
          <w:spacing w:val="-6"/>
          <w:sz w:val="24"/>
        </w:rPr>
        <w:t> </w:t>
      </w:r>
      <w:r>
        <w:rPr>
          <w:sz w:val="24"/>
        </w:rPr>
        <w:t>qu’elle</w:t>
      </w:r>
      <w:r>
        <w:rPr>
          <w:spacing w:val="-7"/>
          <w:sz w:val="24"/>
        </w:rPr>
        <w:t> </w:t>
      </w:r>
      <w:r>
        <w:rPr>
          <w:sz w:val="24"/>
        </w:rPr>
        <w:t>désigne».</w:t>
      </w:r>
      <w:r>
        <w:rPr>
          <w:spacing w:val="-1"/>
          <w:sz w:val="24"/>
        </w:rPr>
        <w:t> </w:t>
      </w:r>
      <w:r>
        <w:rPr>
          <w:sz w:val="24"/>
        </w:rPr>
        <w:t>Il</w:t>
      </w:r>
      <w:r>
        <w:rPr>
          <w:spacing w:val="-5"/>
          <w:sz w:val="24"/>
        </w:rPr>
        <w:t> </w:t>
      </w:r>
      <w:r>
        <w:rPr>
          <w:sz w:val="24"/>
        </w:rPr>
        <w:t>pourrait</w:t>
      </w:r>
      <w:r>
        <w:rPr>
          <w:spacing w:val="-5"/>
          <w:sz w:val="24"/>
        </w:rPr>
        <w:t> </w:t>
      </w:r>
      <w:r>
        <w:rPr>
          <w:sz w:val="24"/>
        </w:rPr>
        <w:t>donc</w:t>
      </w:r>
      <w:r>
        <w:rPr>
          <w:spacing w:val="-7"/>
          <w:sz w:val="24"/>
        </w:rPr>
        <w:t> </w:t>
      </w:r>
      <w:r>
        <w:rPr>
          <w:sz w:val="24"/>
        </w:rPr>
        <w:t>en</w:t>
      </w:r>
      <w:r>
        <w:rPr>
          <w:spacing w:val="-6"/>
          <w:sz w:val="24"/>
        </w:rPr>
        <w:t> </w:t>
      </w:r>
      <w:r>
        <w:rPr>
          <w:sz w:val="24"/>
        </w:rPr>
        <w:t>être</w:t>
      </w:r>
      <w:r>
        <w:rPr>
          <w:spacing w:val="-7"/>
          <w:sz w:val="24"/>
        </w:rPr>
        <w:t> </w:t>
      </w:r>
      <w:r>
        <w:rPr>
          <w:sz w:val="24"/>
        </w:rPr>
        <w:t>de</w:t>
      </w:r>
      <w:r>
        <w:rPr>
          <w:spacing w:val="-7"/>
          <w:sz w:val="24"/>
        </w:rPr>
        <w:t> </w:t>
      </w:r>
      <w:r>
        <w:rPr>
          <w:sz w:val="24"/>
        </w:rPr>
        <w:t>même</w:t>
      </w:r>
      <w:r>
        <w:rPr>
          <w:spacing w:val="-7"/>
          <w:sz w:val="24"/>
        </w:rPr>
        <w:t> </w:t>
      </w:r>
      <w:r>
        <w:rPr>
          <w:sz w:val="24"/>
        </w:rPr>
        <w:t>pour</w:t>
      </w:r>
      <w:r>
        <w:rPr>
          <w:spacing w:val="-7"/>
          <w:sz w:val="24"/>
        </w:rPr>
        <w:t> </w:t>
      </w:r>
      <w:r>
        <w:rPr>
          <w:sz w:val="24"/>
        </w:rPr>
        <w:t>tout</w:t>
      </w:r>
      <w:r>
        <w:rPr>
          <w:spacing w:val="-5"/>
          <w:sz w:val="24"/>
        </w:rPr>
        <w:t> </w:t>
      </w:r>
      <w:r>
        <w:rPr>
          <w:sz w:val="24"/>
        </w:rPr>
        <w:t>signe représentant une paire d’ailes ouvertes, que ce soit seul ou en combinaison avec d’autres éléments.</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En outre, il aurait dû être tenu compte du fait que le motif d’aile est un élément courant et standard dans le design de la mode, en particulier dans les logos, les accessoires et les vêtements. Les ailes symbolisent la liberté, l’élégance et la transcendence,</w:t>
      </w:r>
      <w:r>
        <w:rPr>
          <w:spacing w:val="-15"/>
          <w:sz w:val="24"/>
        </w:rPr>
        <w:t> </w:t>
      </w:r>
      <w:r>
        <w:rPr>
          <w:sz w:val="24"/>
        </w:rPr>
        <w:t>qualités</w:t>
      </w:r>
      <w:r>
        <w:rPr>
          <w:spacing w:val="-15"/>
          <w:sz w:val="24"/>
        </w:rPr>
        <w:t> </w:t>
      </w:r>
      <w:r>
        <w:rPr>
          <w:sz w:val="24"/>
        </w:rPr>
        <w:t>souvent</w:t>
      </w:r>
      <w:r>
        <w:rPr>
          <w:spacing w:val="-15"/>
          <w:sz w:val="24"/>
        </w:rPr>
        <w:t> </w:t>
      </w:r>
      <w:r>
        <w:rPr>
          <w:sz w:val="24"/>
        </w:rPr>
        <w:t>souhaitées</w:t>
      </w:r>
      <w:r>
        <w:rPr>
          <w:spacing w:val="-15"/>
          <w:sz w:val="24"/>
        </w:rPr>
        <w:t> </w:t>
      </w:r>
      <w:r>
        <w:rPr>
          <w:sz w:val="24"/>
        </w:rPr>
        <w:t>dans</w:t>
      </w:r>
      <w:r>
        <w:rPr>
          <w:spacing w:val="-15"/>
          <w:sz w:val="24"/>
        </w:rPr>
        <w:t> </w:t>
      </w:r>
      <w:r>
        <w:rPr>
          <w:sz w:val="24"/>
        </w:rPr>
        <w:t>les</w:t>
      </w:r>
      <w:r>
        <w:rPr>
          <w:spacing w:val="-15"/>
          <w:sz w:val="24"/>
        </w:rPr>
        <w:t> </w:t>
      </w:r>
      <w:r>
        <w:rPr>
          <w:sz w:val="24"/>
        </w:rPr>
        <w:t>marques</w:t>
      </w:r>
      <w:r>
        <w:rPr>
          <w:spacing w:val="-15"/>
          <w:sz w:val="24"/>
        </w:rPr>
        <w:t> </w:t>
      </w:r>
      <w:r>
        <w:rPr>
          <w:sz w:val="24"/>
        </w:rPr>
        <w:t>de</w:t>
      </w:r>
      <w:r>
        <w:rPr>
          <w:spacing w:val="-15"/>
          <w:sz w:val="24"/>
        </w:rPr>
        <w:t> </w:t>
      </w:r>
      <w:r>
        <w:rPr>
          <w:sz w:val="24"/>
        </w:rPr>
        <w:t>mode</w:t>
      </w:r>
      <w:r>
        <w:rPr>
          <w:spacing w:val="-15"/>
          <w:sz w:val="24"/>
        </w:rPr>
        <w:t> </w:t>
      </w:r>
      <w:r>
        <w:rPr>
          <w:sz w:val="24"/>
        </w:rPr>
        <w:t>et</w:t>
      </w:r>
      <w:r>
        <w:rPr>
          <w:spacing w:val="-15"/>
          <w:sz w:val="24"/>
        </w:rPr>
        <w:t> </w:t>
      </w:r>
      <w:r>
        <w:rPr>
          <w:sz w:val="24"/>
        </w:rPr>
        <w:t>l’imagerie. De nombreuses marques de mode, en particulier celles associées au luxe incorporant des symboles ailés (voir par exemple Victoria secret ou Alexander </w:t>
      </w:r>
      <w:r>
        <w:rPr>
          <w:spacing w:val="-2"/>
          <w:sz w:val="24"/>
        </w:rPr>
        <w:t>McQueen).</w:t>
      </w:r>
    </w:p>
    <w:p>
      <w:pPr>
        <w:pStyle w:val="ListParagraph"/>
        <w:numPr>
          <w:ilvl w:val="1"/>
          <w:numId w:val="1"/>
        </w:numPr>
        <w:tabs>
          <w:tab w:pos="1296" w:val="left" w:leader="none"/>
          <w:tab w:pos="1298" w:val="left" w:leader="none"/>
        </w:tabs>
        <w:spacing w:line="240" w:lineRule="auto" w:before="240" w:after="0"/>
        <w:ind w:left="1298" w:right="161" w:hanging="567"/>
        <w:jc w:val="both"/>
        <w:rPr>
          <w:sz w:val="24"/>
        </w:rPr>
      </w:pPr>
      <w:r>
        <w:rPr>
          <w:sz w:val="24"/>
        </w:rPr>
        <w:t>Les</w:t>
      </w:r>
      <w:r>
        <w:rPr>
          <w:spacing w:val="-6"/>
          <w:sz w:val="24"/>
        </w:rPr>
        <w:t> </w:t>
      </w:r>
      <w:r>
        <w:rPr>
          <w:sz w:val="24"/>
        </w:rPr>
        <w:t>ailes</w:t>
      </w:r>
      <w:r>
        <w:rPr>
          <w:spacing w:val="-8"/>
          <w:sz w:val="24"/>
        </w:rPr>
        <w:t> </w:t>
      </w:r>
      <w:r>
        <w:rPr>
          <w:sz w:val="24"/>
        </w:rPr>
        <w:t>sont</w:t>
      </w:r>
      <w:r>
        <w:rPr>
          <w:spacing w:val="-8"/>
          <w:sz w:val="24"/>
        </w:rPr>
        <w:t> </w:t>
      </w:r>
      <w:r>
        <w:rPr>
          <w:sz w:val="24"/>
        </w:rPr>
        <w:t>habituellement</w:t>
      </w:r>
      <w:r>
        <w:rPr>
          <w:spacing w:val="-8"/>
          <w:sz w:val="24"/>
        </w:rPr>
        <w:t> </w:t>
      </w:r>
      <w:r>
        <w:rPr>
          <w:sz w:val="24"/>
        </w:rPr>
        <w:t>imprimées</w:t>
      </w:r>
      <w:r>
        <w:rPr>
          <w:spacing w:val="-8"/>
          <w:sz w:val="24"/>
        </w:rPr>
        <w:t> </w:t>
      </w:r>
      <w:r>
        <w:rPr>
          <w:sz w:val="24"/>
        </w:rPr>
        <w:t>ou</w:t>
      </w:r>
      <w:r>
        <w:rPr>
          <w:spacing w:val="-8"/>
          <w:sz w:val="24"/>
        </w:rPr>
        <w:t> </w:t>
      </w:r>
      <w:r>
        <w:rPr>
          <w:sz w:val="24"/>
        </w:rPr>
        <w:t>brodées</w:t>
      </w:r>
      <w:r>
        <w:rPr>
          <w:spacing w:val="-8"/>
          <w:sz w:val="24"/>
        </w:rPr>
        <w:t> </w:t>
      </w:r>
      <w:r>
        <w:rPr>
          <w:sz w:val="24"/>
        </w:rPr>
        <w:t>sur</w:t>
      </w:r>
      <w:r>
        <w:rPr>
          <w:spacing w:val="-9"/>
          <w:sz w:val="24"/>
        </w:rPr>
        <w:t> </w:t>
      </w:r>
      <w:r>
        <w:rPr>
          <w:sz w:val="24"/>
        </w:rPr>
        <w:t>des</w:t>
      </w:r>
      <w:r>
        <w:rPr>
          <w:spacing w:val="-8"/>
          <w:sz w:val="24"/>
        </w:rPr>
        <w:t> </w:t>
      </w:r>
      <w:r>
        <w:rPr>
          <w:sz w:val="24"/>
        </w:rPr>
        <w:t>vêtements,</w:t>
      </w:r>
      <w:r>
        <w:rPr>
          <w:spacing w:val="-8"/>
          <w:sz w:val="24"/>
        </w:rPr>
        <w:t> </w:t>
      </w:r>
      <w:r>
        <w:rPr>
          <w:sz w:val="24"/>
        </w:rPr>
        <w:t>notamment dans la rue et la haute couture. Le modèle est souvent placé au dos de vestes, de chemises ou de chaussures, sur la base du symbolisme de la liberté — voir dans Google des «ailes de tee-shirts», des «ailes de sweat-shirts»</w:t>
      </w:r>
      <w:r>
        <w:rPr>
          <w:spacing w:val="-6"/>
          <w:sz w:val="24"/>
        </w:rPr>
        <w:t> </w:t>
      </w:r>
      <w:r>
        <w:rPr>
          <w:sz w:val="24"/>
        </w:rPr>
        <w:t>ou des «ailes jacket», annexes 2 à 4.</w:t>
      </w:r>
    </w:p>
    <w:p>
      <w:pPr>
        <w:pStyle w:val="BodyText"/>
        <w:rPr>
          <w:sz w:val="18"/>
        </w:rPr>
      </w:pPr>
    </w:p>
    <w:p>
      <w:pPr>
        <w:pStyle w:val="BodyText"/>
        <w:rPr>
          <w:sz w:val="18"/>
        </w:rPr>
      </w:pPr>
    </w:p>
    <w:p>
      <w:pPr>
        <w:pStyle w:val="BodyText"/>
        <w:rPr>
          <w:sz w:val="18"/>
        </w:rPr>
      </w:pPr>
    </w:p>
    <w:p>
      <w:pPr>
        <w:pStyle w:val="BodyText"/>
        <w:spacing w:before="134"/>
        <w:rPr>
          <w:sz w:val="18"/>
        </w:rPr>
      </w:pPr>
    </w:p>
    <w:p>
      <w:pPr>
        <w:spacing w:before="1"/>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7344">
                <wp:simplePos x="0" y="0"/>
                <wp:positionH relativeFrom="page">
                  <wp:posOffset>270575</wp:posOffset>
                </wp:positionH>
                <wp:positionV relativeFrom="page">
                  <wp:posOffset>1114363</wp:posOffset>
                </wp:positionV>
                <wp:extent cx="146050" cy="92100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7344" type="#_x0000_t202" id="docshape1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1"/>
          <w:numId w:val="1"/>
        </w:numPr>
        <w:tabs>
          <w:tab w:pos="1296" w:val="left" w:leader="none"/>
          <w:tab w:pos="1298" w:val="left" w:leader="none"/>
        </w:tabs>
        <w:spacing w:line="240" w:lineRule="auto" w:before="0" w:after="0"/>
        <w:ind w:left="1298" w:right="160" w:hanging="567"/>
        <w:jc w:val="both"/>
        <w:rPr>
          <w:sz w:val="24"/>
        </w:rPr>
      </w:pPr>
      <w:r>
        <w:rPr>
          <w:sz w:val="24"/>
        </w:rPr>
        <w:t>Selon la jurisprudence, si les consommateurs des produits compris dans la classe 25</w:t>
      </w:r>
      <w:r>
        <w:rPr>
          <w:spacing w:val="-10"/>
          <w:sz w:val="24"/>
        </w:rPr>
        <w:t> </w:t>
      </w:r>
      <w:r>
        <w:rPr>
          <w:sz w:val="24"/>
        </w:rPr>
        <w:t>sont</w:t>
      </w:r>
      <w:r>
        <w:rPr>
          <w:spacing w:val="-9"/>
          <w:sz w:val="24"/>
        </w:rPr>
        <w:t> </w:t>
      </w:r>
      <w:r>
        <w:rPr>
          <w:sz w:val="24"/>
        </w:rPr>
        <w:t>habitués</w:t>
      </w:r>
      <w:r>
        <w:rPr>
          <w:spacing w:val="-7"/>
          <w:sz w:val="24"/>
        </w:rPr>
        <w:t> </w:t>
      </w:r>
      <w:r>
        <w:rPr>
          <w:sz w:val="24"/>
        </w:rPr>
        <w:t>à</w:t>
      </w:r>
      <w:r>
        <w:rPr>
          <w:spacing w:val="-11"/>
          <w:sz w:val="24"/>
        </w:rPr>
        <w:t> </w:t>
      </w:r>
      <w:r>
        <w:rPr>
          <w:sz w:val="24"/>
        </w:rPr>
        <w:t>voir</w:t>
      </w:r>
      <w:r>
        <w:rPr>
          <w:spacing w:val="-8"/>
          <w:sz w:val="24"/>
        </w:rPr>
        <w:t> </w:t>
      </w:r>
      <w:r>
        <w:rPr>
          <w:sz w:val="24"/>
        </w:rPr>
        <w:t>des</w:t>
      </w:r>
      <w:r>
        <w:rPr>
          <w:spacing w:val="-9"/>
          <w:sz w:val="24"/>
        </w:rPr>
        <w:t> </w:t>
      </w:r>
      <w:r>
        <w:rPr>
          <w:sz w:val="24"/>
        </w:rPr>
        <w:t>ailes</w:t>
      </w:r>
      <w:r>
        <w:rPr>
          <w:spacing w:val="-7"/>
          <w:sz w:val="24"/>
        </w:rPr>
        <w:t> </w:t>
      </w:r>
      <w:r>
        <w:rPr>
          <w:sz w:val="24"/>
        </w:rPr>
        <w:t>comme</w:t>
      </w:r>
      <w:r>
        <w:rPr>
          <w:spacing w:val="-11"/>
          <w:sz w:val="24"/>
        </w:rPr>
        <w:t> </w:t>
      </w:r>
      <w:r>
        <w:rPr>
          <w:sz w:val="24"/>
        </w:rPr>
        <w:t>un</w:t>
      </w:r>
      <w:r>
        <w:rPr>
          <w:spacing w:val="-8"/>
          <w:sz w:val="24"/>
        </w:rPr>
        <w:t> </w:t>
      </w:r>
      <w:r>
        <w:rPr>
          <w:sz w:val="24"/>
        </w:rPr>
        <w:t>élément</w:t>
      </w:r>
      <w:r>
        <w:rPr>
          <w:spacing w:val="-7"/>
          <w:sz w:val="24"/>
        </w:rPr>
        <w:t> </w:t>
      </w:r>
      <w:r>
        <w:rPr>
          <w:sz w:val="24"/>
        </w:rPr>
        <w:t>décoratif,</w:t>
      </w:r>
      <w:r>
        <w:rPr>
          <w:spacing w:val="-8"/>
          <w:sz w:val="24"/>
        </w:rPr>
        <w:t> </w:t>
      </w:r>
      <w:r>
        <w:rPr>
          <w:sz w:val="24"/>
        </w:rPr>
        <w:t>en</w:t>
      </w:r>
      <w:r>
        <w:rPr>
          <w:spacing w:val="-10"/>
          <w:sz w:val="24"/>
        </w:rPr>
        <w:t> </w:t>
      </w:r>
      <w:r>
        <w:rPr>
          <w:sz w:val="24"/>
        </w:rPr>
        <w:t>particulier</w:t>
      </w:r>
      <w:r>
        <w:rPr>
          <w:spacing w:val="-8"/>
          <w:sz w:val="24"/>
        </w:rPr>
        <w:t> </w:t>
      </w:r>
      <w:r>
        <w:rPr>
          <w:sz w:val="24"/>
        </w:rPr>
        <w:t>sur</w:t>
      </w:r>
      <w:r>
        <w:rPr>
          <w:spacing w:val="-10"/>
          <w:sz w:val="24"/>
        </w:rPr>
        <w:t> </w:t>
      </w:r>
      <w:r>
        <w:rPr>
          <w:sz w:val="24"/>
        </w:rPr>
        <w:t>des vêtements, ils n’accorderont pas une attention particulière aux ailes du signe contesté, mais plutôt à l’élément verbal «LOIE», ou au signe dans son ensemble.</w:t>
      </w:r>
    </w:p>
    <w:p>
      <w:pPr>
        <w:pStyle w:val="ListParagraph"/>
        <w:numPr>
          <w:ilvl w:val="1"/>
          <w:numId w:val="1"/>
        </w:numPr>
        <w:tabs>
          <w:tab w:pos="1298" w:val="left" w:leader="none"/>
        </w:tabs>
        <w:spacing w:line="240" w:lineRule="auto" w:before="241" w:after="0"/>
        <w:ind w:left="1298" w:right="0" w:hanging="567"/>
        <w:jc w:val="left"/>
        <w:rPr>
          <w:sz w:val="24"/>
        </w:rPr>
      </w:pPr>
      <w:r>
        <w:rPr>
          <w:sz w:val="24"/>
        </w:rPr>
        <w:t>Les</w:t>
      </w:r>
      <w:r>
        <w:rPr>
          <w:spacing w:val="-1"/>
          <w:sz w:val="24"/>
        </w:rPr>
        <w:t> </w:t>
      </w:r>
      <w:r>
        <w:rPr>
          <w:sz w:val="24"/>
        </w:rPr>
        <w:t>documents</w:t>
      </w:r>
      <w:r>
        <w:rPr>
          <w:spacing w:val="-1"/>
          <w:sz w:val="24"/>
        </w:rPr>
        <w:t> </w:t>
      </w:r>
      <w:r>
        <w:rPr>
          <w:sz w:val="24"/>
        </w:rPr>
        <w:t>suivants</w:t>
      </w:r>
      <w:r>
        <w:rPr>
          <w:spacing w:val="-1"/>
          <w:sz w:val="24"/>
        </w:rPr>
        <w:t> </w:t>
      </w:r>
      <w:r>
        <w:rPr>
          <w:sz w:val="24"/>
        </w:rPr>
        <w:t>sont joints</w:t>
      </w:r>
      <w:r>
        <w:rPr>
          <w:spacing w:val="-1"/>
          <w:sz w:val="24"/>
        </w:rPr>
        <w:t> </w:t>
      </w:r>
      <w:r>
        <w:rPr>
          <w:sz w:val="24"/>
        </w:rPr>
        <w:t>au</w:t>
      </w:r>
      <w:r>
        <w:rPr>
          <w:spacing w:val="-1"/>
          <w:sz w:val="24"/>
        </w:rPr>
        <w:t> </w:t>
      </w:r>
      <w:r>
        <w:rPr>
          <w:sz w:val="24"/>
        </w:rPr>
        <w:t>mémoire</w:t>
      </w:r>
      <w:r>
        <w:rPr>
          <w:spacing w:val="-3"/>
          <w:sz w:val="24"/>
        </w:rPr>
        <w:t> </w:t>
      </w:r>
      <w:r>
        <w:rPr>
          <w:sz w:val="24"/>
        </w:rPr>
        <w:t>exposant les</w:t>
      </w:r>
      <w:r>
        <w:rPr>
          <w:spacing w:val="-1"/>
          <w:sz w:val="24"/>
        </w:rPr>
        <w:t> </w:t>
      </w:r>
      <w:r>
        <w:rPr>
          <w:sz w:val="24"/>
        </w:rPr>
        <w:t>motifs</w:t>
      </w:r>
      <w:r>
        <w:rPr>
          <w:spacing w:val="-1"/>
          <w:sz w:val="24"/>
        </w:rPr>
        <w:t> </w:t>
      </w:r>
      <w:r>
        <w:rPr>
          <w:sz w:val="24"/>
        </w:rPr>
        <w:t>du </w:t>
      </w:r>
      <w:r>
        <w:rPr>
          <w:spacing w:val="-2"/>
          <w:sz w:val="24"/>
        </w:rPr>
        <w:t>recours:</w:t>
      </w:r>
    </w:p>
    <w:p>
      <w:pPr>
        <w:pStyle w:val="ListParagraph"/>
        <w:numPr>
          <w:ilvl w:val="2"/>
          <w:numId w:val="1"/>
        </w:numPr>
        <w:tabs>
          <w:tab w:pos="1867" w:val="left" w:leader="none"/>
        </w:tabs>
        <w:spacing w:line="240" w:lineRule="auto" w:before="236" w:after="0"/>
        <w:ind w:left="1867" w:right="165" w:hanging="569"/>
        <w:jc w:val="left"/>
        <w:rPr>
          <w:sz w:val="24"/>
        </w:rPr>
      </w:pPr>
      <w:r>
        <w:rPr>
          <w:sz w:val="24"/>
        </w:rPr>
        <w:t>Annexe</w:t>
      </w:r>
      <w:r>
        <w:rPr>
          <w:spacing w:val="35"/>
          <w:sz w:val="24"/>
        </w:rPr>
        <w:t> </w:t>
      </w:r>
      <w:r>
        <w:rPr>
          <w:sz w:val="24"/>
        </w:rPr>
        <w:t>1:</w:t>
      </w:r>
      <w:r>
        <w:rPr>
          <w:spacing w:val="37"/>
          <w:sz w:val="24"/>
        </w:rPr>
        <w:t> </w:t>
      </w:r>
      <w:r>
        <w:rPr>
          <w:sz w:val="24"/>
        </w:rPr>
        <w:t>Résultats</w:t>
      </w:r>
      <w:r>
        <w:rPr>
          <w:spacing w:val="37"/>
          <w:sz w:val="24"/>
        </w:rPr>
        <w:t> </w:t>
      </w:r>
      <w:r>
        <w:rPr>
          <w:sz w:val="24"/>
        </w:rPr>
        <w:t>d’une</w:t>
      </w:r>
      <w:r>
        <w:rPr>
          <w:spacing w:val="34"/>
          <w:sz w:val="24"/>
        </w:rPr>
        <w:t> </w:t>
      </w:r>
      <w:r>
        <w:rPr>
          <w:sz w:val="24"/>
        </w:rPr>
        <w:t>recherche</w:t>
      </w:r>
      <w:r>
        <w:rPr>
          <w:spacing w:val="35"/>
          <w:sz w:val="24"/>
        </w:rPr>
        <w:t> </w:t>
      </w:r>
      <w:r>
        <w:rPr>
          <w:sz w:val="24"/>
        </w:rPr>
        <w:t>sur</w:t>
      </w:r>
      <w:r>
        <w:rPr>
          <w:spacing w:val="36"/>
          <w:sz w:val="24"/>
        </w:rPr>
        <w:t> </w:t>
      </w:r>
      <w:r>
        <w:rPr>
          <w:sz w:val="24"/>
        </w:rPr>
        <w:t>Google</w:t>
      </w:r>
      <w:r>
        <w:rPr>
          <w:spacing w:val="35"/>
          <w:sz w:val="24"/>
        </w:rPr>
        <w:t> </w:t>
      </w:r>
      <w:r>
        <w:rPr>
          <w:sz w:val="24"/>
        </w:rPr>
        <w:t>pour</w:t>
      </w:r>
      <w:r>
        <w:rPr>
          <w:spacing w:val="40"/>
          <w:sz w:val="24"/>
        </w:rPr>
        <w:t> </w:t>
      </w:r>
      <w:r>
        <w:rPr>
          <w:sz w:val="24"/>
        </w:rPr>
        <w:t>«dessin</w:t>
      </w:r>
      <w:r>
        <w:rPr>
          <w:spacing w:val="36"/>
          <w:sz w:val="24"/>
        </w:rPr>
        <w:t> </w:t>
      </w:r>
      <w:r>
        <w:rPr>
          <w:sz w:val="24"/>
        </w:rPr>
        <w:t>d’ailes</w:t>
      </w:r>
      <w:r>
        <w:rPr>
          <w:spacing w:val="36"/>
          <w:sz w:val="24"/>
        </w:rPr>
        <w:t> </w:t>
      </w:r>
      <w:r>
        <w:rPr>
          <w:sz w:val="24"/>
        </w:rPr>
        <w:t>de </w:t>
      </w:r>
      <w:r>
        <w:rPr>
          <w:spacing w:val="-2"/>
          <w:sz w:val="24"/>
        </w:rPr>
        <w:t>paire»;</w:t>
      </w:r>
    </w:p>
    <w:p>
      <w:pPr>
        <w:pStyle w:val="ListParagraph"/>
        <w:numPr>
          <w:ilvl w:val="2"/>
          <w:numId w:val="1"/>
        </w:numPr>
        <w:tabs>
          <w:tab w:pos="1866" w:val="left" w:leader="none"/>
        </w:tabs>
        <w:spacing w:line="293" w:lineRule="exact" w:before="0" w:after="0"/>
        <w:ind w:left="1866" w:right="0" w:hanging="568"/>
        <w:jc w:val="left"/>
        <w:rPr>
          <w:sz w:val="24"/>
        </w:rPr>
      </w:pPr>
      <w:r>
        <w:rPr>
          <w:sz w:val="24"/>
        </w:rPr>
        <w:t>Annexe</w:t>
      </w:r>
      <w:r>
        <w:rPr>
          <w:spacing w:val="-4"/>
          <w:sz w:val="24"/>
        </w:rPr>
        <w:t> </w:t>
      </w:r>
      <w:r>
        <w:rPr>
          <w:sz w:val="24"/>
        </w:rPr>
        <w:t>2:</w:t>
      </w:r>
      <w:r>
        <w:rPr>
          <w:spacing w:val="-1"/>
          <w:sz w:val="24"/>
        </w:rPr>
        <w:t> </w:t>
      </w:r>
      <w:r>
        <w:rPr>
          <w:sz w:val="24"/>
        </w:rPr>
        <w:t>Résultats</w:t>
      </w:r>
      <w:r>
        <w:rPr>
          <w:spacing w:val="-2"/>
          <w:sz w:val="24"/>
        </w:rPr>
        <w:t> </w:t>
      </w:r>
      <w:r>
        <w:rPr>
          <w:sz w:val="24"/>
        </w:rPr>
        <w:t>d’une</w:t>
      </w:r>
      <w:r>
        <w:rPr>
          <w:spacing w:val="-2"/>
          <w:sz w:val="24"/>
        </w:rPr>
        <w:t> </w:t>
      </w:r>
      <w:r>
        <w:rPr>
          <w:sz w:val="24"/>
        </w:rPr>
        <w:t>recherche</w:t>
      </w:r>
      <w:r>
        <w:rPr>
          <w:spacing w:val="-2"/>
          <w:sz w:val="24"/>
        </w:rPr>
        <w:t> </w:t>
      </w:r>
      <w:r>
        <w:rPr>
          <w:sz w:val="24"/>
        </w:rPr>
        <w:t>sur</w:t>
      </w:r>
      <w:r>
        <w:rPr>
          <w:spacing w:val="-1"/>
          <w:sz w:val="24"/>
        </w:rPr>
        <w:t> </w:t>
      </w:r>
      <w:r>
        <w:rPr>
          <w:sz w:val="24"/>
        </w:rPr>
        <w:t>Google</w:t>
      </w:r>
      <w:r>
        <w:rPr>
          <w:spacing w:val="-2"/>
          <w:sz w:val="24"/>
        </w:rPr>
        <w:t> </w:t>
      </w:r>
      <w:r>
        <w:rPr>
          <w:sz w:val="24"/>
        </w:rPr>
        <w:t>pour</w:t>
      </w:r>
      <w:r>
        <w:rPr>
          <w:spacing w:val="2"/>
          <w:sz w:val="24"/>
        </w:rPr>
        <w:t> </w:t>
      </w:r>
      <w:r>
        <w:rPr>
          <w:sz w:val="24"/>
        </w:rPr>
        <w:t>«tee-shirt</w:t>
      </w:r>
      <w:r>
        <w:rPr>
          <w:spacing w:val="-1"/>
          <w:sz w:val="24"/>
        </w:rPr>
        <w:t> </w:t>
      </w:r>
      <w:r>
        <w:rPr>
          <w:spacing w:val="-2"/>
          <w:sz w:val="24"/>
        </w:rPr>
        <w:t>wings»;</w:t>
      </w:r>
    </w:p>
    <w:p>
      <w:pPr>
        <w:pStyle w:val="ListParagraph"/>
        <w:numPr>
          <w:ilvl w:val="2"/>
          <w:numId w:val="1"/>
        </w:numPr>
        <w:tabs>
          <w:tab w:pos="1866" w:val="left" w:leader="none"/>
        </w:tabs>
        <w:spacing w:line="240" w:lineRule="auto" w:before="2" w:after="0"/>
        <w:ind w:left="1866" w:right="0" w:hanging="568"/>
        <w:jc w:val="left"/>
        <w:rPr>
          <w:sz w:val="24"/>
        </w:rPr>
      </w:pPr>
      <w:r>
        <w:rPr>
          <w:sz w:val="24"/>
        </w:rPr>
        <w:t>Annexe</w:t>
      </w:r>
      <w:r>
        <w:rPr>
          <w:spacing w:val="-8"/>
          <w:sz w:val="24"/>
        </w:rPr>
        <w:t> </w:t>
      </w:r>
      <w:r>
        <w:rPr>
          <w:sz w:val="24"/>
        </w:rPr>
        <w:t>3:</w:t>
      </w:r>
      <w:r>
        <w:rPr>
          <w:spacing w:val="-4"/>
          <w:sz w:val="24"/>
        </w:rPr>
        <w:t> </w:t>
      </w:r>
      <w:r>
        <w:rPr>
          <w:sz w:val="24"/>
        </w:rPr>
        <w:t>Résultats</w:t>
      </w:r>
      <w:r>
        <w:rPr>
          <w:spacing w:val="-4"/>
          <w:sz w:val="24"/>
        </w:rPr>
        <w:t> </w:t>
      </w:r>
      <w:r>
        <w:rPr>
          <w:sz w:val="24"/>
        </w:rPr>
        <w:t>d’une</w:t>
      </w:r>
      <w:r>
        <w:rPr>
          <w:spacing w:val="-6"/>
          <w:sz w:val="24"/>
        </w:rPr>
        <w:t> </w:t>
      </w:r>
      <w:r>
        <w:rPr>
          <w:sz w:val="24"/>
        </w:rPr>
        <w:t>recherche</w:t>
      </w:r>
      <w:r>
        <w:rPr>
          <w:spacing w:val="-6"/>
          <w:sz w:val="24"/>
        </w:rPr>
        <w:t> </w:t>
      </w:r>
      <w:r>
        <w:rPr>
          <w:sz w:val="24"/>
        </w:rPr>
        <w:t>sur</w:t>
      </w:r>
      <w:r>
        <w:rPr>
          <w:spacing w:val="-5"/>
          <w:sz w:val="24"/>
        </w:rPr>
        <w:t> </w:t>
      </w:r>
      <w:r>
        <w:rPr>
          <w:sz w:val="24"/>
        </w:rPr>
        <w:t>Google</w:t>
      </w:r>
      <w:r>
        <w:rPr>
          <w:spacing w:val="-6"/>
          <w:sz w:val="24"/>
        </w:rPr>
        <w:t> </w:t>
      </w:r>
      <w:r>
        <w:rPr>
          <w:sz w:val="24"/>
        </w:rPr>
        <w:t>pour</w:t>
      </w:r>
      <w:r>
        <w:rPr>
          <w:spacing w:val="-1"/>
          <w:sz w:val="24"/>
        </w:rPr>
        <w:t> </w:t>
      </w:r>
      <w:r>
        <w:rPr>
          <w:sz w:val="24"/>
        </w:rPr>
        <w:t>«ailes</w:t>
      </w:r>
      <w:r>
        <w:rPr>
          <w:spacing w:val="-5"/>
          <w:sz w:val="24"/>
        </w:rPr>
        <w:t> </w:t>
      </w:r>
      <w:r>
        <w:rPr>
          <w:sz w:val="24"/>
        </w:rPr>
        <w:t>de</w:t>
      </w:r>
      <w:r>
        <w:rPr>
          <w:spacing w:val="-5"/>
          <w:sz w:val="24"/>
        </w:rPr>
        <w:t> </w:t>
      </w:r>
      <w:r>
        <w:rPr>
          <w:sz w:val="24"/>
        </w:rPr>
        <w:t>sweat-</w:t>
      </w:r>
      <w:r>
        <w:rPr>
          <w:spacing w:val="-2"/>
          <w:sz w:val="24"/>
        </w:rPr>
        <w:t>shirt»;</w:t>
      </w:r>
    </w:p>
    <w:p>
      <w:pPr>
        <w:pStyle w:val="ListParagraph"/>
        <w:numPr>
          <w:ilvl w:val="2"/>
          <w:numId w:val="1"/>
        </w:numPr>
        <w:tabs>
          <w:tab w:pos="1866" w:val="left" w:leader="none"/>
        </w:tabs>
        <w:spacing w:line="240" w:lineRule="auto" w:before="1" w:after="0"/>
        <w:ind w:left="1866" w:right="0" w:hanging="568"/>
        <w:jc w:val="left"/>
        <w:rPr>
          <w:sz w:val="24"/>
        </w:rPr>
      </w:pPr>
      <w:r>
        <w:rPr>
          <w:sz w:val="24"/>
        </w:rPr>
        <w:t>Annexe</w:t>
      </w:r>
      <w:r>
        <w:rPr>
          <w:spacing w:val="-5"/>
          <w:sz w:val="24"/>
        </w:rPr>
        <w:t> </w:t>
      </w:r>
      <w:r>
        <w:rPr>
          <w:sz w:val="24"/>
        </w:rPr>
        <w:t>4:</w:t>
      </w:r>
      <w:r>
        <w:rPr>
          <w:spacing w:val="-1"/>
          <w:sz w:val="24"/>
        </w:rPr>
        <w:t> </w:t>
      </w:r>
      <w:r>
        <w:rPr>
          <w:sz w:val="24"/>
        </w:rPr>
        <w:t>Résultats</w:t>
      </w:r>
      <w:r>
        <w:rPr>
          <w:spacing w:val="-2"/>
          <w:sz w:val="24"/>
        </w:rPr>
        <w:t> </w:t>
      </w:r>
      <w:r>
        <w:rPr>
          <w:sz w:val="24"/>
        </w:rPr>
        <w:t>d’une</w:t>
      </w:r>
      <w:r>
        <w:rPr>
          <w:spacing w:val="-2"/>
          <w:sz w:val="24"/>
        </w:rPr>
        <w:t> </w:t>
      </w:r>
      <w:r>
        <w:rPr>
          <w:sz w:val="24"/>
        </w:rPr>
        <w:t>recherche</w:t>
      </w:r>
      <w:r>
        <w:rPr>
          <w:spacing w:val="-2"/>
          <w:sz w:val="24"/>
        </w:rPr>
        <w:t> </w:t>
      </w:r>
      <w:r>
        <w:rPr>
          <w:sz w:val="24"/>
        </w:rPr>
        <w:t>sur</w:t>
      </w:r>
      <w:r>
        <w:rPr>
          <w:spacing w:val="-1"/>
          <w:sz w:val="24"/>
        </w:rPr>
        <w:t> </w:t>
      </w:r>
      <w:r>
        <w:rPr>
          <w:sz w:val="24"/>
        </w:rPr>
        <w:t>Google</w:t>
      </w:r>
      <w:r>
        <w:rPr>
          <w:spacing w:val="-2"/>
          <w:sz w:val="24"/>
        </w:rPr>
        <w:t> </w:t>
      </w:r>
      <w:r>
        <w:rPr>
          <w:sz w:val="24"/>
        </w:rPr>
        <w:t>pour</w:t>
      </w:r>
      <w:r>
        <w:rPr>
          <w:spacing w:val="-1"/>
          <w:sz w:val="24"/>
        </w:rPr>
        <w:t> </w:t>
      </w:r>
      <w:r>
        <w:rPr>
          <w:sz w:val="24"/>
        </w:rPr>
        <w:t>des</w:t>
      </w:r>
      <w:r>
        <w:rPr>
          <w:spacing w:val="3"/>
          <w:sz w:val="24"/>
        </w:rPr>
        <w:t> </w:t>
      </w:r>
      <w:r>
        <w:rPr>
          <w:sz w:val="24"/>
        </w:rPr>
        <w:t>«ailes</w:t>
      </w:r>
      <w:r>
        <w:rPr>
          <w:spacing w:val="-2"/>
          <w:sz w:val="24"/>
        </w:rPr>
        <w:t> </w:t>
      </w:r>
      <w:r>
        <w:rPr>
          <w:sz w:val="24"/>
        </w:rPr>
        <w:t>de</w:t>
      </w:r>
      <w:r>
        <w:rPr>
          <w:spacing w:val="-2"/>
          <w:sz w:val="24"/>
        </w:rPr>
        <w:t> veste».</w:t>
      </w:r>
    </w:p>
    <w:p>
      <w:pPr>
        <w:pStyle w:val="ListParagraph"/>
        <w:numPr>
          <w:ilvl w:val="0"/>
          <w:numId w:val="1"/>
        </w:numPr>
        <w:tabs>
          <w:tab w:pos="731" w:val="left" w:leader="none"/>
        </w:tabs>
        <w:spacing w:line="240" w:lineRule="auto" w:before="237" w:after="0"/>
        <w:ind w:left="731" w:right="166" w:hanging="567"/>
        <w:jc w:val="left"/>
        <w:rPr>
          <w:sz w:val="24"/>
        </w:rPr>
      </w:pPr>
      <w:r>
        <w:rPr>
          <w:sz w:val="24"/>
        </w:rPr>
        <w:t>Les</w:t>
      </w:r>
      <w:r>
        <w:rPr>
          <w:spacing w:val="33"/>
          <w:sz w:val="24"/>
        </w:rPr>
        <w:t> </w:t>
      </w:r>
      <w:r>
        <w:rPr>
          <w:sz w:val="24"/>
        </w:rPr>
        <w:t>arguments</w:t>
      </w:r>
      <w:r>
        <w:rPr>
          <w:spacing w:val="31"/>
          <w:sz w:val="24"/>
        </w:rPr>
        <w:t> </w:t>
      </w:r>
      <w:r>
        <w:rPr>
          <w:sz w:val="24"/>
        </w:rPr>
        <w:t>soulevés</w:t>
      </w:r>
      <w:r>
        <w:rPr>
          <w:spacing w:val="33"/>
          <w:sz w:val="24"/>
        </w:rPr>
        <w:t> </w:t>
      </w:r>
      <w:r>
        <w:rPr>
          <w:sz w:val="24"/>
        </w:rPr>
        <w:t>par</w:t>
      </w:r>
      <w:r>
        <w:rPr>
          <w:spacing w:val="31"/>
          <w:sz w:val="24"/>
        </w:rPr>
        <w:t> </w:t>
      </w:r>
      <w:r>
        <w:rPr>
          <w:sz w:val="24"/>
        </w:rPr>
        <w:t>l’opposante</w:t>
      </w:r>
      <w:r>
        <w:rPr>
          <w:spacing w:val="31"/>
          <w:sz w:val="24"/>
        </w:rPr>
        <w:t> </w:t>
      </w:r>
      <w:r>
        <w:rPr>
          <w:sz w:val="24"/>
        </w:rPr>
        <w:t>en</w:t>
      </w:r>
      <w:r>
        <w:rPr>
          <w:spacing w:val="33"/>
          <w:sz w:val="24"/>
        </w:rPr>
        <w:t> </w:t>
      </w:r>
      <w:r>
        <w:rPr>
          <w:sz w:val="24"/>
        </w:rPr>
        <w:t>réponse</w:t>
      </w:r>
      <w:r>
        <w:rPr>
          <w:spacing w:val="31"/>
          <w:sz w:val="24"/>
        </w:rPr>
        <w:t> </w:t>
      </w:r>
      <w:r>
        <w:rPr>
          <w:sz w:val="24"/>
        </w:rPr>
        <w:t>au</w:t>
      </w:r>
      <w:r>
        <w:rPr>
          <w:spacing w:val="31"/>
          <w:sz w:val="24"/>
        </w:rPr>
        <w:t> </w:t>
      </w:r>
      <w:r>
        <w:rPr>
          <w:sz w:val="24"/>
        </w:rPr>
        <w:t>recours</w:t>
      </w:r>
      <w:r>
        <w:rPr>
          <w:spacing w:val="31"/>
          <w:sz w:val="24"/>
        </w:rPr>
        <w:t> </w:t>
      </w:r>
      <w:r>
        <w:rPr>
          <w:sz w:val="24"/>
        </w:rPr>
        <w:t>peuvent</w:t>
      </w:r>
      <w:r>
        <w:rPr>
          <w:spacing w:val="33"/>
          <w:sz w:val="24"/>
        </w:rPr>
        <w:t> </w:t>
      </w:r>
      <w:r>
        <w:rPr>
          <w:sz w:val="24"/>
        </w:rPr>
        <w:t>être</w:t>
      </w:r>
      <w:r>
        <w:rPr>
          <w:spacing w:val="30"/>
          <w:sz w:val="24"/>
        </w:rPr>
        <w:t> </w:t>
      </w:r>
      <w:r>
        <w:rPr>
          <w:sz w:val="24"/>
        </w:rPr>
        <w:t>résumés comme suit:</w:t>
      </w:r>
    </w:p>
    <w:p>
      <w:pPr>
        <w:pStyle w:val="ListParagraph"/>
        <w:numPr>
          <w:ilvl w:val="1"/>
          <w:numId w:val="1"/>
        </w:numPr>
        <w:tabs>
          <w:tab w:pos="1296" w:val="left" w:leader="none"/>
          <w:tab w:pos="1298" w:val="left" w:leader="none"/>
        </w:tabs>
        <w:spacing w:line="240" w:lineRule="auto" w:before="240" w:after="0"/>
        <w:ind w:left="1298" w:right="164" w:hanging="567"/>
        <w:jc w:val="both"/>
        <w:rPr>
          <w:sz w:val="24"/>
        </w:rPr>
      </w:pPr>
      <w:r>
        <w:rPr>
          <w:sz w:val="24"/>
        </w:rPr>
        <w:t>Les consommateurs recherchant des vêtements s’attendront à trouver des sacs et des accessoires dans le même rayon ou magasin, et inversement. En effet, de nombreux fabricants et stylistes, haut et milieu, dans le secteur de la mode dessineront</w:t>
      </w:r>
      <w:r>
        <w:rPr>
          <w:spacing w:val="-4"/>
          <w:sz w:val="24"/>
        </w:rPr>
        <w:t> </w:t>
      </w:r>
      <w:r>
        <w:rPr>
          <w:sz w:val="24"/>
        </w:rPr>
        <w:t>et</w:t>
      </w:r>
      <w:r>
        <w:rPr>
          <w:spacing w:val="-4"/>
          <w:sz w:val="24"/>
        </w:rPr>
        <w:t> </w:t>
      </w:r>
      <w:r>
        <w:rPr>
          <w:sz w:val="24"/>
        </w:rPr>
        <w:t>produiront</w:t>
      </w:r>
      <w:r>
        <w:rPr>
          <w:spacing w:val="-4"/>
          <w:sz w:val="24"/>
        </w:rPr>
        <w:t> </w:t>
      </w:r>
      <w:r>
        <w:rPr>
          <w:sz w:val="24"/>
        </w:rPr>
        <w:t>à</w:t>
      </w:r>
      <w:r>
        <w:rPr>
          <w:spacing w:val="-4"/>
          <w:sz w:val="24"/>
        </w:rPr>
        <w:t> </w:t>
      </w:r>
      <w:r>
        <w:rPr>
          <w:sz w:val="24"/>
        </w:rPr>
        <w:t>la</w:t>
      </w:r>
      <w:r>
        <w:rPr>
          <w:spacing w:val="-4"/>
          <w:sz w:val="24"/>
        </w:rPr>
        <w:t> </w:t>
      </w:r>
      <w:r>
        <w:rPr>
          <w:sz w:val="24"/>
        </w:rPr>
        <w:t>fois</w:t>
      </w:r>
      <w:r>
        <w:rPr>
          <w:spacing w:val="-4"/>
          <w:sz w:val="24"/>
        </w:rPr>
        <w:t> </w:t>
      </w:r>
      <w:r>
        <w:rPr>
          <w:sz w:val="24"/>
        </w:rPr>
        <w:t>des</w:t>
      </w:r>
      <w:r>
        <w:rPr>
          <w:spacing w:val="-4"/>
          <w:sz w:val="24"/>
        </w:rPr>
        <w:t> </w:t>
      </w:r>
      <w:r>
        <w:rPr>
          <w:sz w:val="24"/>
        </w:rPr>
        <w:t>vêtements</w:t>
      </w:r>
      <w:r>
        <w:rPr>
          <w:spacing w:val="-4"/>
          <w:sz w:val="24"/>
        </w:rPr>
        <w:t> </w:t>
      </w:r>
      <w:r>
        <w:rPr>
          <w:sz w:val="24"/>
        </w:rPr>
        <w:t>et</w:t>
      </w:r>
      <w:r>
        <w:rPr>
          <w:spacing w:val="-4"/>
          <w:sz w:val="24"/>
        </w:rPr>
        <w:t> </w:t>
      </w:r>
      <w:r>
        <w:rPr>
          <w:sz w:val="24"/>
        </w:rPr>
        <w:t>des</w:t>
      </w:r>
      <w:r>
        <w:rPr>
          <w:spacing w:val="-4"/>
          <w:sz w:val="24"/>
        </w:rPr>
        <w:t> </w:t>
      </w:r>
      <w:r>
        <w:rPr>
          <w:sz w:val="24"/>
        </w:rPr>
        <w:t>sacs</w:t>
      </w:r>
      <w:r>
        <w:rPr>
          <w:spacing w:val="-4"/>
          <w:sz w:val="24"/>
        </w:rPr>
        <w:t> </w:t>
      </w:r>
      <w:r>
        <w:rPr>
          <w:sz w:val="24"/>
        </w:rPr>
        <w:t>tels</w:t>
      </w:r>
      <w:r>
        <w:rPr>
          <w:spacing w:val="-4"/>
          <w:sz w:val="24"/>
        </w:rPr>
        <w:t> </w:t>
      </w:r>
      <w:r>
        <w:rPr>
          <w:sz w:val="24"/>
        </w:rPr>
        <w:t>que</w:t>
      </w:r>
      <w:r>
        <w:rPr>
          <w:spacing w:val="-4"/>
          <w:sz w:val="24"/>
        </w:rPr>
        <w:t> </w:t>
      </w:r>
      <w:r>
        <w:rPr>
          <w:sz w:val="24"/>
        </w:rPr>
        <w:t>H</w:t>
      </w:r>
      <w:r>
        <w:rPr>
          <w:spacing w:val="-4"/>
          <w:sz w:val="24"/>
        </w:rPr>
        <w:t> </w:t>
      </w:r>
      <w:r>
        <w:rPr>
          <w:sz w:val="24"/>
        </w:rPr>
        <w:t>Moyens</w:t>
      </w:r>
      <w:r>
        <w:rPr>
          <w:spacing w:val="-4"/>
          <w:sz w:val="24"/>
        </w:rPr>
        <w:t> </w:t>
      </w:r>
      <w:r>
        <w:rPr>
          <w:sz w:val="24"/>
        </w:rPr>
        <w:t>M, Zara,</w:t>
      </w:r>
      <w:r>
        <w:rPr>
          <w:spacing w:val="-12"/>
          <w:sz w:val="24"/>
        </w:rPr>
        <w:t> </w:t>
      </w:r>
      <w:r>
        <w:rPr>
          <w:sz w:val="24"/>
        </w:rPr>
        <w:t>Mango,</w:t>
      </w:r>
      <w:r>
        <w:rPr>
          <w:spacing w:val="-12"/>
          <w:sz w:val="24"/>
        </w:rPr>
        <w:t> </w:t>
      </w:r>
      <w:r>
        <w:rPr>
          <w:sz w:val="24"/>
        </w:rPr>
        <w:t>Sandro,</w:t>
      </w:r>
      <w:r>
        <w:rPr>
          <w:spacing w:val="-12"/>
          <w:sz w:val="24"/>
        </w:rPr>
        <w:t> </w:t>
      </w:r>
      <w:r>
        <w:rPr>
          <w:sz w:val="24"/>
        </w:rPr>
        <w:t>Ralph</w:t>
      </w:r>
      <w:r>
        <w:rPr>
          <w:spacing w:val="-10"/>
          <w:sz w:val="24"/>
        </w:rPr>
        <w:t> </w:t>
      </w:r>
      <w:r>
        <w:rPr>
          <w:sz w:val="24"/>
        </w:rPr>
        <w:t>Lauren,</w:t>
      </w:r>
      <w:r>
        <w:rPr>
          <w:spacing w:val="-12"/>
          <w:sz w:val="24"/>
        </w:rPr>
        <w:t> </w:t>
      </w:r>
      <w:r>
        <w:rPr>
          <w:sz w:val="24"/>
        </w:rPr>
        <w:t>Balmain,</w:t>
      </w:r>
      <w:r>
        <w:rPr>
          <w:spacing w:val="-11"/>
          <w:sz w:val="24"/>
        </w:rPr>
        <w:t> </w:t>
      </w:r>
      <w:r>
        <w:rPr>
          <w:sz w:val="24"/>
        </w:rPr>
        <w:t>Alaïa,</w:t>
      </w:r>
      <w:r>
        <w:rPr>
          <w:spacing w:val="-12"/>
          <w:sz w:val="24"/>
        </w:rPr>
        <w:t> </w:t>
      </w:r>
      <w:r>
        <w:rPr>
          <w:sz w:val="24"/>
        </w:rPr>
        <w:t>et</w:t>
      </w:r>
      <w:r>
        <w:rPr>
          <w:spacing w:val="-11"/>
          <w:sz w:val="24"/>
        </w:rPr>
        <w:t> </w:t>
      </w:r>
      <w:r>
        <w:rPr>
          <w:sz w:val="24"/>
        </w:rPr>
        <w:t>beaucoup</w:t>
      </w:r>
      <w:r>
        <w:rPr>
          <w:spacing w:val="-12"/>
          <w:sz w:val="24"/>
        </w:rPr>
        <w:t> </w:t>
      </w:r>
      <w:r>
        <w:rPr>
          <w:sz w:val="24"/>
        </w:rPr>
        <w:t>d’autres</w:t>
      </w:r>
      <w:r>
        <w:rPr>
          <w:spacing w:val="-11"/>
          <w:sz w:val="24"/>
        </w:rPr>
        <w:t> </w:t>
      </w:r>
      <w:r>
        <w:rPr>
          <w:sz w:val="24"/>
        </w:rPr>
        <w:t>(annexe 1). Il s’agit d’une tendance générale dans l’industrie de la mode.</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L’arrêt mentionné par la titulaire de l’enregistrement international dans son mémoire</w:t>
      </w:r>
      <w:r>
        <w:rPr>
          <w:spacing w:val="-6"/>
          <w:sz w:val="24"/>
        </w:rPr>
        <w:t> </w:t>
      </w:r>
      <w:r>
        <w:rPr>
          <w:sz w:val="24"/>
        </w:rPr>
        <w:t>exposant</w:t>
      </w:r>
      <w:r>
        <w:rPr>
          <w:spacing w:val="-4"/>
          <w:sz w:val="24"/>
        </w:rPr>
        <w:t> </w:t>
      </w:r>
      <w:r>
        <w:rPr>
          <w:sz w:val="24"/>
        </w:rPr>
        <w:t>les</w:t>
      </w:r>
      <w:r>
        <w:rPr>
          <w:spacing w:val="-5"/>
          <w:sz w:val="24"/>
        </w:rPr>
        <w:t> </w:t>
      </w:r>
      <w:r>
        <w:rPr>
          <w:sz w:val="24"/>
        </w:rPr>
        <w:t>motifs</w:t>
      </w:r>
      <w:r>
        <w:rPr>
          <w:spacing w:val="-5"/>
          <w:sz w:val="24"/>
        </w:rPr>
        <w:t> </w:t>
      </w:r>
      <w:r>
        <w:rPr>
          <w:sz w:val="24"/>
        </w:rPr>
        <w:t>du</w:t>
      </w:r>
      <w:r>
        <w:rPr>
          <w:spacing w:val="-5"/>
          <w:sz w:val="24"/>
        </w:rPr>
        <w:t> </w:t>
      </w:r>
      <w:r>
        <w:rPr>
          <w:sz w:val="24"/>
        </w:rPr>
        <w:t>recours</w:t>
      </w:r>
      <w:r>
        <w:rPr>
          <w:spacing w:val="-5"/>
          <w:sz w:val="24"/>
        </w:rPr>
        <w:t> </w:t>
      </w:r>
      <w:r>
        <w:rPr>
          <w:sz w:val="24"/>
        </w:rPr>
        <w:t>n’est</w:t>
      </w:r>
      <w:r>
        <w:rPr>
          <w:spacing w:val="-4"/>
          <w:sz w:val="24"/>
        </w:rPr>
        <w:t> </w:t>
      </w:r>
      <w:r>
        <w:rPr>
          <w:sz w:val="24"/>
        </w:rPr>
        <w:t>pas</w:t>
      </w:r>
      <w:r>
        <w:rPr>
          <w:spacing w:val="-5"/>
          <w:sz w:val="24"/>
        </w:rPr>
        <w:t> </w:t>
      </w:r>
      <w:r>
        <w:rPr>
          <w:sz w:val="24"/>
        </w:rPr>
        <w:t>pertinent.</w:t>
      </w:r>
      <w:r>
        <w:rPr>
          <w:spacing w:val="-4"/>
          <w:sz w:val="24"/>
        </w:rPr>
        <w:t> </w:t>
      </w:r>
      <w:r>
        <w:rPr>
          <w:sz w:val="24"/>
        </w:rPr>
        <w:t>Elle</w:t>
      </w:r>
      <w:r>
        <w:rPr>
          <w:spacing w:val="-2"/>
          <w:sz w:val="24"/>
        </w:rPr>
        <w:t> </w:t>
      </w:r>
      <w:r>
        <w:rPr>
          <w:sz w:val="24"/>
        </w:rPr>
        <w:t>a</w:t>
      </w:r>
      <w:r>
        <w:rPr>
          <w:spacing w:val="-6"/>
          <w:sz w:val="24"/>
        </w:rPr>
        <w:t> </w:t>
      </w:r>
      <w:r>
        <w:rPr>
          <w:sz w:val="24"/>
        </w:rPr>
        <w:t>été</w:t>
      </w:r>
      <w:r>
        <w:rPr>
          <w:spacing w:val="-3"/>
          <w:sz w:val="24"/>
        </w:rPr>
        <w:t> </w:t>
      </w:r>
      <w:r>
        <w:rPr>
          <w:sz w:val="24"/>
        </w:rPr>
        <w:t>rendue</w:t>
      </w:r>
      <w:r>
        <w:rPr>
          <w:spacing w:val="-4"/>
          <w:sz w:val="24"/>
        </w:rPr>
        <w:t> </w:t>
      </w:r>
      <w:r>
        <w:rPr>
          <w:sz w:val="24"/>
        </w:rPr>
        <w:t>il</w:t>
      </w:r>
      <w:r>
        <w:rPr>
          <w:spacing w:val="-2"/>
          <w:sz w:val="24"/>
        </w:rPr>
        <w:t> </w:t>
      </w:r>
      <w:r>
        <w:rPr>
          <w:sz w:val="24"/>
        </w:rPr>
        <w:t>y</w:t>
      </w:r>
      <w:r>
        <w:rPr>
          <w:spacing w:val="-7"/>
          <w:sz w:val="24"/>
        </w:rPr>
        <w:t> </w:t>
      </w:r>
      <w:r>
        <w:rPr>
          <w:sz w:val="24"/>
        </w:rPr>
        <w:t>a plus de 10 ans, bien avant que la tendance ne soit aussi répandue et établie qu’aujourd’hui.</w:t>
      </w:r>
      <w:r>
        <w:rPr>
          <w:spacing w:val="-15"/>
          <w:sz w:val="24"/>
        </w:rPr>
        <w:t> </w:t>
      </w:r>
      <w:r>
        <w:rPr>
          <w:sz w:val="24"/>
        </w:rPr>
        <w:t>Elle</w:t>
      </w:r>
      <w:r>
        <w:rPr>
          <w:spacing w:val="-15"/>
          <w:sz w:val="24"/>
        </w:rPr>
        <w:t> </w:t>
      </w:r>
      <w:r>
        <w:rPr>
          <w:sz w:val="24"/>
        </w:rPr>
        <w:t>concernait</w:t>
      </w:r>
      <w:r>
        <w:rPr>
          <w:spacing w:val="-15"/>
          <w:sz w:val="24"/>
        </w:rPr>
        <w:t> </w:t>
      </w:r>
      <w:r>
        <w:rPr>
          <w:sz w:val="24"/>
        </w:rPr>
        <w:t>également</w:t>
      </w:r>
      <w:r>
        <w:rPr>
          <w:spacing w:val="-15"/>
          <w:sz w:val="24"/>
        </w:rPr>
        <w:t> </w:t>
      </w:r>
      <w:r>
        <w:rPr>
          <w:sz w:val="24"/>
        </w:rPr>
        <w:t>des</w:t>
      </w:r>
      <w:r>
        <w:rPr>
          <w:spacing w:val="-15"/>
          <w:sz w:val="24"/>
        </w:rPr>
        <w:t> </w:t>
      </w:r>
      <w:r>
        <w:rPr>
          <w:sz w:val="24"/>
        </w:rPr>
        <w:t>sacs</w:t>
      </w:r>
      <w:r>
        <w:rPr>
          <w:spacing w:val="-15"/>
          <w:sz w:val="24"/>
        </w:rPr>
        <w:t> </w:t>
      </w:r>
      <w:r>
        <w:rPr>
          <w:sz w:val="24"/>
        </w:rPr>
        <w:t>principalement</w:t>
      </w:r>
      <w:r>
        <w:rPr>
          <w:spacing w:val="-15"/>
          <w:sz w:val="24"/>
        </w:rPr>
        <w:t> </w:t>
      </w:r>
      <w:r>
        <w:rPr>
          <w:sz w:val="24"/>
        </w:rPr>
        <w:t>utilitaires</w:t>
      </w:r>
      <w:r>
        <w:rPr>
          <w:spacing w:val="-15"/>
          <w:sz w:val="24"/>
        </w:rPr>
        <w:t> </w:t>
      </w:r>
      <w:r>
        <w:rPr>
          <w:sz w:val="24"/>
        </w:rPr>
        <w:t>et</w:t>
      </w:r>
      <w:r>
        <w:rPr>
          <w:spacing w:val="-15"/>
          <w:sz w:val="24"/>
        </w:rPr>
        <w:t> </w:t>
      </w:r>
      <w:r>
        <w:rPr>
          <w:sz w:val="24"/>
        </w:rPr>
        <w:t>non esthétiques, ce qui n’est pas le cas en l’espèce. Sacs de la marque antérieure, à savoir </w:t>
      </w:r>
      <w:r>
        <w:rPr>
          <w:i/>
          <w:sz w:val="24"/>
        </w:rPr>
        <w:t>sacs à main, fourre-tout, sacs banane; sacs à vêtements; les sacs et portefeuilles </w:t>
      </w:r>
      <w:r>
        <w:rPr>
          <w:sz w:val="24"/>
        </w:rPr>
        <w:t>ne peuvent être comparés aux </w:t>
      </w:r>
      <w:r>
        <w:rPr>
          <w:i/>
          <w:sz w:val="24"/>
        </w:rPr>
        <w:t>sacs de sport</w:t>
      </w:r>
      <w:r>
        <w:rPr>
          <w:sz w:val="24"/>
        </w:rPr>
        <w:t>.</w:t>
      </w:r>
    </w:p>
    <w:p>
      <w:pPr>
        <w:pStyle w:val="ListParagraph"/>
        <w:numPr>
          <w:ilvl w:val="0"/>
          <w:numId w:val="2"/>
        </w:numPr>
        <w:tabs>
          <w:tab w:pos="1298" w:val="left" w:leader="none"/>
        </w:tabs>
        <w:spacing w:line="237" w:lineRule="auto" w:before="241" w:after="0"/>
        <w:ind w:left="1298" w:right="160" w:hanging="567"/>
        <w:jc w:val="both"/>
        <w:rPr>
          <w:sz w:val="24"/>
        </w:rPr>
      </w:pPr>
      <w:r>
        <w:rPr>
          <w:sz w:val="24"/>
        </w:rPr>
        <w:t>Contrairement à ce qu’affirme la titulaire de l’enregistrement international, l’élément le plus distinctif du signe contesté n’est pas «LOIE». Dans une marque complexe, l’élément verbal n’est pas automatiquement plus distinctif et n’a pas d’impact plus fort que les éléments figuratifs. Comme indiqué dans la décision attaquée, l’élément figuratif — à savoir la représentation des ailes — occupe une position première et est l’élément visuellement dominant du signe contesté, étant donné qu’il domine clairement sa taille, sa position centrale et son apparence accrocheuse.</w:t>
      </w:r>
      <w:r>
        <w:rPr>
          <w:spacing w:val="-2"/>
          <w:sz w:val="24"/>
        </w:rPr>
        <w:t> </w:t>
      </w:r>
      <w:r>
        <w:rPr>
          <w:sz w:val="24"/>
        </w:rPr>
        <w:t>Par</w:t>
      </w:r>
      <w:r>
        <w:rPr>
          <w:spacing w:val="-1"/>
          <w:sz w:val="24"/>
        </w:rPr>
        <w:t> </w:t>
      </w:r>
      <w:r>
        <w:rPr>
          <w:sz w:val="24"/>
        </w:rPr>
        <w:t>conséquent,</w:t>
      </w:r>
      <w:r>
        <w:rPr>
          <w:spacing w:val="-2"/>
          <w:sz w:val="24"/>
        </w:rPr>
        <w:t> </w:t>
      </w:r>
      <w:r>
        <w:rPr>
          <w:sz w:val="24"/>
        </w:rPr>
        <w:t>l’élément figuratif, et</w:t>
      </w:r>
      <w:r>
        <w:rPr>
          <w:spacing w:val="-2"/>
          <w:sz w:val="24"/>
        </w:rPr>
        <w:t> </w:t>
      </w:r>
      <w:r>
        <w:rPr>
          <w:sz w:val="24"/>
        </w:rPr>
        <w:t>notamment</w:t>
      </w:r>
      <w:r>
        <w:rPr>
          <w:spacing w:val="-2"/>
          <w:sz w:val="24"/>
        </w:rPr>
        <w:t> </w:t>
      </w:r>
      <w:r>
        <w:rPr>
          <w:sz w:val="24"/>
        </w:rPr>
        <w:t>la reproduction</w:t>
      </w:r>
      <w:r>
        <w:rPr>
          <w:spacing w:val="-2"/>
          <w:sz w:val="24"/>
        </w:rPr>
        <w:t> </w:t>
      </w:r>
      <w:r>
        <w:rPr>
          <w:sz w:val="24"/>
        </w:rPr>
        <w:t>de la paire d’ailes, est incontestablement l’élément distinctif, central et prédominant du signe contesté.</w:t>
      </w:r>
    </w:p>
    <w:p>
      <w:pPr>
        <w:pStyle w:val="ListParagraph"/>
        <w:numPr>
          <w:ilvl w:val="0"/>
          <w:numId w:val="2"/>
        </w:numPr>
        <w:tabs>
          <w:tab w:pos="1298" w:val="left" w:leader="none"/>
        </w:tabs>
        <w:spacing w:line="223" w:lineRule="auto" w:before="261" w:after="0"/>
        <w:ind w:left="1298" w:right="166" w:hanging="567"/>
        <w:jc w:val="both"/>
        <w:rPr>
          <w:sz w:val="24"/>
        </w:rPr>
      </w:pPr>
      <w:r>
        <w:rPr>
          <w:sz w:val="24"/>
        </w:rPr>
        <w:t>Les ailes constituent l’élément central et dominant du signe contesté. C’est le premier élément qui sera remarqué par le public pertinent.</w:t>
      </w:r>
    </w:p>
    <w:p>
      <w:pPr>
        <w:pStyle w:val="ListParagraph"/>
        <w:numPr>
          <w:ilvl w:val="1"/>
          <w:numId w:val="1"/>
        </w:numPr>
        <w:tabs>
          <w:tab w:pos="1296" w:val="left" w:leader="none"/>
          <w:tab w:pos="1298" w:val="left" w:leader="none"/>
        </w:tabs>
        <w:spacing w:line="240" w:lineRule="auto" w:before="244" w:after="0"/>
        <w:ind w:left="1298" w:right="164" w:hanging="567"/>
        <w:jc w:val="both"/>
        <w:rPr>
          <w:sz w:val="24"/>
        </w:rPr>
      </w:pPr>
      <w:r>
        <w:rPr>
          <w:sz w:val="24"/>
        </w:rPr>
        <w:t>En</w:t>
      </w:r>
      <w:r>
        <w:rPr>
          <w:spacing w:val="-6"/>
          <w:sz w:val="24"/>
        </w:rPr>
        <w:t> </w:t>
      </w:r>
      <w:r>
        <w:rPr>
          <w:sz w:val="24"/>
        </w:rPr>
        <w:t>ce</w:t>
      </w:r>
      <w:r>
        <w:rPr>
          <w:spacing w:val="-7"/>
          <w:sz w:val="24"/>
        </w:rPr>
        <w:t> </w:t>
      </w:r>
      <w:r>
        <w:rPr>
          <w:sz w:val="24"/>
        </w:rPr>
        <w:t>qui</w:t>
      </w:r>
      <w:r>
        <w:rPr>
          <w:spacing w:val="-5"/>
          <w:sz w:val="24"/>
        </w:rPr>
        <w:t> </w:t>
      </w:r>
      <w:r>
        <w:rPr>
          <w:sz w:val="24"/>
        </w:rPr>
        <w:t>concerne</w:t>
      </w:r>
      <w:r>
        <w:rPr>
          <w:spacing w:val="-8"/>
          <w:sz w:val="24"/>
        </w:rPr>
        <w:t> </w:t>
      </w:r>
      <w:r>
        <w:rPr>
          <w:sz w:val="24"/>
        </w:rPr>
        <w:t>le</w:t>
      </w:r>
      <w:r>
        <w:rPr>
          <w:spacing w:val="-6"/>
          <w:sz w:val="24"/>
        </w:rPr>
        <w:t> </w:t>
      </w:r>
      <w:r>
        <w:rPr>
          <w:sz w:val="24"/>
        </w:rPr>
        <w:t>caractère</w:t>
      </w:r>
      <w:r>
        <w:rPr>
          <w:spacing w:val="-7"/>
          <w:sz w:val="24"/>
        </w:rPr>
        <w:t> </w:t>
      </w:r>
      <w:r>
        <w:rPr>
          <w:sz w:val="24"/>
        </w:rPr>
        <w:t>distinctif</w:t>
      </w:r>
      <w:r>
        <w:rPr>
          <w:spacing w:val="-6"/>
          <w:sz w:val="24"/>
        </w:rPr>
        <w:t> </w:t>
      </w:r>
      <w:r>
        <w:rPr>
          <w:sz w:val="24"/>
        </w:rPr>
        <w:t>de</w:t>
      </w:r>
      <w:r>
        <w:rPr>
          <w:spacing w:val="-7"/>
          <w:sz w:val="24"/>
        </w:rPr>
        <w:t> </w:t>
      </w:r>
      <w:r>
        <w:rPr>
          <w:sz w:val="24"/>
        </w:rPr>
        <w:t>la</w:t>
      </w:r>
      <w:r>
        <w:rPr>
          <w:spacing w:val="-6"/>
          <w:sz w:val="24"/>
        </w:rPr>
        <w:t> </w:t>
      </w:r>
      <w:r>
        <w:rPr>
          <w:sz w:val="24"/>
        </w:rPr>
        <w:t>marque</w:t>
      </w:r>
      <w:r>
        <w:rPr>
          <w:spacing w:val="-7"/>
          <w:sz w:val="24"/>
        </w:rPr>
        <w:t> </w:t>
      </w:r>
      <w:r>
        <w:rPr>
          <w:sz w:val="24"/>
        </w:rPr>
        <w:t>antérieure,</w:t>
      </w:r>
      <w:r>
        <w:rPr>
          <w:spacing w:val="-6"/>
          <w:sz w:val="24"/>
        </w:rPr>
        <w:t> </w:t>
      </w:r>
      <w:r>
        <w:rPr>
          <w:sz w:val="24"/>
        </w:rPr>
        <w:t>la</w:t>
      </w:r>
      <w:r>
        <w:rPr>
          <w:spacing w:val="-6"/>
          <w:sz w:val="24"/>
        </w:rPr>
        <w:t> </w:t>
      </w:r>
      <w:r>
        <w:rPr>
          <w:sz w:val="24"/>
        </w:rPr>
        <w:t>représentation des ailes est pleinement distinctive pour les produits désignés par la marque antérieure. En outre, la paire d’ailes de la marque antérieure est très distinctive et se</w:t>
      </w:r>
      <w:r>
        <w:rPr>
          <w:spacing w:val="40"/>
          <w:sz w:val="24"/>
        </w:rPr>
        <w:t> </w:t>
      </w:r>
      <w:r>
        <w:rPr>
          <w:sz w:val="24"/>
        </w:rPr>
        <w:t>distingue</w:t>
      </w:r>
      <w:r>
        <w:rPr>
          <w:spacing w:val="40"/>
          <w:sz w:val="24"/>
        </w:rPr>
        <w:t> </w:t>
      </w:r>
      <w:r>
        <w:rPr>
          <w:sz w:val="24"/>
        </w:rPr>
        <w:t>des</w:t>
      </w:r>
      <w:r>
        <w:rPr>
          <w:spacing w:val="40"/>
          <w:sz w:val="24"/>
        </w:rPr>
        <w:t> </w:t>
      </w:r>
      <w:r>
        <w:rPr>
          <w:sz w:val="24"/>
        </w:rPr>
        <w:t>autres</w:t>
      </w:r>
      <w:r>
        <w:rPr>
          <w:spacing w:val="40"/>
          <w:sz w:val="24"/>
        </w:rPr>
        <w:t> </w:t>
      </w:r>
      <w:r>
        <w:rPr>
          <w:sz w:val="24"/>
        </w:rPr>
        <w:t>représentations</w:t>
      </w:r>
      <w:r>
        <w:rPr>
          <w:spacing w:val="40"/>
          <w:sz w:val="24"/>
        </w:rPr>
        <w:t> </w:t>
      </w:r>
      <w:r>
        <w:rPr>
          <w:sz w:val="24"/>
        </w:rPr>
        <w:t>d’ailes</w:t>
      </w:r>
      <w:r>
        <w:rPr>
          <w:spacing w:val="40"/>
          <w:sz w:val="24"/>
        </w:rPr>
        <w:t> </w:t>
      </w:r>
      <w:r>
        <w:rPr>
          <w:sz w:val="24"/>
        </w:rPr>
        <w:t>ouvertes</w:t>
      </w:r>
      <w:r>
        <w:rPr>
          <w:spacing w:val="40"/>
          <w:sz w:val="24"/>
        </w:rPr>
        <w:t> </w:t>
      </w:r>
      <w:r>
        <w:rPr>
          <w:sz w:val="24"/>
        </w:rPr>
        <w:t>actuellement</w:t>
      </w:r>
      <w:r>
        <w:rPr>
          <w:spacing w:val="40"/>
          <w:sz w:val="24"/>
        </w:rPr>
        <w:t> </w:t>
      </w:r>
      <w:r>
        <w:rPr>
          <w:sz w:val="24"/>
        </w:rPr>
        <w:t>utilisées,</w:t>
      </w:r>
    </w:p>
    <w:p>
      <w:pPr>
        <w:pStyle w:val="BodyText"/>
        <w:rPr>
          <w:sz w:val="18"/>
        </w:rPr>
      </w:pPr>
    </w:p>
    <w:p>
      <w:pPr>
        <w:pStyle w:val="BodyText"/>
        <w:rPr>
          <w:sz w:val="18"/>
        </w:rPr>
      </w:pPr>
    </w:p>
    <w:p>
      <w:pPr>
        <w:pStyle w:val="BodyText"/>
        <w:rPr>
          <w:sz w:val="18"/>
        </w:rPr>
      </w:pPr>
    </w:p>
    <w:p>
      <w:pPr>
        <w:pStyle w:val="BodyText"/>
        <w:spacing w:before="135"/>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8880">
                <wp:simplePos x="0" y="0"/>
                <wp:positionH relativeFrom="page">
                  <wp:posOffset>270575</wp:posOffset>
                </wp:positionH>
                <wp:positionV relativeFrom="page">
                  <wp:posOffset>1114363</wp:posOffset>
                </wp:positionV>
                <wp:extent cx="146050" cy="92100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8880" type="#_x0000_t202" id="docshape1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1298"/>
      </w:pPr>
      <w:r>
        <w:rPr/>
        <w:t>comme</w:t>
      </w:r>
      <w:r>
        <w:rPr>
          <w:spacing w:val="40"/>
        </w:rPr>
        <w:t> </w:t>
      </w:r>
      <w:r>
        <w:rPr/>
        <w:t>en</w:t>
      </w:r>
      <w:r>
        <w:rPr>
          <w:spacing w:val="40"/>
        </w:rPr>
        <w:t> </w:t>
      </w:r>
      <w:r>
        <w:rPr/>
        <w:t>témoignent</w:t>
      </w:r>
      <w:r>
        <w:rPr>
          <w:spacing w:val="40"/>
        </w:rPr>
        <w:t> </w:t>
      </w:r>
      <w:r>
        <w:rPr/>
        <w:t>les</w:t>
      </w:r>
      <w:r>
        <w:rPr>
          <w:spacing w:val="40"/>
        </w:rPr>
        <w:t> </w:t>
      </w:r>
      <w:r>
        <w:rPr/>
        <w:t>résultats</w:t>
      </w:r>
      <w:r>
        <w:rPr>
          <w:spacing w:val="40"/>
        </w:rPr>
        <w:t> </w:t>
      </w:r>
      <w:r>
        <w:rPr/>
        <w:t>d’une</w:t>
      </w:r>
      <w:r>
        <w:rPr>
          <w:spacing w:val="40"/>
        </w:rPr>
        <w:t> </w:t>
      </w:r>
      <w:r>
        <w:rPr/>
        <w:t>recherche</w:t>
      </w:r>
      <w:r>
        <w:rPr>
          <w:spacing w:val="40"/>
        </w:rPr>
        <w:t> </w:t>
      </w:r>
      <w:r>
        <w:rPr/>
        <w:t>d’images</w:t>
      </w:r>
      <w:r>
        <w:rPr>
          <w:spacing w:val="40"/>
        </w:rPr>
        <w:t> </w:t>
      </w:r>
      <w:r>
        <w:rPr/>
        <w:t>Google</w:t>
      </w:r>
      <w:r>
        <w:rPr>
          <w:spacing w:val="40"/>
        </w:rPr>
        <w:t> </w:t>
      </w:r>
      <w:r>
        <w:rPr/>
        <w:t>«dessin d’ailes» (voir annexe 2):</w:t>
      </w:r>
    </w:p>
    <w:p>
      <w:pPr>
        <w:pStyle w:val="BodyText"/>
        <w:spacing w:before="9"/>
        <w:rPr>
          <w:sz w:val="18"/>
        </w:rPr>
      </w:pPr>
      <w:r>
        <w:rPr>
          <w:sz w:val="18"/>
        </w:rPr>
        <w:drawing>
          <wp:anchor distT="0" distB="0" distL="0" distR="0" allowOverlap="1" layoutInCell="1" locked="0" behindDoc="1" simplePos="0" relativeHeight="487597056">
            <wp:simplePos x="0" y="0"/>
            <wp:positionH relativeFrom="page">
              <wp:posOffset>2607564</wp:posOffset>
            </wp:positionH>
            <wp:positionV relativeFrom="paragraph">
              <wp:posOffset>153007</wp:posOffset>
            </wp:positionV>
            <wp:extent cx="3100548" cy="1747647"/>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4" cstate="print"/>
                    <a:stretch>
                      <a:fillRect/>
                    </a:stretch>
                  </pic:blipFill>
                  <pic:spPr>
                    <a:xfrm>
                      <a:off x="0" y="0"/>
                      <a:ext cx="3100548" cy="1747647"/>
                    </a:xfrm>
                    <a:prstGeom prst="rect">
                      <a:avLst/>
                    </a:prstGeom>
                  </pic:spPr>
                </pic:pic>
              </a:graphicData>
            </a:graphic>
          </wp:anchor>
        </w:drawing>
      </w:r>
      <w:r>
        <w:rPr>
          <w:sz w:val="18"/>
        </w:rPr>
        <w:drawing>
          <wp:anchor distT="0" distB="0" distL="0" distR="0" allowOverlap="1" layoutInCell="1" locked="0" behindDoc="1" simplePos="0" relativeHeight="487597568">
            <wp:simplePos x="0" y="0"/>
            <wp:positionH relativeFrom="page">
              <wp:posOffset>2136775</wp:posOffset>
            </wp:positionH>
            <wp:positionV relativeFrom="paragraph">
              <wp:posOffset>2033242</wp:posOffset>
            </wp:positionV>
            <wp:extent cx="4028189" cy="1460849"/>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4028189" cy="1460849"/>
                    </a:xfrm>
                    <a:prstGeom prst="rect">
                      <a:avLst/>
                    </a:prstGeom>
                  </pic:spPr>
                </pic:pic>
              </a:graphicData>
            </a:graphic>
          </wp:anchor>
        </w:drawing>
      </w:r>
    </w:p>
    <w:p>
      <w:pPr>
        <w:pStyle w:val="BodyText"/>
        <w:rPr>
          <w:sz w:val="16"/>
        </w:rPr>
      </w:pPr>
    </w:p>
    <w:p>
      <w:pPr>
        <w:pStyle w:val="ListParagraph"/>
        <w:numPr>
          <w:ilvl w:val="1"/>
          <w:numId w:val="1"/>
        </w:numPr>
        <w:tabs>
          <w:tab w:pos="1296" w:val="left" w:leader="none"/>
          <w:tab w:pos="1298" w:val="left" w:leader="none"/>
        </w:tabs>
        <w:spacing w:line="240" w:lineRule="auto" w:before="227" w:after="0"/>
        <w:ind w:left="1298" w:right="163" w:hanging="567"/>
        <w:jc w:val="both"/>
        <w:rPr>
          <w:sz w:val="24"/>
        </w:rPr>
      </w:pPr>
      <w:r>
        <w:rPr>
          <w:sz w:val="24"/>
        </w:rPr>
        <w:t>Les annexes 2, 3 et 4 de la titulaire de l’enregistrement international ne sont que les résultats d’une recherche sur Google d’un mot clé concernant les vêtements et de l’ajout du terme «wings», qui se traduit nécessairement par des images de vêtements</w:t>
      </w:r>
      <w:r>
        <w:rPr>
          <w:spacing w:val="-5"/>
          <w:sz w:val="24"/>
        </w:rPr>
        <w:t> </w:t>
      </w:r>
      <w:r>
        <w:rPr>
          <w:sz w:val="24"/>
        </w:rPr>
        <w:t>avec</w:t>
      </w:r>
      <w:r>
        <w:rPr>
          <w:spacing w:val="-7"/>
          <w:sz w:val="24"/>
        </w:rPr>
        <w:t> </w:t>
      </w:r>
      <w:r>
        <w:rPr>
          <w:sz w:val="24"/>
        </w:rPr>
        <w:t>des</w:t>
      </w:r>
      <w:r>
        <w:rPr>
          <w:spacing w:val="-6"/>
          <w:sz w:val="24"/>
        </w:rPr>
        <w:t> </w:t>
      </w:r>
      <w:r>
        <w:rPr>
          <w:sz w:val="24"/>
        </w:rPr>
        <w:t>représentations</w:t>
      </w:r>
      <w:r>
        <w:rPr>
          <w:spacing w:val="-5"/>
          <w:sz w:val="24"/>
        </w:rPr>
        <w:t> </w:t>
      </w:r>
      <w:r>
        <w:rPr>
          <w:sz w:val="24"/>
        </w:rPr>
        <w:t>d’ailes.</w:t>
      </w:r>
      <w:r>
        <w:rPr>
          <w:spacing w:val="-6"/>
          <w:sz w:val="24"/>
        </w:rPr>
        <w:t> </w:t>
      </w:r>
      <w:r>
        <w:rPr>
          <w:sz w:val="24"/>
        </w:rPr>
        <w:t>Toutefois,</w:t>
      </w:r>
      <w:r>
        <w:rPr>
          <w:spacing w:val="-5"/>
          <w:sz w:val="24"/>
        </w:rPr>
        <w:t> </w:t>
      </w:r>
      <w:r>
        <w:rPr>
          <w:sz w:val="24"/>
        </w:rPr>
        <w:t>rien</w:t>
      </w:r>
      <w:r>
        <w:rPr>
          <w:spacing w:val="-6"/>
          <w:sz w:val="24"/>
        </w:rPr>
        <w:t> </w:t>
      </w:r>
      <w:r>
        <w:rPr>
          <w:sz w:val="24"/>
        </w:rPr>
        <w:t>ne</w:t>
      </w:r>
      <w:r>
        <w:rPr>
          <w:spacing w:val="-5"/>
          <w:sz w:val="24"/>
        </w:rPr>
        <w:t> </w:t>
      </w:r>
      <w:r>
        <w:rPr>
          <w:sz w:val="24"/>
        </w:rPr>
        <w:t>prouve</w:t>
      </w:r>
      <w:r>
        <w:rPr>
          <w:spacing w:val="-5"/>
          <w:sz w:val="24"/>
        </w:rPr>
        <w:t> </w:t>
      </w:r>
      <w:r>
        <w:rPr>
          <w:sz w:val="24"/>
        </w:rPr>
        <w:t>que</w:t>
      </w:r>
      <w:r>
        <w:rPr>
          <w:spacing w:val="-7"/>
          <w:sz w:val="24"/>
        </w:rPr>
        <w:t> </w:t>
      </w:r>
      <w:r>
        <w:rPr>
          <w:sz w:val="24"/>
        </w:rPr>
        <w:t>le</w:t>
      </w:r>
      <w:r>
        <w:rPr>
          <w:spacing w:val="-5"/>
          <w:sz w:val="24"/>
        </w:rPr>
        <w:t> </w:t>
      </w:r>
      <w:r>
        <w:rPr>
          <w:sz w:val="24"/>
        </w:rPr>
        <w:t>public est</w:t>
      </w:r>
      <w:r>
        <w:rPr>
          <w:spacing w:val="-10"/>
          <w:sz w:val="24"/>
        </w:rPr>
        <w:t> </w:t>
      </w:r>
      <w:r>
        <w:rPr>
          <w:sz w:val="24"/>
        </w:rPr>
        <w:t>habitué</w:t>
      </w:r>
      <w:r>
        <w:rPr>
          <w:spacing w:val="-12"/>
          <w:sz w:val="24"/>
        </w:rPr>
        <w:t> </w:t>
      </w:r>
      <w:r>
        <w:rPr>
          <w:sz w:val="24"/>
        </w:rPr>
        <w:t>à</w:t>
      </w:r>
      <w:r>
        <w:rPr>
          <w:spacing w:val="-12"/>
          <w:sz w:val="24"/>
        </w:rPr>
        <w:t> </w:t>
      </w:r>
      <w:r>
        <w:rPr>
          <w:sz w:val="24"/>
        </w:rPr>
        <w:t>la</w:t>
      </w:r>
      <w:r>
        <w:rPr>
          <w:spacing w:val="-9"/>
          <w:sz w:val="24"/>
        </w:rPr>
        <w:t> </w:t>
      </w:r>
      <w:r>
        <w:rPr>
          <w:sz w:val="24"/>
        </w:rPr>
        <w:t>représentation</w:t>
      </w:r>
      <w:r>
        <w:rPr>
          <w:spacing w:val="-11"/>
          <w:sz w:val="24"/>
        </w:rPr>
        <w:t> </w:t>
      </w:r>
      <w:r>
        <w:rPr>
          <w:sz w:val="24"/>
        </w:rPr>
        <w:t>d’ailes</w:t>
      </w:r>
      <w:r>
        <w:rPr>
          <w:spacing w:val="-10"/>
          <w:sz w:val="24"/>
        </w:rPr>
        <w:t> </w:t>
      </w:r>
      <w:r>
        <w:rPr>
          <w:sz w:val="24"/>
        </w:rPr>
        <w:t>sur</w:t>
      </w:r>
      <w:r>
        <w:rPr>
          <w:spacing w:val="-11"/>
          <w:sz w:val="24"/>
        </w:rPr>
        <w:t> </w:t>
      </w:r>
      <w:r>
        <w:rPr>
          <w:sz w:val="24"/>
        </w:rPr>
        <w:t>des</w:t>
      </w:r>
      <w:r>
        <w:rPr>
          <w:spacing w:val="-10"/>
          <w:sz w:val="24"/>
        </w:rPr>
        <w:t> </w:t>
      </w:r>
      <w:r>
        <w:rPr>
          <w:sz w:val="24"/>
        </w:rPr>
        <w:t>vêtements,</w:t>
      </w:r>
      <w:r>
        <w:rPr>
          <w:spacing w:val="-10"/>
          <w:sz w:val="24"/>
        </w:rPr>
        <w:t> </w:t>
      </w:r>
      <w:r>
        <w:rPr>
          <w:sz w:val="24"/>
        </w:rPr>
        <w:t>ni</w:t>
      </w:r>
      <w:r>
        <w:rPr>
          <w:spacing w:val="-10"/>
          <w:sz w:val="24"/>
        </w:rPr>
        <w:t> </w:t>
      </w:r>
      <w:r>
        <w:rPr>
          <w:sz w:val="24"/>
        </w:rPr>
        <w:t>même</w:t>
      </w:r>
      <w:r>
        <w:rPr>
          <w:spacing w:val="-12"/>
          <w:sz w:val="24"/>
        </w:rPr>
        <w:t> </w:t>
      </w:r>
      <w:r>
        <w:rPr>
          <w:sz w:val="24"/>
        </w:rPr>
        <w:t>qu’il</w:t>
      </w:r>
      <w:r>
        <w:rPr>
          <w:spacing w:val="-10"/>
          <w:sz w:val="24"/>
        </w:rPr>
        <w:t> </w:t>
      </w:r>
      <w:r>
        <w:rPr>
          <w:sz w:val="24"/>
        </w:rPr>
        <w:t>s’agit</w:t>
      </w:r>
      <w:r>
        <w:rPr>
          <w:spacing w:val="-8"/>
          <w:sz w:val="24"/>
        </w:rPr>
        <w:t> </w:t>
      </w:r>
      <w:r>
        <w:rPr>
          <w:sz w:val="24"/>
        </w:rPr>
        <w:t>d’une tendance avérée, étant donné qu’aucune marque ou collection courante de vêtements avec ailes n’est attachée. Par conséquent, il est erroné d’affirmer qu’il serait</w:t>
      </w:r>
      <w:r>
        <w:rPr>
          <w:spacing w:val="-11"/>
          <w:sz w:val="24"/>
        </w:rPr>
        <w:t> </w:t>
      </w:r>
      <w:r>
        <w:rPr>
          <w:sz w:val="24"/>
        </w:rPr>
        <w:t>courant</w:t>
      </w:r>
      <w:r>
        <w:rPr>
          <w:spacing w:val="-12"/>
          <w:sz w:val="24"/>
        </w:rPr>
        <w:t> </w:t>
      </w:r>
      <w:r>
        <w:rPr>
          <w:sz w:val="24"/>
        </w:rPr>
        <w:t>que</w:t>
      </w:r>
      <w:r>
        <w:rPr>
          <w:spacing w:val="-13"/>
          <w:sz w:val="24"/>
        </w:rPr>
        <w:t> </w:t>
      </w:r>
      <w:r>
        <w:rPr>
          <w:sz w:val="24"/>
        </w:rPr>
        <w:t>les</w:t>
      </w:r>
      <w:r>
        <w:rPr>
          <w:spacing w:val="-10"/>
          <w:sz w:val="24"/>
        </w:rPr>
        <w:t> </w:t>
      </w:r>
      <w:r>
        <w:rPr>
          <w:sz w:val="24"/>
        </w:rPr>
        <w:t>consommateurs</w:t>
      </w:r>
      <w:r>
        <w:rPr>
          <w:spacing w:val="-12"/>
          <w:sz w:val="24"/>
        </w:rPr>
        <w:t> </w:t>
      </w:r>
      <w:r>
        <w:rPr>
          <w:sz w:val="24"/>
        </w:rPr>
        <w:t>du</w:t>
      </w:r>
      <w:r>
        <w:rPr>
          <w:spacing w:val="-12"/>
          <w:sz w:val="24"/>
        </w:rPr>
        <w:t> </w:t>
      </w:r>
      <w:r>
        <w:rPr>
          <w:sz w:val="24"/>
        </w:rPr>
        <w:t>secteur</w:t>
      </w:r>
      <w:r>
        <w:rPr>
          <w:spacing w:val="-13"/>
          <w:sz w:val="24"/>
        </w:rPr>
        <w:t> </w:t>
      </w:r>
      <w:r>
        <w:rPr>
          <w:sz w:val="24"/>
        </w:rPr>
        <w:t>de</w:t>
      </w:r>
      <w:r>
        <w:rPr>
          <w:spacing w:val="-13"/>
          <w:sz w:val="24"/>
        </w:rPr>
        <w:t> </w:t>
      </w:r>
      <w:r>
        <w:rPr>
          <w:sz w:val="24"/>
        </w:rPr>
        <w:t>la</w:t>
      </w:r>
      <w:r>
        <w:rPr>
          <w:spacing w:val="-13"/>
          <w:sz w:val="24"/>
        </w:rPr>
        <w:t> </w:t>
      </w:r>
      <w:r>
        <w:rPr>
          <w:sz w:val="24"/>
        </w:rPr>
        <w:t>mode</w:t>
      </w:r>
      <w:r>
        <w:rPr>
          <w:spacing w:val="-13"/>
          <w:sz w:val="24"/>
        </w:rPr>
        <w:t> </w:t>
      </w:r>
      <w:r>
        <w:rPr>
          <w:sz w:val="24"/>
        </w:rPr>
        <w:t>voient</w:t>
      </w:r>
      <w:r>
        <w:rPr>
          <w:spacing w:val="-12"/>
          <w:sz w:val="24"/>
        </w:rPr>
        <w:t> </w:t>
      </w:r>
      <w:r>
        <w:rPr>
          <w:sz w:val="24"/>
        </w:rPr>
        <w:t>des</w:t>
      </w:r>
      <w:r>
        <w:rPr>
          <w:spacing w:val="-10"/>
          <w:sz w:val="24"/>
        </w:rPr>
        <w:t> </w:t>
      </w:r>
      <w:r>
        <w:rPr>
          <w:sz w:val="24"/>
        </w:rPr>
        <w:t>ailes</w:t>
      </w:r>
      <w:r>
        <w:rPr>
          <w:spacing w:val="-10"/>
          <w:sz w:val="24"/>
        </w:rPr>
        <w:t> </w:t>
      </w:r>
      <w:r>
        <w:rPr>
          <w:sz w:val="24"/>
        </w:rPr>
        <w:t>sur</w:t>
      </w:r>
      <w:r>
        <w:rPr>
          <w:spacing w:val="-13"/>
          <w:sz w:val="24"/>
        </w:rPr>
        <w:t> </w:t>
      </w:r>
      <w:r>
        <w:rPr>
          <w:sz w:val="24"/>
        </w:rPr>
        <w:t>des </w:t>
      </w:r>
      <w:r>
        <w:rPr>
          <w:spacing w:val="-2"/>
          <w:sz w:val="24"/>
        </w:rPr>
        <w:t>vêtements.</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Sur</w:t>
      </w:r>
      <w:r>
        <w:rPr>
          <w:spacing w:val="-10"/>
          <w:sz w:val="24"/>
        </w:rPr>
        <w:t> </w:t>
      </w:r>
      <w:r>
        <w:rPr>
          <w:sz w:val="24"/>
        </w:rPr>
        <w:t>le</w:t>
      </w:r>
      <w:r>
        <w:rPr>
          <w:spacing w:val="-10"/>
          <w:sz w:val="24"/>
        </w:rPr>
        <w:t> </w:t>
      </w:r>
      <w:r>
        <w:rPr>
          <w:sz w:val="24"/>
        </w:rPr>
        <w:t>plan</w:t>
      </w:r>
      <w:r>
        <w:rPr>
          <w:spacing w:val="-10"/>
          <w:sz w:val="24"/>
        </w:rPr>
        <w:t> </w:t>
      </w:r>
      <w:r>
        <w:rPr>
          <w:sz w:val="24"/>
        </w:rPr>
        <w:t>visuel,</w:t>
      </w:r>
      <w:r>
        <w:rPr>
          <w:spacing w:val="-9"/>
          <w:sz w:val="24"/>
        </w:rPr>
        <w:t> </w:t>
      </w:r>
      <w:r>
        <w:rPr>
          <w:sz w:val="24"/>
        </w:rPr>
        <w:t>les</w:t>
      </w:r>
      <w:r>
        <w:rPr>
          <w:spacing w:val="-10"/>
          <w:sz w:val="24"/>
        </w:rPr>
        <w:t> </w:t>
      </w:r>
      <w:r>
        <w:rPr>
          <w:sz w:val="24"/>
        </w:rPr>
        <w:t>deux</w:t>
      </w:r>
      <w:r>
        <w:rPr>
          <w:spacing w:val="-8"/>
          <w:sz w:val="24"/>
        </w:rPr>
        <w:t> </w:t>
      </w:r>
      <w:r>
        <w:rPr>
          <w:sz w:val="24"/>
        </w:rPr>
        <w:t>signes</w:t>
      </w:r>
      <w:r>
        <w:rPr>
          <w:spacing w:val="-9"/>
          <w:sz w:val="24"/>
        </w:rPr>
        <w:t> </w:t>
      </w:r>
      <w:r>
        <w:rPr>
          <w:sz w:val="24"/>
        </w:rPr>
        <w:t>sont</w:t>
      </w:r>
      <w:r>
        <w:rPr>
          <w:spacing w:val="-9"/>
          <w:sz w:val="24"/>
        </w:rPr>
        <w:t> </w:t>
      </w:r>
      <w:r>
        <w:rPr>
          <w:sz w:val="24"/>
        </w:rPr>
        <w:t>construits</w:t>
      </w:r>
      <w:r>
        <w:rPr>
          <w:spacing w:val="-9"/>
          <w:sz w:val="24"/>
        </w:rPr>
        <w:t> </w:t>
      </w:r>
      <w:r>
        <w:rPr>
          <w:sz w:val="24"/>
        </w:rPr>
        <w:t>à</w:t>
      </w:r>
      <w:r>
        <w:rPr>
          <w:spacing w:val="-11"/>
          <w:sz w:val="24"/>
        </w:rPr>
        <w:t> </w:t>
      </w:r>
      <w:r>
        <w:rPr>
          <w:sz w:val="24"/>
        </w:rPr>
        <w:t>partir</w:t>
      </w:r>
      <w:r>
        <w:rPr>
          <w:spacing w:val="-10"/>
          <w:sz w:val="24"/>
        </w:rPr>
        <w:t> </w:t>
      </w:r>
      <w:r>
        <w:rPr>
          <w:sz w:val="24"/>
        </w:rPr>
        <w:t>de</w:t>
      </w:r>
      <w:r>
        <w:rPr>
          <w:spacing w:val="-11"/>
          <w:sz w:val="24"/>
        </w:rPr>
        <w:t> </w:t>
      </w:r>
      <w:r>
        <w:rPr>
          <w:sz w:val="24"/>
        </w:rPr>
        <w:t>la</w:t>
      </w:r>
      <w:r>
        <w:rPr>
          <w:spacing w:val="-8"/>
          <w:sz w:val="24"/>
        </w:rPr>
        <w:t> </w:t>
      </w:r>
      <w:r>
        <w:rPr>
          <w:sz w:val="24"/>
        </w:rPr>
        <w:t>représentation</w:t>
      </w:r>
      <w:r>
        <w:rPr>
          <w:spacing w:val="-7"/>
          <w:sz w:val="24"/>
        </w:rPr>
        <w:t> </w:t>
      </w:r>
      <w:r>
        <w:rPr>
          <w:sz w:val="24"/>
        </w:rPr>
        <w:t>d’une paire</w:t>
      </w:r>
      <w:r>
        <w:rPr>
          <w:spacing w:val="-13"/>
          <w:sz w:val="24"/>
        </w:rPr>
        <w:t> </w:t>
      </w:r>
      <w:r>
        <w:rPr>
          <w:sz w:val="24"/>
        </w:rPr>
        <w:t>d’ailes</w:t>
      </w:r>
      <w:r>
        <w:rPr>
          <w:spacing w:val="-12"/>
          <w:sz w:val="24"/>
        </w:rPr>
        <w:t> </w:t>
      </w:r>
      <w:r>
        <w:rPr>
          <w:sz w:val="24"/>
        </w:rPr>
        <w:t>stylisée,</w:t>
      </w:r>
      <w:r>
        <w:rPr>
          <w:spacing w:val="-12"/>
          <w:sz w:val="24"/>
        </w:rPr>
        <w:t> </w:t>
      </w:r>
      <w:r>
        <w:rPr>
          <w:sz w:val="24"/>
        </w:rPr>
        <w:t>avec</w:t>
      </w:r>
      <w:r>
        <w:rPr>
          <w:spacing w:val="-13"/>
          <w:sz w:val="24"/>
        </w:rPr>
        <w:t> </w:t>
      </w:r>
      <w:r>
        <w:rPr>
          <w:sz w:val="24"/>
        </w:rPr>
        <w:t>un</w:t>
      </w:r>
      <w:r>
        <w:rPr>
          <w:spacing w:val="-12"/>
          <w:sz w:val="24"/>
        </w:rPr>
        <w:t> </w:t>
      </w:r>
      <w:r>
        <w:rPr>
          <w:sz w:val="24"/>
        </w:rPr>
        <w:t>dessin/freinage</w:t>
      </w:r>
      <w:r>
        <w:rPr>
          <w:spacing w:val="-11"/>
          <w:sz w:val="24"/>
        </w:rPr>
        <w:t> </w:t>
      </w:r>
      <w:r>
        <w:rPr>
          <w:sz w:val="24"/>
        </w:rPr>
        <w:t>et</w:t>
      </w:r>
      <w:r>
        <w:rPr>
          <w:spacing w:val="-12"/>
          <w:sz w:val="24"/>
        </w:rPr>
        <w:t> </w:t>
      </w:r>
      <w:r>
        <w:rPr>
          <w:sz w:val="24"/>
        </w:rPr>
        <w:t>un</w:t>
      </w:r>
      <w:r>
        <w:rPr>
          <w:spacing w:val="-10"/>
          <w:sz w:val="24"/>
        </w:rPr>
        <w:t> </w:t>
      </w:r>
      <w:r>
        <w:rPr>
          <w:sz w:val="24"/>
        </w:rPr>
        <w:t>dessin</w:t>
      </w:r>
      <w:r>
        <w:rPr>
          <w:spacing w:val="-12"/>
          <w:sz w:val="24"/>
        </w:rPr>
        <w:t> </w:t>
      </w:r>
      <w:r>
        <w:rPr>
          <w:sz w:val="24"/>
        </w:rPr>
        <w:t>entouré;</w:t>
      </w:r>
      <w:r>
        <w:rPr>
          <w:spacing w:val="-12"/>
          <w:sz w:val="24"/>
        </w:rPr>
        <w:t> </w:t>
      </w:r>
      <w:r>
        <w:rPr>
          <w:sz w:val="24"/>
        </w:rPr>
        <w:t>ils</w:t>
      </w:r>
      <w:r>
        <w:rPr>
          <w:spacing w:val="-12"/>
          <w:sz w:val="24"/>
        </w:rPr>
        <w:t> </w:t>
      </w:r>
      <w:r>
        <w:rPr>
          <w:sz w:val="24"/>
        </w:rPr>
        <w:t>ont</w:t>
      </w:r>
      <w:r>
        <w:rPr>
          <w:spacing w:val="-12"/>
          <w:sz w:val="24"/>
        </w:rPr>
        <w:t> </w:t>
      </w:r>
      <w:r>
        <w:rPr>
          <w:sz w:val="24"/>
        </w:rPr>
        <w:t>tous</w:t>
      </w:r>
      <w:r>
        <w:rPr>
          <w:spacing w:val="-12"/>
          <w:sz w:val="24"/>
        </w:rPr>
        <w:t> </w:t>
      </w:r>
      <w:r>
        <w:rPr>
          <w:sz w:val="24"/>
        </w:rPr>
        <w:t>deux la même forme originale d’une paire d’ailes déployant horizontalement, dessinée en</w:t>
      </w:r>
      <w:r>
        <w:rPr>
          <w:spacing w:val="-1"/>
          <w:sz w:val="24"/>
        </w:rPr>
        <w:t> </w:t>
      </w:r>
      <w:r>
        <w:rPr>
          <w:sz w:val="24"/>
        </w:rPr>
        <w:t>une</w:t>
      </w:r>
      <w:r>
        <w:rPr>
          <w:spacing w:val="-2"/>
          <w:sz w:val="24"/>
        </w:rPr>
        <w:t> </w:t>
      </w:r>
      <w:r>
        <w:rPr>
          <w:sz w:val="24"/>
        </w:rPr>
        <w:t>seule</w:t>
      </w:r>
      <w:r>
        <w:rPr>
          <w:spacing w:val="-2"/>
          <w:sz w:val="24"/>
        </w:rPr>
        <w:t> </w:t>
      </w:r>
      <w:r>
        <w:rPr>
          <w:sz w:val="24"/>
        </w:rPr>
        <w:t>pièce</w:t>
      </w:r>
      <w:r>
        <w:rPr>
          <w:spacing w:val="-2"/>
          <w:sz w:val="24"/>
        </w:rPr>
        <w:t> </w:t>
      </w:r>
      <w:r>
        <w:rPr>
          <w:sz w:val="24"/>
        </w:rPr>
        <w:t>avec</w:t>
      </w:r>
      <w:r>
        <w:rPr>
          <w:spacing w:val="-2"/>
          <w:sz w:val="24"/>
        </w:rPr>
        <w:t> </w:t>
      </w:r>
      <w:r>
        <w:rPr>
          <w:sz w:val="24"/>
        </w:rPr>
        <w:t>une</w:t>
      </w:r>
      <w:r>
        <w:rPr>
          <w:spacing w:val="-2"/>
          <w:sz w:val="24"/>
        </w:rPr>
        <w:t> </w:t>
      </w:r>
      <w:r>
        <w:rPr>
          <w:sz w:val="24"/>
        </w:rPr>
        <w:t>disposition</w:t>
      </w:r>
      <w:r>
        <w:rPr>
          <w:spacing w:val="-1"/>
          <w:sz w:val="24"/>
        </w:rPr>
        <w:t> </w:t>
      </w:r>
      <w:r>
        <w:rPr>
          <w:sz w:val="24"/>
        </w:rPr>
        <w:t>symétrique</w:t>
      </w:r>
      <w:r>
        <w:rPr>
          <w:spacing w:val="-2"/>
          <w:sz w:val="24"/>
        </w:rPr>
        <w:t> </w:t>
      </w:r>
      <w:r>
        <w:rPr>
          <w:sz w:val="24"/>
        </w:rPr>
        <w:t>et</w:t>
      </w:r>
      <w:r>
        <w:rPr>
          <w:spacing w:val="-1"/>
          <w:sz w:val="24"/>
        </w:rPr>
        <w:t> </w:t>
      </w:r>
      <w:r>
        <w:rPr>
          <w:sz w:val="24"/>
        </w:rPr>
        <w:t>reliés</w:t>
      </w:r>
      <w:r>
        <w:rPr>
          <w:spacing w:val="-1"/>
          <w:sz w:val="24"/>
        </w:rPr>
        <w:t> </w:t>
      </w:r>
      <w:r>
        <w:rPr>
          <w:sz w:val="24"/>
        </w:rPr>
        <w:t>en</w:t>
      </w:r>
      <w:r>
        <w:rPr>
          <w:spacing w:val="-1"/>
          <w:sz w:val="24"/>
        </w:rPr>
        <w:t> </w:t>
      </w:r>
      <w:r>
        <w:rPr>
          <w:sz w:val="24"/>
        </w:rPr>
        <w:t>bas</w:t>
      </w:r>
      <w:r>
        <w:rPr>
          <w:spacing w:val="-1"/>
          <w:sz w:val="24"/>
        </w:rPr>
        <w:t> </w:t>
      </w:r>
      <w:r>
        <w:rPr>
          <w:sz w:val="24"/>
        </w:rPr>
        <w:t>par</w:t>
      </w:r>
      <w:r>
        <w:rPr>
          <w:spacing w:val="-2"/>
          <w:sz w:val="24"/>
        </w:rPr>
        <w:t> </w:t>
      </w:r>
      <w:r>
        <w:rPr>
          <w:sz w:val="24"/>
        </w:rPr>
        <w:t>une pointe, qui est rare (selon les éléments actuellement utilisés ci-dessus); ils ont tous deux un élément central dont les ailes s’étendent; ils ont tous deux la même forme d’ailes, dessinée</w:t>
      </w:r>
      <w:r>
        <w:rPr>
          <w:spacing w:val="-1"/>
          <w:sz w:val="24"/>
        </w:rPr>
        <w:t> </w:t>
      </w:r>
      <w:r>
        <w:rPr>
          <w:sz w:val="24"/>
        </w:rPr>
        <w:t>par</w:t>
      </w:r>
      <w:r>
        <w:rPr>
          <w:spacing w:val="-1"/>
          <w:sz w:val="24"/>
        </w:rPr>
        <w:t> </w:t>
      </w:r>
      <w:r>
        <w:rPr>
          <w:sz w:val="24"/>
        </w:rPr>
        <w:t>un motif</w:t>
      </w:r>
      <w:r>
        <w:rPr>
          <w:spacing w:val="-1"/>
          <w:sz w:val="24"/>
        </w:rPr>
        <w:t> </w:t>
      </w:r>
      <w:r>
        <w:rPr>
          <w:sz w:val="24"/>
        </w:rPr>
        <w:t>de</w:t>
      </w:r>
      <w:r>
        <w:rPr>
          <w:spacing w:val="-1"/>
          <w:sz w:val="24"/>
        </w:rPr>
        <w:t> </w:t>
      </w:r>
      <w:r>
        <w:rPr>
          <w:sz w:val="24"/>
        </w:rPr>
        <w:t>fex représenté par</w:t>
      </w:r>
      <w:r>
        <w:rPr>
          <w:spacing w:val="-1"/>
          <w:sz w:val="24"/>
        </w:rPr>
        <w:t> </w:t>
      </w:r>
      <w:r>
        <w:rPr>
          <w:sz w:val="24"/>
        </w:rPr>
        <w:t>des lignes ondulées continues. La représentation des ailes dans les deux signes est très proche, voire identique.</w:t>
      </w:r>
    </w:p>
    <w:p>
      <w:pPr>
        <w:pStyle w:val="ListParagraph"/>
        <w:numPr>
          <w:ilvl w:val="1"/>
          <w:numId w:val="1"/>
        </w:numPr>
        <w:tabs>
          <w:tab w:pos="1296" w:val="left" w:leader="none"/>
          <w:tab w:pos="1298" w:val="left" w:leader="none"/>
        </w:tabs>
        <w:spacing w:line="240" w:lineRule="auto" w:before="240" w:after="0"/>
        <w:ind w:left="1298" w:right="160" w:hanging="567"/>
        <w:jc w:val="both"/>
        <w:rPr>
          <w:sz w:val="24"/>
        </w:rPr>
      </w:pPr>
      <w:r>
        <w:rPr>
          <w:sz w:val="24"/>
        </w:rPr>
        <w:t>La</w:t>
      </w:r>
      <w:r>
        <w:rPr>
          <w:spacing w:val="-5"/>
          <w:sz w:val="24"/>
        </w:rPr>
        <w:t> </w:t>
      </w:r>
      <w:r>
        <w:rPr>
          <w:sz w:val="24"/>
        </w:rPr>
        <w:t>titulaire</w:t>
      </w:r>
      <w:r>
        <w:rPr>
          <w:spacing w:val="-7"/>
          <w:sz w:val="24"/>
        </w:rPr>
        <w:t> </w:t>
      </w:r>
      <w:r>
        <w:rPr>
          <w:sz w:val="24"/>
        </w:rPr>
        <w:t>de</w:t>
      </w:r>
      <w:r>
        <w:rPr>
          <w:spacing w:val="-5"/>
          <w:sz w:val="24"/>
        </w:rPr>
        <w:t> </w:t>
      </w:r>
      <w:r>
        <w:rPr>
          <w:sz w:val="24"/>
        </w:rPr>
        <w:t>l’enregistrement</w:t>
      </w:r>
      <w:r>
        <w:rPr>
          <w:spacing w:val="-6"/>
          <w:sz w:val="24"/>
        </w:rPr>
        <w:t> </w:t>
      </w:r>
      <w:r>
        <w:rPr>
          <w:sz w:val="24"/>
        </w:rPr>
        <w:t>international</w:t>
      </w:r>
      <w:r>
        <w:rPr>
          <w:spacing w:val="-3"/>
          <w:sz w:val="24"/>
        </w:rPr>
        <w:t> </w:t>
      </w:r>
      <w:r>
        <w:rPr>
          <w:sz w:val="24"/>
        </w:rPr>
        <w:t>évoque</w:t>
      </w:r>
      <w:r>
        <w:rPr>
          <w:spacing w:val="-7"/>
          <w:sz w:val="24"/>
        </w:rPr>
        <w:t> </w:t>
      </w:r>
      <w:r>
        <w:rPr>
          <w:sz w:val="24"/>
        </w:rPr>
        <w:t>de</w:t>
      </w:r>
      <w:r>
        <w:rPr>
          <w:spacing w:val="-7"/>
          <w:sz w:val="24"/>
        </w:rPr>
        <w:t> </w:t>
      </w:r>
      <w:r>
        <w:rPr>
          <w:sz w:val="24"/>
        </w:rPr>
        <w:t>nombreuses</w:t>
      </w:r>
      <w:r>
        <w:rPr>
          <w:spacing w:val="-6"/>
          <w:sz w:val="24"/>
        </w:rPr>
        <w:t> </w:t>
      </w:r>
      <w:r>
        <w:rPr>
          <w:sz w:val="24"/>
        </w:rPr>
        <w:t>différences</w:t>
      </w:r>
      <w:r>
        <w:rPr>
          <w:spacing w:val="-6"/>
          <w:sz w:val="24"/>
        </w:rPr>
        <w:t> </w:t>
      </w:r>
      <w:r>
        <w:rPr>
          <w:sz w:val="24"/>
        </w:rPr>
        <w:t>au niveau de la représentation des ailes sans les définir. Au contraire, les résultats communiqués</w:t>
      </w:r>
      <w:r>
        <w:rPr>
          <w:spacing w:val="-10"/>
          <w:sz w:val="24"/>
        </w:rPr>
        <w:t> </w:t>
      </w:r>
      <w:r>
        <w:rPr>
          <w:sz w:val="24"/>
        </w:rPr>
        <w:t>par</w:t>
      </w:r>
      <w:r>
        <w:rPr>
          <w:spacing w:val="-10"/>
          <w:sz w:val="24"/>
        </w:rPr>
        <w:t> </w:t>
      </w:r>
      <w:r>
        <w:rPr>
          <w:sz w:val="24"/>
        </w:rPr>
        <w:t>la</w:t>
      </w:r>
      <w:r>
        <w:rPr>
          <w:spacing w:val="-10"/>
          <w:sz w:val="24"/>
        </w:rPr>
        <w:t> </w:t>
      </w:r>
      <w:r>
        <w:rPr>
          <w:sz w:val="24"/>
        </w:rPr>
        <w:t>titulaire</w:t>
      </w:r>
      <w:r>
        <w:rPr>
          <w:spacing w:val="-10"/>
          <w:sz w:val="24"/>
        </w:rPr>
        <w:t> </w:t>
      </w:r>
      <w:r>
        <w:rPr>
          <w:sz w:val="24"/>
        </w:rPr>
        <w:t>de</w:t>
      </w:r>
      <w:r>
        <w:rPr>
          <w:spacing w:val="-10"/>
          <w:sz w:val="24"/>
        </w:rPr>
        <w:t> </w:t>
      </w:r>
      <w:r>
        <w:rPr>
          <w:sz w:val="24"/>
        </w:rPr>
        <w:t>l’enregistrement</w:t>
      </w:r>
      <w:r>
        <w:rPr>
          <w:spacing w:val="-9"/>
          <w:sz w:val="24"/>
        </w:rPr>
        <w:t> </w:t>
      </w:r>
      <w:r>
        <w:rPr>
          <w:sz w:val="24"/>
        </w:rPr>
        <w:t>international</w:t>
      </w:r>
      <w:r>
        <w:rPr>
          <w:spacing w:val="-9"/>
          <w:sz w:val="24"/>
        </w:rPr>
        <w:t> </w:t>
      </w:r>
      <w:r>
        <w:rPr>
          <w:sz w:val="24"/>
        </w:rPr>
        <w:t>en</w:t>
      </w:r>
      <w:r>
        <w:rPr>
          <w:spacing w:val="-9"/>
          <w:sz w:val="24"/>
        </w:rPr>
        <w:t> </w:t>
      </w:r>
      <w:r>
        <w:rPr>
          <w:sz w:val="24"/>
        </w:rPr>
        <w:t>tant</w:t>
      </w:r>
      <w:r>
        <w:rPr>
          <w:spacing w:val="-9"/>
          <w:sz w:val="24"/>
        </w:rPr>
        <w:t> </w:t>
      </w:r>
      <w:r>
        <w:rPr>
          <w:sz w:val="24"/>
        </w:rPr>
        <w:t>qu’annexe</w:t>
      </w:r>
      <w:r>
        <w:rPr>
          <w:spacing w:val="-10"/>
          <w:sz w:val="24"/>
        </w:rPr>
        <w:t> </w:t>
      </w:r>
      <w:r>
        <w:rPr>
          <w:sz w:val="24"/>
        </w:rPr>
        <w:t>1, dans lesquels l’espace central est en ligne continue, et la forme horizontale mondiale et étirée ne sont pas inclus du tout.</w:t>
      </w:r>
    </w:p>
    <w:p>
      <w:pPr>
        <w:pStyle w:val="ListParagraph"/>
        <w:numPr>
          <w:ilvl w:val="1"/>
          <w:numId w:val="1"/>
        </w:numPr>
        <w:tabs>
          <w:tab w:pos="1296" w:val="left" w:leader="none"/>
          <w:tab w:pos="1298" w:val="left" w:leader="none"/>
        </w:tabs>
        <w:spacing w:line="240" w:lineRule="auto" w:before="238" w:after="0"/>
        <w:ind w:left="1298" w:right="165" w:hanging="567"/>
        <w:jc w:val="both"/>
        <w:rPr>
          <w:sz w:val="24"/>
        </w:rPr>
      </w:pPr>
      <w:r>
        <w:rPr>
          <w:sz w:val="24"/>
        </w:rPr>
        <w:t>Les</w:t>
      </w:r>
      <w:r>
        <w:rPr>
          <w:spacing w:val="-15"/>
          <w:sz w:val="24"/>
        </w:rPr>
        <w:t> </w:t>
      </w:r>
      <w:r>
        <w:rPr>
          <w:sz w:val="24"/>
        </w:rPr>
        <w:t>différences</w:t>
      </w:r>
      <w:r>
        <w:rPr>
          <w:spacing w:val="-15"/>
          <w:sz w:val="24"/>
        </w:rPr>
        <w:t> </w:t>
      </w:r>
      <w:r>
        <w:rPr>
          <w:sz w:val="24"/>
        </w:rPr>
        <w:t>entre</w:t>
      </w:r>
      <w:r>
        <w:rPr>
          <w:spacing w:val="-15"/>
          <w:sz w:val="24"/>
        </w:rPr>
        <w:t> </w:t>
      </w:r>
      <w:r>
        <w:rPr>
          <w:sz w:val="24"/>
        </w:rPr>
        <w:t>ces</w:t>
      </w:r>
      <w:r>
        <w:rPr>
          <w:spacing w:val="-15"/>
          <w:sz w:val="24"/>
        </w:rPr>
        <w:t> </w:t>
      </w:r>
      <w:r>
        <w:rPr>
          <w:sz w:val="24"/>
        </w:rPr>
        <w:t>signes</w:t>
      </w:r>
      <w:r>
        <w:rPr>
          <w:spacing w:val="-15"/>
          <w:sz w:val="24"/>
        </w:rPr>
        <w:t> </w:t>
      </w:r>
      <w:r>
        <w:rPr>
          <w:sz w:val="24"/>
        </w:rPr>
        <w:t>sont</w:t>
      </w:r>
      <w:r>
        <w:rPr>
          <w:spacing w:val="-14"/>
          <w:sz w:val="24"/>
        </w:rPr>
        <w:t> </w:t>
      </w:r>
      <w:r>
        <w:rPr>
          <w:sz w:val="24"/>
        </w:rPr>
        <w:t>la</w:t>
      </w:r>
      <w:r>
        <w:rPr>
          <w:spacing w:val="-15"/>
          <w:sz w:val="24"/>
        </w:rPr>
        <w:t> </w:t>
      </w:r>
      <w:r>
        <w:rPr>
          <w:sz w:val="24"/>
        </w:rPr>
        <w:t>présence</w:t>
      </w:r>
      <w:r>
        <w:rPr>
          <w:spacing w:val="-15"/>
          <w:sz w:val="24"/>
        </w:rPr>
        <w:t> </w:t>
      </w:r>
      <w:r>
        <w:rPr>
          <w:sz w:val="24"/>
        </w:rPr>
        <w:t>d’une</w:t>
      </w:r>
      <w:r>
        <w:rPr>
          <w:spacing w:val="-15"/>
          <w:sz w:val="24"/>
        </w:rPr>
        <w:t> </w:t>
      </w:r>
      <w:r>
        <w:rPr>
          <w:sz w:val="24"/>
        </w:rPr>
        <w:t>forme</w:t>
      </w:r>
      <w:r>
        <w:rPr>
          <w:spacing w:val="-14"/>
          <w:sz w:val="24"/>
        </w:rPr>
        <w:t> </w:t>
      </w:r>
      <w:r>
        <w:rPr>
          <w:sz w:val="24"/>
        </w:rPr>
        <w:t>géométrique</w:t>
      </w:r>
      <w:r>
        <w:rPr>
          <w:spacing w:val="-15"/>
          <w:sz w:val="24"/>
        </w:rPr>
        <w:t> </w:t>
      </w:r>
      <w:r>
        <w:rPr>
          <w:sz w:val="24"/>
        </w:rPr>
        <w:t>avec</w:t>
      </w:r>
      <w:r>
        <w:rPr>
          <w:spacing w:val="-15"/>
          <w:sz w:val="24"/>
        </w:rPr>
        <w:t> </w:t>
      </w:r>
      <w:r>
        <w:rPr>
          <w:sz w:val="24"/>
        </w:rPr>
        <w:t>une flèche</w:t>
      </w:r>
      <w:r>
        <w:rPr>
          <w:spacing w:val="-8"/>
          <w:sz w:val="24"/>
        </w:rPr>
        <w:t> </w:t>
      </w:r>
      <w:r>
        <w:rPr>
          <w:sz w:val="24"/>
        </w:rPr>
        <w:t>en</w:t>
      </w:r>
      <w:r>
        <w:rPr>
          <w:spacing w:val="-4"/>
          <w:sz w:val="24"/>
        </w:rPr>
        <w:t> </w:t>
      </w:r>
      <w:r>
        <w:rPr>
          <w:sz w:val="24"/>
        </w:rPr>
        <w:t>arrière-plan</w:t>
      </w:r>
      <w:r>
        <w:rPr>
          <w:spacing w:val="-4"/>
          <w:sz w:val="24"/>
        </w:rPr>
        <w:t> </w:t>
      </w:r>
      <w:r>
        <w:rPr>
          <w:sz w:val="24"/>
        </w:rPr>
        <w:t>et</w:t>
      </w:r>
      <w:r>
        <w:rPr>
          <w:spacing w:val="-6"/>
          <w:sz w:val="24"/>
        </w:rPr>
        <w:t> </w:t>
      </w:r>
      <w:r>
        <w:rPr>
          <w:sz w:val="24"/>
        </w:rPr>
        <w:t>derrière</w:t>
      </w:r>
      <w:r>
        <w:rPr>
          <w:spacing w:val="-8"/>
          <w:sz w:val="24"/>
        </w:rPr>
        <w:t> </w:t>
      </w:r>
      <w:r>
        <w:rPr>
          <w:sz w:val="24"/>
        </w:rPr>
        <w:t>la</w:t>
      </w:r>
      <w:r>
        <w:rPr>
          <w:spacing w:val="-7"/>
          <w:sz w:val="24"/>
        </w:rPr>
        <w:t> </w:t>
      </w:r>
      <w:r>
        <w:rPr>
          <w:sz w:val="24"/>
        </w:rPr>
        <w:t>représentation</w:t>
      </w:r>
      <w:r>
        <w:rPr>
          <w:spacing w:val="-6"/>
          <w:sz w:val="24"/>
        </w:rPr>
        <w:t> </w:t>
      </w:r>
      <w:r>
        <w:rPr>
          <w:sz w:val="24"/>
        </w:rPr>
        <w:t>des</w:t>
      </w:r>
      <w:r>
        <w:rPr>
          <w:spacing w:val="-7"/>
          <w:sz w:val="24"/>
        </w:rPr>
        <w:t> </w:t>
      </w:r>
      <w:r>
        <w:rPr>
          <w:sz w:val="24"/>
        </w:rPr>
        <w:t>ailes</w:t>
      </w:r>
      <w:r>
        <w:rPr>
          <w:spacing w:val="-7"/>
          <w:sz w:val="24"/>
        </w:rPr>
        <w:t> </w:t>
      </w:r>
      <w:r>
        <w:rPr>
          <w:sz w:val="24"/>
        </w:rPr>
        <w:t>et</w:t>
      </w:r>
      <w:r>
        <w:rPr>
          <w:spacing w:val="-6"/>
          <w:sz w:val="24"/>
        </w:rPr>
        <w:t> </w:t>
      </w:r>
      <w:r>
        <w:rPr>
          <w:sz w:val="24"/>
        </w:rPr>
        <w:t>les</w:t>
      </w:r>
      <w:r>
        <w:rPr>
          <w:spacing w:val="-7"/>
          <w:sz w:val="24"/>
        </w:rPr>
        <w:t> </w:t>
      </w:r>
      <w:r>
        <w:rPr>
          <w:sz w:val="24"/>
        </w:rPr>
        <w:t>éléments</w:t>
      </w:r>
      <w:r>
        <w:rPr>
          <w:spacing w:val="-6"/>
          <w:sz w:val="24"/>
        </w:rPr>
        <w:t> </w:t>
      </w:r>
      <w:r>
        <w:rPr>
          <w:sz w:val="24"/>
        </w:rPr>
        <w:t>verbaux</w:t>
      </w:r>
    </w:p>
    <w:p>
      <w:pPr>
        <w:pStyle w:val="BodyText"/>
        <w:rPr>
          <w:sz w:val="18"/>
        </w:rPr>
      </w:pPr>
    </w:p>
    <w:p>
      <w:pPr>
        <w:pStyle w:val="BodyText"/>
        <w:rPr>
          <w:sz w:val="18"/>
        </w:rPr>
      </w:pPr>
    </w:p>
    <w:p>
      <w:pPr>
        <w:pStyle w:val="BodyText"/>
        <w:spacing w:before="40"/>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9392">
                <wp:simplePos x="0" y="0"/>
                <wp:positionH relativeFrom="page">
                  <wp:posOffset>270575</wp:posOffset>
                </wp:positionH>
                <wp:positionV relativeFrom="page">
                  <wp:posOffset>1114363</wp:posOffset>
                </wp:positionV>
                <wp:extent cx="146050" cy="92100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9392" type="#_x0000_t202" id="docshape1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1298" w:right="163"/>
        <w:jc w:val="both"/>
      </w:pPr>
      <w:r>
        <w:rPr/>
        <w:t>«LOIE Istanbul» dans le signe contesté. Ces différences ne sont pas de nature à exclure le risque de confusion étant donné que ces modifications ne concernent que: I) un élément décoratif en arrière-plan qui met en évidence la représentation commune</w:t>
      </w:r>
      <w:r>
        <w:rPr>
          <w:spacing w:val="-6"/>
        </w:rPr>
        <w:t> </w:t>
      </w:r>
      <w:r>
        <w:rPr/>
        <w:t>d’ailes;</w:t>
      </w:r>
      <w:r>
        <w:rPr>
          <w:spacing w:val="-5"/>
        </w:rPr>
        <w:t> </w:t>
      </w:r>
      <w:r>
        <w:rPr/>
        <w:t>(II)</w:t>
      </w:r>
      <w:r>
        <w:rPr>
          <w:spacing w:val="-6"/>
        </w:rPr>
        <w:t> </w:t>
      </w:r>
      <w:r>
        <w:rPr/>
        <w:t>des</w:t>
      </w:r>
      <w:r>
        <w:rPr>
          <w:spacing w:val="-6"/>
        </w:rPr>
        <w:t> </w:t>
      </w:r>
      <w:r>
        <w:rPr/>
        <w:t>éléments</w:t>
      </w:r>
      <w:r>
        <w:rPr>
          <w:spacing w:val="-5"/>
        </w:rPr>
        <w:t> </w:t>
      </w:r>
      <w:r>
        <w:rPr/>
        <w:t>verbaux</w:t>
      </w:r>
      <w:r>
        <w:rPr>
          <w:spacing w:val="-4"/>
        </w:rPr>
        <w:t> </w:t>
      </w:r>
      <w:r>
        <w:rPr/>
        <w:t>qui</w:t>
      </w:r>
      <w:r>
        <w:rPr>
          <w:spacing w:val="-5"/>
        </w:rPr>
        <w:t> </w:t>
      </w:r>
      <w:r>
        <w:rPr/>
        <w:t>seront</w:t>
      </w:r>
      <w:r>
        <w:rPr>
          <w:spacing w:val="-6"/>
        </w:rPr>
        <w:t> </w:t>
      </w:r>
      <w:r>
        <w:rPr/>
        <w:t>à</w:t>
      </w:r>
      <w:r>
        <w:rPr>
          <w:spacing w:val="-6"/>
        </w:rPr>
        <w:t> </w:t>
      </w:r>
      <w:r>
        <w:rPr/>
        <w:t>peine</w:t>
      </w:r>
      <w:r>
        <w:rPr>
          <w:spacing w:val="-6"/>
        </w:rPr>
        <w:t> </w:t>
      </w:r>
      <w:r>
        <w:rPr/>
        <w:t>ou</w:t>
      </w:r>
      <w:r>
        <w:rPr>
          <w:spacing w:val="-6"/>
        </w:rPr>
        <w:t> </w:t>
      </w:r>
      <w:r>
        <w:rPr/>
        <w:t>non</w:t>
      </w:r>
      <w:r>
        <w:rPr>
          <w:spacing w:val="-6"/>
        </w:rPr>
        <w:t> </w:t>
      </w:r>
      <w:r>
        <w:rPr/>
        <w:t>perceptibles en raison de leur taille et de leur présentation et iii) la reproduction d’une forme identique ou quasi identique d’une paire d’ailes, dessinée en une seule pièce et reliée en bas par une pointe, crée une ressemblance visuelle flagrante et donc une impression d’ensemble similaire.</w:t>
      </w:r>
    </w:p>
    <w:p>
      <w:pPr>
        <w:pStyle w:val="ListParagraph"/>
        <w:numPr>
          <w:ilvl w:val="1"/>
          <w:numId w:val="1"/>
        </w:numPr>
        <w:tabs>
          <w:tab w:pos="1296" w:val="left" w:leader="none"/>
          <w:tab w:pos="1298" w:val="left" w:leader="none"/>
        </w:tabs>
        <w:spacing w:line="240" w:lineRule="auto" w:before="240" w:after="0"/>
        <w:ind w:left="1298" w:right="165" w:hanging="567"/>
        <w:jc w:val="both"/>
        <w:rPr>
          <w:sz w:val="24"/>
        </w:rPr>
      </w:pPr>
      <w:r>
        <w:rPr>
          <w:sz w:val="24"/>
        </w:rPr>
        <w:t>Sur</w:t>
      </w:r>
      <w:r>
        <w:rPr>
          <w:spacing w:val="-11"/>
          <w:sz w:val="24"/>
        </w:rPr>
        <w:t> </w:t>
      </w:r>
      <w:r>
        <w:rPr>
          <w:sz w:val="24"/>
        </w:rPr>
        <w:t>le</w:t>
      </w:r>
      <w:r>
        <w:rPr>
          <w:spacing w:val="-11"/>
          <w:sz w:val="24"/>
        </w:rPr>
        <w:t> </w:t>
      </w:r>
      <w:r>
        <w:rPr>
          <w:sz w:val="24"/>
        </w:rPr>
        <w:t>plan</w:t>
      </w:r>
      <w:r>
        <w:rPr>
          <w:spacing w:val="-11"/>
          <w:sz w:val="24"/>
        </w:rPr>
        <w:t> </w:t>
      </w:r>
      <w:r>
        <w:rPr>
          <w:sz w:val="24"/>
        </w:rPr>
        <w:t>conceptuel,</w:t>
      </w:r>
      <w:r>
        <w:rPr>
          <w:spacing w:val="-11"/>
          <w:sz w:val="24"/>
        </w:rPr>
        <w:t> </w:t>
      </w:r>
      <w:r>
        <w:rPr>
          <w:sz w:val="24"/>
        </w:rPr>
        <w:t>les</w:t>
      </w:r>
      <w:r>
        <w:rPr>
          <w:spacing w:val="-10"/>
          <w:sz w:val="24"/>
        </w:rPr>
        <w:t> </w:t>
      </w:r>
      <w:r>
        <w:rPr>
          <w:sz w:val="24"/>
        </w:rPr>
        <w:t>signes</w:t>
      </w:r>
      <w:r>
        <w:rPr>
          <w:spacing w:val="-10"/>
          <w:sz w:val="24"/>
        </w:rPr>
        <w:t> </w:t>
      </w:r>
      <w:r>
        <w:rPr>
          <w:sz w:val="24"/>
        </w:rPr>
        <w:t>partagent</w:t>
      </w:r>
      <w:r>
        <w:rPr>
          <w:spacing w:val="-10"/>
          <w:sz w:val="24"/>
        </w:rPr>
        <w:t> </w:t>
      </w:r>
      <w:r>
        <w:rPr>
          <w:sz w:val="24"/>
        </w:rPr>
        <w:t>le</w:t>
      </w:r>
      <w:r>
        <w:rPr>
          <w:spacing w:val="-9"/>
          <w:sz w:val="24"/>
        </w:rPr>
        <w:t> </w:t>
      </w:r>
      <w:r>
        <w:rPr>
          <w:sz w:val="24"/>
        </w:rPr>
        <w:t>concept</w:t>
      </w:r>
      <w:r>
        <w:rPr>
          <w:spacing w:val="-10"/>
          <w:sz w:val="24"/>
        </w:rPr>
        <w:t> </w:t>
      </w:r>
      <w:r>
        <w:rPr>
          <w:sz w:val="24"/>
        </w:rPr>
        <w:t>identique</w:t>
      </w:r>
      <w:r>
        <w:rPr>
          <w:spacing w:val="-11"/>
          <w:sz w:val="24"/>
        </w:rPr>
        <w:t> </w:t>
      </w:r>
      <w:r>
        <w:rPr>
          <w:sz w:val="24"/>
        </w:rPr>
        <w:t>d’une</w:t>
      </w:r>
      <w:r>
        <w:rPr>
          <w:spacing w:val="-12"/>
          <w:sz w:val="24"/>
        </w:rPr>
        <w:t> </w:t>
      </w:r>
      <w:r>
        <w:rPr>
          <w:sz w:val="24"/>
        </w:rPr>
        <w:t>paire</w:t>
      </w:r>
      <w:r>
        <w:rPr>
          <w:spacing w:val="-9"/>
          <w:sz w:val="24"/>
        </w:rPr>
        <w:t> </w:t>
      </w:r>
      <w:r>
        <w:rPr>
          <w:sz w:val="24"/>
        </w:rPr>
        <w:t>d’ailes stylisées</w:t>
      </w:r>
      <w:r>
        <w:rPr>
          <w:spacing w:val="-12"/>
          <w:sz w:val="24"/>
        </w:rPr>
        <w:t> </w:t>
      </w:r>
      <w:r>
        <w:rPr>
          <w:sz w:val="24"/>
        </w:rPr>
        <w:t>de</w:t>
      </w:r>
      <w:r>
        <w:rPr>
          <w:spacing w:val="-13"/>
          <w:sz w:val="24"/>
        </w:rPr>
        <w:t> </w:t>
      </w:r>
      <w:r>
        <w:rPr>
          <w:sz w:val="24"/>
        </w:rPr>
        <w:t>manière</w:t>
      </w:r>
      <w:r>
        <w:rPr>
          <w:spacing w:val="-14"/>
          <w:sz w:val="24"/>
        </w:rPr>
        <w:t> </w:t>
      </w:r>
      <w:r>
        <w:rPr>
          <w:sz w:val="24"/>
        </w:rPr>
        <w:t>similaire,</w:t>
      </w:r>
      <w:r>
        <w:rPr>
          <w:spacing w:val="-12"/>
          <w:sz w:val="24"/>
        </w:rPr>
        <w:t> </w:t>
      </w:r>
      <w:r>
        <w:rPr>
          <w:sz w:val="24"/>
        </w:rPr>
        <w:t>dessinées</w:t>
      </w:r>
      <w:r>
        <w:rPr>
          <w:spacing w:val="-12"/>
          <w:sz w:val="24"/>
        </w:rPr>
        <w:t> </w:t>
      </w:r>
      <w:r>
        <w:rPr>
          <w:sz w:val="24"/>
        </w:rPr>
        <w:t>en</w:t>
      </w:r>
      <w:r>
        <w:rPr>
          <w:spacing w:val="-12"/>
          <w:sz w:val="24"/>
        </w:rPr>
        <w:t> </w:t>
      </w:r>
      <w:r>
        <w:rPr>
          <w:sz w:val="24"/>
        </w:rPr>
        <w:t>une</w:t>
      </w:r>
      <w:r>
        <w:rPr>
          <w:spacing w:val="-13"/>
          <w:sz w:val="24"/>
        </w:rPr>
        <w:t> </w:t>
      </w:r>
      <w:r>
        <w:rPr>
          <w:sz w:val="24"/>
        </w:rPr>
        <w:t>seule</w:t>
      </w:r>
      <w:r>
        <w:rPr>
          <w:spacing w:val="-13"/>
          <w:sz w:val="24"/>
        </w:rPr>
        <w:t> </w:t>
      </w:r>
      <w:r>
        <w:rPr>
          <w:sz w:val="24"/>
        </w:rPr>
        <w:t>pièce</w:t>
      </w:r>
      <w:r>
        <w:rPr>
          <w:spacing w:val="-13"/>
          <w:sz w:val="24"/>
        </w:rPr>
        <w:t> </w:t>
      </w:r>
      <w:r>
        <w:rPr>
          <w:sz w:val="24"/>
        </w:rPr>
        <w:t>et</w:t>
      </w:r>
      <w:r>
        <w:rPr>
          <w:spacing w:val="-12"/>
          <w:sz w:val="24"/>
        </w:rPr>
        <w:t> </w:t>
      </w:r>
      <w:r>
        <w:rPr>
          <w:sz w:val="24"/>
        </w:rPr>
        <w:t>reliées</w:t>
      </w:r>
      <w:r>
        <w:rPr>
          <w:spacing w:val="-12"/>
          <w:sz w:val="24"/>
        </w:rPr>
        <w:t> </w:t>
      </w:r>
      <w:r>
        <w:rPr>
          <w:sz w:val="24"/>
        </w:rPr>
        <w:t>en</w:t>
      </w:r>
      <w:r>
        <w:rPr>
          <w:spacing w:val="-12"/>
          <w:sz w:val="24"/>
        </w:rPr>
        <w:t> </w:t>
      </w:r>
      <w:r>
        <w:rPr>
          <w:sz w:val="24"/>
        </w:rPr>
        <w:t>bas</w:t>
      </w:r>
      <w:r>
        <w:rPr>
          <w:spacing w:val="-12"/>
          <w:sz w:val="24"/>
        </w:rPr>
        <w:t> </w:t>
      </w:r>
      <w:r>
        <w:rPr>
          <w:sz w:val="24"/>
        </w:rPr>
        <w:t>par</w:t>
      </w:r>
      <w:r>
        <w:rPr>
          <w:spacing w:val="-13"/>
          <w:sz w:val="24"/>
        </w:rPr>
        <w:t> </w:t>
      </w:r>
      <w:r>
        <w:rPr>
          <w:sz w:val="24"/>
        </w:rPr>
        <w:t>une pointe, qui est rare. L’élément figuratif supplémentaire moins distinctif et les éléments verbaux «LOIE Istanbul» du signe contesté ne modifieraient pas cette perception et/ou ne sont pas de nature à exclure une similitude conceptuelle entre les</w:t>
      </w:r>
      <w:r>
        <w:rPr>
          <w:spacing w:val="-11"/>
          <w:sz w:val="24"/>
        </w:rPr>
        <w:t> </w:t>
      </w:r>
      <w:r>
        <w:rPr>
          <w:sz w:val="24"/>
        </w:rPr>
        <w:t>signes</w:t>
      </w:r>
      <w:r>
        <w:rPr>
          <w:spacing w:val="-8"/>
          <w:sz w:val="24"/>
        </w:rPr>
        <w:t> </w:t>
      </w:r>
      <w:r>
        <w:rPr>
          <w:sz w:val="24"/>
        </w:rPr>
        <w:t>en</w:t>
      </w:r>
      <w:r>
        <w:rPr>
          <w:spacing w:val="-8"/>
          <w:sz w:val="24"/>
        </w:rPr>
        <w:t> </w:t>
      </w:r>
      <w:r>
        <w:rPr>
          <w:sz w:val="24"/>
        </w:rPr>
        <w:t>cause.</w:t>
      </w:r>
      <w:r>
        <w:rPr>
          <w:spacing w:val="-9"/>
          <w:sz w:val="24"/>
        </w:rPr>
        <w:t> </w:t>
      </w:r>
      <w:r>
        <w:rPr>
          <w:sz w:val="24"/>
        </w:rPr>
        <w:t>En</w:t>
      </w:r>
      <w:r>
        <w:rPr>
          <w:spacing w:val="-11"/>
          <w:sz w:val="24"/>
        </w:rPr>
        <w:t> </w:t>
      </w:r>
      <w:r>
        <w:rPr>
          <w:sz w:val="24"/>
        </w:rPr>
        <w:t>outre,</w:t>
      </w:r>
      <w:r>
        <w:rPr>
          <w:spacing w:val="-11"/>
          <w:sz w:val="24"/>
        </w:rPr>
        <w:t> </w:t>
      </w:r>
      <w:r>
        <w:rPr>
          <w:sz w:val="24"/>
        </w:rPr>
        <w:t>l’élément</w:t>
      </w:r>
      <w:r>
        <w:rPr>
          <w:spacing w:val="-10"/>
          <w:sz w:val="24"/>
        </w:rPr>
        <w:t> </w:t>
      </w:r>
      <w:r>
        <w:rPr>
          <w:sz w:val="24"/>
        </w:rPr>
        <w:t>verbal</w:t>
      </w:r>
      <w:r>
        <w:rPr>
          <w:spacing w:val="-5"/>
          <w:sz w:val="24"/>
        </w:rPr>
        <w:t> </w:t>
      </w:r>
      <w:r>
        <w:rPr>
          <w:sz w:val="24"/>
        </w:rPr>
        <w:t>«LOIE»</w:t>
      </w:r>
      <w:r>
        <w:rPr>
          <w:spacing w:val="-15"/>
          <w:sz w:val="24"/>
        </w:rPr>
        <w:t> </w:t>
      </w:r>
      <w:r>
        <w:rPr>
          <w:sz w:val="24"/>
        </w:rPr>
        <w:t>du</w:t>
      </w:r>
      <w:r>
        <w:rPr>
          <w:spacing w:val="-11"/>
          <w:sz w:val="24"/>
        </w:rPr>
        <w:t> </w:t>
      </w:r>
      <w:r>
        <w:rPr>
          <w:sz w:val="24"/>
        </w:rPr>
        <w:t>signe</w:t>
      </w:r>
      <w:r>
        <w:rPr>
          <w:spacing w:val="-9"/>
          <w:sz w:val="24"/>
        </w:rPr>
        <w:t> </w:t>
      </w:r>
      <w:r>
        <w:rPr>
          <w:sz w:val="24"/>
        </w:rPr>
        <w:t>contesté</w:t>
      </w:r>
      <w:r>
        <w:rPr>
          <w:spacing w:val="-9"/>
          <w:sz w:val="24"/>
        </w:rPr>
        <w:t> </w:t>
      </w:r>
      <w:r>
        <w:rPr>
          <w:sz w:val="24"/>
        </w:rPr>
        <w:t>ne</w:t>
      </w:r>
      <w:r>
        <w:rPr>
          <w:spacing w:val="-12"/>
          <w:sz w:val="24"/>
        </w:rPr>
        <w:t> </w:t>
      </w:r>
      <w:r>
        <w:rPr>
          <w:sz w:val="24"/>
        </w:rPr>
        <w:t>saurait influencer la comparaison conceptuelle entre les signes, étant donné qu’il sera perçu par la majorité du public pertinent comme un terme dépourvu de </w:t>
      </w:r>
      <w:r>
        <w:rPr>
          <w:spacing w:val="-2"/>
          <w:sz w:val="24"/>
        </w:rPr>
        <w:t>signification.</w:t>
      </w:r>
    </w:p>
    <w:p>
      <w:pPr>
        <w:pStyle w:val="ListParagraph"/>
        <w:numPr>
          <w:ilvl w:val="1"/>
          <w:numId w:val="1"/>
        </w:numPr>
        <w:tabs>
          <w:tab w:pos="1296" w:val="left" w:leader="none"/>
          <w:tab w:pos="1298" w:val="left" w:leader="none"/>
        </w:tabs>
        <w:spacing w:line="240" w:lineRule="auto" w:before="239" w:after="0"/>
        <w:ind w:left="1298" w:right="165" w:hanging="567"/>
        <w:jc w:val="both"/>
        <w:rPr>
          <w:sz w:val="24"/>
        </w:rPr>
      </w:pPr>
      <w:r>
        <w:rPr>
          <w:sz w:val="24"/>
        </w:rPr>
        <w:t>Compte tenu de tous les éléments qui précèdent, et compte tenu de l’identité des produits, il existe un risque de confusion dans l’esprit du public, et en particulier un risque que la demande contestée soit perçue comme une variante de la marque </w:t>
      </w:r>
      <w:r>
        <w:rPr>
          <w:spacing w:val="-2"/>
          <w:sz w:val="24"/>
        </w:rPr>
        <w:t>antérieure.</w:t>
      </w:r>
    </w:p>
    <w:p>
      <w:pPr>
        <w:pStyle w:val="ListParagraph"/>
        <w:numPr>
          <w:ilvl w:val="1"/>
          <w:numId w:val="1"/>
        </w:numPr>
        <w:tabs>
          <w:tab w:pos="1296" w:val="left" w:leader="none"/>
          <w:tab w:pos="1298" w:val="left" w:leader="none"/>
        </w:tabs>
        <w:spacing w:line="240" w:lineRule="auto" w:before="239" w:after="0"/>
        <w:ind w:left="1298" w:right="162" w:hanging="567"/>
        <w:jc w:val="both"/>
        <w:rPr>
          <w:sz w:val="24"/>
        </w:rPr>
      </w:pPr>
      <w:r>
        <w:rPr>
          <w:sz w:val="24"/>
        </w:rPr>
        <w:t>En</w:t>
      </w:r>
      <w:r>
        <w:rPr>
          <w:spacing w:val="-14"/>
          <w:sz w:val="24"/>
        </w:rPr>
        <w:t> </w:t>
      </w:r>
      <w:r>
        <w:rPr>
          <w:sz w:val="24"/>
        </w:rPr>
        <w:t>effet,</w:t>
      </w:r>
      <w:r>
        <w:rPr>
          <w:spacing w:val="-14"/>
          <w:sz w:val="24"/>
        </w:rPr>
        <w:t> </w:t>
      </w:r>
      <w:r>
        <w:rPr>
          <w:sz w:val="24"/>
        </w:rPr>
        <w:t>les</w:t>
      </w:r>
      <w:r>
        <w:rPr>
          <w:spacing w:val="-14"/>
          <w:sz w:val="24"/>
        </w:rPr>
        <w:t> </w:t>
      </w:r>
      <w:r>
        <w:rPr>
          <w:sz w:val="24"/>
        </w:rPr>
        <w:t>entreprises</w:t>
      </w:r>
      <w:r>
        <w:rPr>
          <w:spacing w:val="-14"/>
          <w:sz w:val="24"/>
        </w:rPr>
        <w:t> </w:t>
      </w:r>
      <w:r>
        <w:rPr>
          <w:sz w:val="24"/>
        </w:rPr>
        <w:t>utilisent</w:t>
      </w:r>
      <w:r>
        <w:rPr>
          <w:spacing w:val="-14"/>
          <w:sz w:val="24"/>
        </w:rPr>
        <w:t> </w:t>
      </w:r>
      <w:r>
        <w:rPr>
          <w:sz w:val="24"/>
        </w:rPr>
        <w:t>souvent</w:t>
      </w:r>
      <w:r>
        <w:rPr>
          <w:spacing w:val="-15"/>
          <w:sz w:val="24"/>
        </w:rPr>
        <w:t> </w:t>
      </w:r>
      <w:r>
        <w:rPr>
          <w:sz w:val="24"/>
        </w:rPr>
        <w:t>le</w:t>
      </w:r>
      <w:r>
        <w:rPr>
          <w:spacing w:val="-15"/>
          <w:sz w:val="24"/>
        </w:rPr>
        <w:t> </w:t>
      </w:r>
      <w:r>
        <w:rPr>
          <w:sz w:val="24"/>
        </w:rPr>
        <w:t>même</w:t>
      </w:r>
      <w:r>
        <w:rPr>
          <w:spacing w:val="-15"/>
          <w:sz w:val="24"/>
        </w:rPr>
        <w:t> </w:t>
      </w:r>
      <w:r>
        <w:rPr>
          <w:sz w:val="24"/>
        </w:rPr>
        <w:t>élément</w:t>
      </w:r>
      <w:r>
        <w:rPr>
          <w:spacing w:val="-14"/>
          <w:sz w:val="24"/>
        </w:rPr>
        <w:t> </w:t>
      </w:r>
      <w:r>
        <w:rPr>
          <w:sz w:val="24"/>
        </w:rPr>
        <w:t>figuratif</w:t>
      </w:r>
      <w:r>
        <w:rPr>
          <w:spacing w:val="-15"/>
          <w:sz w:val="24"/>
        </w:rPr>
        <w:t> </w:t>
      </w:r>
      <w:r>
        <w:rPr>
          <w:sz w:val="24"/>
        </w:rPr>
        <w:t>en</w:t>
      </w:r>
      <w:r>
        <w:rPr>
          <w:spacing w:val="-14"/>
          <w:sz w:val="24"/>
        </w:rPr>
        <w:t> </w:t>
      </w:r>
      <w:r>
        <w:rPr>
          <w:sz w:val="24"/>
        </w:rPr>
        <w:t>combinaison avec un élément supplémentaire différent pour identifier différentes gammes de produits</w:t>
      </w:r>
      <w:r>
        <w:rPr>
          <w:spacing w:val="-7"/>
          <w:sz w:val="24"/>
        </w:rPr>
        <w:t> </w:t>
      </w:r>
      <w:r>
        <w:rPr>
          <w:sz w:val="24"/>
        </w:rPr>
        <w:t>qu’elles</w:t>
      </w:r>
      <w:r>
        <w:rPr>
          <w:spacing w:val="-7"/>
          <w:sz w:val="24"/>
        </w:rPr>
        <w:t> </w:t>
      </w:r>
      <w:r>
        <w:rPr>
          <w:sz w:val="24"/>
        </w:rPr>
        <w:t>proposent.</w:t>
      </w:r>
      <w:r>
        <w:rPr>
          <w:spacing w:val="-7"/>
          <w:sz w:val="24"/>
        </w:rPr>
        <w:t> </w:t>
      </w:r>
      <w:r>
        <w:rPr>
          <w:sz w:val="24"/>
        </w:rPr>
        <w:t>Tel</w:t>
      </w:r>
      <w:r>
        <w:rPr>
          <w:spacing w:val="-7"/>
          <w:sz w:val="24"/>
        </w:rPr>
        <w:t> </w:t>
      </w:r>
      <w:r>
        <w:rPr>
          <w:sz w:val="24"/>
        </w:rPr>
        <w:t>serait</w:t>
      </w:r>
      <w:r>
        <w:rPr>
          <w:spacing w:val="-7"/>
          <w:sz w:val="24"/>
        </w:rPr>
        <w:t> </w:t>
      </w:r>
      <w:r>
        <w:rPr>
          <w:sz w:val="24"/>
        </w:rPr>
        <w:t>le</w:t>
      </w:r>
      <w:r>
        <w:rPr>
          <w:spacing w:val="-5"/>
          <w:sz w:val="24"/>
        </w:rPr>
        <w:t> </w:t>
      </w:r>
      <w:r>
        <w:rPr>
          <w:sz w:val="24"/>
        </w:rPr>
        <w:t>cas</w:t>
      </w:r>
      <w:r>
        <w:rPr>
          <w:spacing w:val="-5"/>
          <w:sz w:val="24"/>
        </w:rPr>
        <w:t> </w:t>
      </w:r>
      <w:r>
        <w:rPr>
          <w:sz w:val="24"/>
        </w:rPr>
        <w:t>en</w:t>
      </w:r>
      <w:r>
        <w:rPr>
          <w:spacing w:val="-7"/>
          <w:sz w:val="24"/>
        </w:rPr>
        <w:t> </w:t>
      </w:r>
      <w:r>
        <w:rPr>
          <w:sz w:val="24"/>
        </w:rPr>
        <w:t>l’espèce</w:t>
      </w:r>
      <w:r>
        <w:rPr>
          <w:spacing w:val="-8"/>
          <w:sz w:val="24"/>
        </w:rPr>
        <w:t> </w:t>
      </w:r>
      <w:r>
        <w:rPr>
          <w:sz w:val="24"/>
        </w:rPr>
        <w:t>pour</w:t>
      </w:r>
      <w:r>
        <w:rPr>
          <w:spacing w:val="-8"/>
          <w:sz w:val="24"/>
        </w:rPr>
        <w:t> </w:t>
      </w:r>
      <w:r>
        <w:rPr>
          <w:sz w:val="24"/>
        </w:rPr>
        <w:t>le</w:t>
      </w:r>
      <w:r>
        <w:rPr>
          <w:spacing w:val="-6"/>
          <w:sz w:val="24"/>
        </w:rPr>
        <w:t> </w:t>
      </w:r>
      <w:r>
        <w:rPr>
          <w:sz w:val="24"/>
        </w:rPr>
        <w:t>public</w:t>
      </w:r>
      <w:r>
        <w:rPr>
          <w:spacing w:val="-8"/>
          <w:sz w:val="24"/>
        </w:rPr>
        <w:t> </w:t>
      </w:r>
      <w:r>
        <w:rPr>
          <w:sz w:val="24"/>
        </w:rPr>
        <w:t>qui</w:t>
      </w:r>
      <w:r>
        <w:rPr>
          <w:spacing w:val="-7"/>
          <w:sz w:val="24"/>
        </w:rPr>
        <w:t> </w:t>
      </w:r>
      <w:r>
        <w:rPr>
          <w:sz w:val="24"/>
        </w:rPr>
        <w:t>pourrait prêter</w:t>
      </w:r>
      <w:r>
        <w:rPr>
          <w:spacing w:val="-15"/>
          <w:sz w:val="24"/>
        </w:rPr>
        <w:t> </w:t>
      </w:r>
      <w:r>
        <w:rPr>
          <w:sz w:val="24"/>
        </w:rPr>
        <w:t>attention</w:t>
      </w:r>
      <w:r>
        <w:rPr>
          <w:spacing w:val="-15"/>
          <w:sz w:val="24"/>
        </w:rPr>
        <w:t> </w:t>
      </w:r>
      <w:r>
        <w:rPr>
          <w:sz w:val="24"/>
        </w:rPr>
        <w:t>à</w:t>
      </w:r>
      <w:r>
        <w:rPr>
          <w:spacing w:val="-15"/>
          <w:sz w:val="24"/>
        </w:rPr>
        <w:t> </w:t>
      </w:r>
      <w:r>
        <w:rPr>
          <w:sz w:val="24"/>
        </w:rPr>
        <w:t>la</w:t>
      </w:r>
      <w:r>
        <w:rPr>
          <w:spacing w:val="-15"/>
          <w:sz w:val="24"/>
        </w:rPr>
        <w:t> </w:t>
      </w:r>
      <w:r>
        <w:rPr>
          <w:sz w:val="24"/>
        </w:rPr>
        <w:t>présence</w:t>
      </w:r>
      <w:r>
        <w:rPr>
          <w:spacing w:val="-15"/>
          <w:sz w:val="24"/>
        </w:rPr>
        <w:t> </w:t>
      </w:r>
      <w:r>
        <w:rPr>
          <w:sz w:val="24"/>
        </w:rPr>
        <w:t>de</w:t>
      </w:r>
      <w:r>
        <w:rPr>
          <w:spacing w:val="-15"/>
          <w:sz w:val="24"/>
        </w:rPr>
        <w:t> </w:t>
      </w:r>
      <w:r>
        <w:rPr>
          <w:sz w:val="24"/>
        </w:rPr>
        <w:t>l’étoile/flèche</w:t>
      </w:r>
      <w:r>
        <w:rPr>
          <w:spacing w:val="-15"/>
          <w:sz w:val="24"/>
        </w:rPr>
        <w:t> </w:t>
      </w:r>
      <w:r>
        <w:rPr>
          <w:sz w:val="24"/>
        </w:rPr>
        <w:t>et</w:t>
      </w:r>
      <w:r>
        <w:rPr>
          <w:spacing w:val="-15"/>
          <w:sz w:val="24"/>
        </w:rPr>
        <w:t> </w:t>
      </w:r>
      <w:r>
        <w:rPr>
          <w:sz w:val="24"/>
        </w:rPr>
        <w:t>percevoir</w:t>
      </w:r>
      <w:r>
        <w:rPr>
          <w:spacing w:val="-15"/>
          <w:sz w:val="24"/>
        </w:rPr>
        <w:t> </w:t>
      </w:r>
      <w:r>
        <w:rPr>
          <w:sz w:val="24"/>
        </w:rPr>
        <w:t>le</w:t>
      </w:r>
      <w:r>
        <w:rPr>
          <w:spacing w:val="-15"/>
          <w:sz w:val="24"/>
        </w:rPr>
        <w:t> </w:t>
      </w:r>
      <w:r>
        <w:rPr>
          <w:sz w:val="24"/>
        </w:rPr>
        <w:t>signe</w:t>
      </w:r>
      <w:r>
        <w:rPr>
          <w:spacing w:val="-15"/>
          <w:sz w:val="24"/>
        </w:rPr>
        <w:t> </w:t>
      </w:r>
      <w:r>
        <w:rPr>
          <w:sz w:val="24"/>
        </w:rPr>
        <w:t>contesté</w:t>
      </w:r>
      <w:r>
        <w:rPr>
          <w:spacing w:val="-15"/>
          <w:sz w:val="24"/>
        </w:rPr>
        <w:t> </w:t>
      </w:r>
      <w:r>
        <w:rPr>
          <w:sz w:val="24"/>
        </w:rPr>
        <w:t>comme une sous-marque, une variante de la marque antérieure configurée d’une manière différente pour désigner une nouvelle ligne de produits.</w:t>
      </w:r>
    </w:p>
    <w:p>
      <w:pPr>
        <w:pStyle w:val="ListParagraph"/>
        <w:numPr>
          <w:ilvl w:val="1"/>
          <w:numId w:val="1"/>
        </w:numPr>
        <w:tabs>
          <w:tab w:pos="1298" w:val="left" w:leader="none"/>
        </w:tabs>
        <w:spacing w:line="240" w:lineRule="auto" w:before="242" w:after="0"/>
        <w:ind w:left="1298" w:right="0" w:hanging="567"/>
        <w:jc w:val="left"/>
        <w:rPr>
          <w:sz w:val="24"/>
        </w:rPr>
      </w:pPr>
      <w:r>
        <w:rPr>
          <w:sz w:val="24"/>
        </w:rPr>
        <w:t>Les</w:t>
      </w:r>
      <w:r>
        <w:rPr>
          <w:spacing w:val="-1"/>
          <w:sz w:val="24"/>
        </w:rPr>
        <w:t> </w:t>
      </w:r>
      <w:r>
        <w:rPr>
          <w:sz w:val="24"/>
        </w:rPr>
        <w:t>documents</w:t>
      </w:r>
      <w:r>
        <w:rPr>
          <w:spacing w:val="-1"/>
          <w:sz w:val="24"/>
        </w:rPr>
        <w:t> </w:t>
      </w:r>
      <w:r>
        <w:rPr>
          <w:sz w:val="24"/>
        </w:rPr>
        <w:t>suivants</w:t>
      </w:r>
      <w:r>
        <w:rPr>
          <w:spacing w:val="-1"/>
          <w:sz w:val="24"/>
        </w:rPr>
        <w:t> </w:t>
      </w:r>
      <w:r>
        <w:rPr>
          <w:sz w:val="24"/>
        </w:rPr>
        <w:t>sont</w:t>
      </w:r>
      <w:r>
        <w:rPr>
          <w:spacing w:val="-1"/>
          <w:sz w:val="24"/>
        </w:rPr>
        <w:t> </w:t>
      </w:r>
      <w:r>
        <w:rPr>
          <w:sz w:val="24"/>
        </w:rPr>
        <w:t>présentés</w:t>
      </w:r>
      <w:r>
        <w:rPr>
          <w:spacing w:val="-1"/>
          <w:sz w:val="24"/>
        </w:rPr>
        <w:t> </w:t>
      </w:r>
      <w:r>
        <w:rPr>
          <w:sz w:val="24"/>
        </w:rPr>
        <w:t>avec</w:t>
      </w:r>
      <w:r>
        <w:rPr>
          <w:spacing w:val="-1"/>
          <w:sz w:val="24"/>
        </w:rPr>
        <w:t> </w:t>
      </w:r>
      <w:r>
        <w:rPr>
          <w:sz w:val="24"/>
        </w:rPr>
        <w:t>le</w:t>
      </w:r>
      <w:r>
        <w:rPr>
          <w:spacing w:val="-1"/>
          <w:sz w:val="24"/>
        </w:rPr>
        <w:t> </w:t>
      </w:r>
      <w:r>
        <w:rPr>
          <w:sz w:val="24"/>
        </w:rPr>
        <w:t>mémoire</w:t>
      </w:r>
      <w:r>
        <w:rPr>
          <w:spacing w:val="-3"/>
          <w:sz w:val="24"/>
        </w:rPr>
        <w:t> </w:t>
      </w:r>
      <w:r>
        <w:rPr>
          <w:sz w:val="24"/>
        </w:rPr>
        <w:t>en</w:t>
      </w:r>
      <w:r>
        <w:rPr>
          <w:spacing w:val="-1"/>
          <w:sz w:val="24"/>
        </w:rPr>
        <w:t> </w:t>
      </w:r>
      <w:r>
        <w:rPr>
          <w:sz w:val="24"/>
        </w:rPr>
        <w:t>réponse</w:t>
      </w:r>
      <w:r>
        <w:rPr>
          <w:spacing w:val="-2"/>
          <w:sz w:val="24"/>
        </w:rPr>
        <w:t> </w:t>
      </w:r>
      <w:r>
        <w:rPr>
          <w:sz w:val="24"/>
        </w:rPr>
        <w:t>au </w:t>
      </w:r>
      <w:r>
        <w:rPr>
          <w:spacing w:val="-2"/>
          <w:sz w:val="24"/>
        </w:rPr>
        <w:t>recours:</w:t>
      </w:r>
    </w:p>
    <w:p>
      <w:pPr>
        <w:pStyle w:val="ListParagraph"/>
        <w:numPr>
          <w:ilvl w:val="2"/>
          <w:numId w:val="1"/>
        </w:numPr>
        <w:tabs>
          <w:tab w:pos="1866" w:val="left" w:leader="none"/>
        </w:tabs>
        <w:spacing w:line="240" w:lineRule="auto" w:before="236" w:after="0"/>
        <w:ind w:left="1866" w:right="0" w:hanging="568"/>
        <w:jc w:val="left"/>
        <w:rPr>
          <w:sz w:val="24"/>
        </w:rPr>
      </w:pPr>
      <w:r>
        <w:rPr>
          <w:sz w:val="24"/>
        </w:rPr>
        <w:t>Annexe</w:t>
      </w:r>
      <w:r>
        <w:rPr>
          <w:spacing w:val="-2"/>
          <w:sz w:val="24"/>
        </w:rPr>
        <w:t> </w:t>
      </w:r>
      <w:r>
        <w:rPr>
          <w:sz w:val="24"/>
        </w:rPr>
        <w:t>1:</w:t>
      </w:r>
      <w:r>
        <w:rPr>
          <w:spacing w:val="-1"/>
          <w:sz w:val="24"/>
        </w:rPr>
        <w:t> </w:t>
      </w:r>
      <w:r>
        <w:rPr>
          <w:sz w:val="24"/>
        </w:rPr>
        <w:t>Extraits</w:t>
      </w:r>
      <w:r>
        <w:rPr>
          <w:spacing w:val="-2"/>
          <w:sz w:val="24"/>
        </w:rPr>
        <w:t> </w:t>
      </w:r>
      <w:r>
        <w:rPr>
          <w:sz w:val="24"/>
        </w:rPr>
        <w:t>tirés</w:t>
      </w:r>
      <w:r>
        <w:rPr>
          <w:spacing w:val="-2"/>
          <w:sz w:val="24"/>
        </w:rPr>
        <w:t> d’Internet;</w:t>
      </w:r>
    </w:p>
    <w:p>
      <w:pPr>
        <w:pStyle w:val="ListParagraph"/>
        <w:numPr>
          <w:ilvl w:val="2"/>
          <w:numId w:val="1"/>
        </w:numPr>
        <w:tabs>
          <w:tab w:pos="1866" w:val="left" w:leader="none"/>
        </w:tabs>
        <w:spacing w:line="240" w:lineRule="auto" w:before="2" w:after="0"/>
        <w:ind w:left="1866" w:right="0" w:hanging="568"/>
        <w:jc w:val="left"/>
        <w:rPr>
          <w:sz w:val="24"/>
        </w:rPr>
      </w:pPr>
      <w:r>
        <w:rPr>
          <w:sz w:val="24"/>
        </w:rPr>
        <w:t>Annexe</w:t>
      </w:r>
      <w:r>
        <w:rPr>
          <w:spacing w:val="-13"/>
          <w:sz w:val="24"/>
        </w:rPr>
        <w:t> </w:t>
      </w:r>
      <w:r>
        <w:rPr>
          <w:sz w:val="24"/>
        </w:rPr>
        <w:t>2:</w:t>
      </w:r>
      <w:r>
        <w:rPr>
          <w:spacing w:val="-11"/>
          <w:sz w:val="24"/>
        </w:rPr>
        <w:t> </w:t>
      </w:r>
      <w:r>
        <w:rPr>
          <w:sz w:val="24"/>
        </w:rPr>
        <w:t>Résultats</w:t>
      </w:r>
      <w:r>
        <w:rPr>
          <w:spacing w:val="-10"/>
          <w:sz w:val="24"/>
        </w:rPr>
        <w:t> </w:t>
      </w:r>
      <w:r>
        <w:rPr>
          <w:sz w:val="24"/>
        </w:rPr>
        <w:t>d’une</w:t>
      </w:r>
      <w:r>
        <w:rPr>
          <w:spacing w:val="-13"/>
          <w:sz w:val="24"/>
        </w:rPr>
        <w:t> </w:t>
      </w:r>
      <w:r>
        <w:rPr>
          <w:sz w:val="24"/>
        </w:rPr>
        <w:t>recherche</w:t>
      </w:r>
      <w:r>
        <w:rPr>
          <w:spacing w:val="-10"/>
          <w:sz w:val="24"/>
        </w:rPr>
        <w:t> </w:t>
      </w:r>
      <w:r>
        <w:rPr>
          <w:sz w:val="24"/>
        </w:rPr>
        <w:t>d’images</w:t>
      </w:r>
      <w:r>
        <w:rPr>
          <w:spacing w:val="-9"/>
          <w:sz w:val="24"/>
        </w:rPr>
        <w:t> </w:t>
      </w:r>
      <w:r>
        <w:rPr>
          <w:sz w:val="24"/>
        </w:rPr>
        <w:t>Google</w:t>
      </w:r>
      <w:r>
        <w:rPr>
          <w:spacing w:val="-10"/>
          <w:sz w:val="24"/>
        </w:rPr>
        <w:t> </w:t>
      </w:r>
      <w:r>
        <w:rPr>
          <w:sz w:val="24"/>
        </w:rPr>
        <w:t>pour</w:t>
      </w:r>
      <w:r>
        <w:rPr>
          <w:spacing w:val="-7"/>
          <w:sz w:val="24"/>
        </w:rPr>
        <w:t> </w:t>
      </w:r>
      <w:r>
        <w:rPr>
          <w:sz w:val="24"/>
        </w:rPr>
        <w:t>«dessin</w:t>
      </w:r>
      <w:r>
        <w:rPr>
          <w:spacing w:val="-11"/>
          <w:sz w:val="24"/>
        </w:rPr>
        <w:t> </w:t>
      </w:r>
      <w:r>
        <w:rPr>
          <w:spacing w:val="-2"/>
          <w:sz w:val="24"/>
        </w:rPr>
        <w:t>d’ailes»;</w:t>
      </w:r>
    </w:p>
    <w:p>
      <w:pPr>
        <w:pStyle w:val="ListParagraph"/>
        <w:numPr>
          <w:ilvl w:val="2"/>
          <w:numId w:val="1"/>
        </w:numPr>
        <w:tabs>
          <w:tab w:pos="1866" w:val="left" w:leader="none"/>
        </w:tabs>
        <w:spacing w:line="240" w:lineRule="auto" w:before="1" w:after="0"/>
        <w:ind w:left="1866" w:right="0" w:hanging="568"/>
        <w:jc w:val="left"/>
        <w:rPr>
          <w:sz w:val="24"/>
        </w:rPr>
      </w:pPr>
      <w:r>
        <w:rPr>
          <w:sz w:val="24"/>
        </w:rPr>
        <w:t>Annexes</w:t>
      </w:r>
      <w:r>
        <w:rPr>
          <w:spacing w:val="-4"/>
          <w:sz w:val="24"/>
        </w:rPr>
        <w:t> </w:t>
      </w:r>
      <w:r>
        <w:rPr>
          <w:sz w:val="24"/>
        </w:rPr>
        <w:t>3</w:t>
      </w:r>
      <w:r>
        <w:rPr>
          <w:spacing w:val="-1"/>
          <w:sz w:val="24"/>
        </w:rPr>
        <w:t> </w:t>
      </w:r>
      <w:r>
        <w:rPr>
          <w:sz w:val="24"/>
        </w:rPr>
        <w:t>à</w:t>
      </w:r>
      <w:r>
        <w:rPr>
          <w:spacing w:val="-1"/>
          <w:sz w:val="24"/>
        </w:rPr>
        <w:t> </w:t>
      </w:r>
      <w:r>
        <w:rPr>
          <w:sz w:val="24"/>
        </w:rPr>
        <w:t>12:</w:t>
      </w:r>
      <w:r>
        <w:rPr>
          <w:spacing w:val="-1"/>
          <w:sz w:val="24"/>
        </w:rPr>
        <w:t> </w:t>
      </w:r>
      <w:r>
        <w:rPr>
          <w:sz w:val="24"/>
        </w:rPr>
        <w:t>copies</w:t>
      </w:r>
      <w:r>
        <w:rPr>
          <w:spacing w:val="-1"/>
          <w:sz w:val="24"/>
        </w:rPr>
        <w:t> </w:t>
      </w:r>
      <w:r>
        <w:rPr>
          <w:sz w:val="24"/>
        </w:rPr>
        <w:t>de</w:t>
      </w:r>
      <w:r>
        <w:rPr>
          <w:spacing w:val="-2"/>
          <w:sz w:val="24"/>
        </w:rPr>
        <w:t> </w:t>
      </w:r>
      <w:r>
        <w:rPr>
          <w:sz w:val="24"/>
        </w:rPr>
        <w:t>décisions</w:t>
      </w:r>
      <w:r>
        <w:rPr>
          <w:spacing w:val="-1"/>
          <w:sz w:val="24"/>
        </w:rPr>
        <w:t> </w:t>
      </w:r>
      <w:r>
        <w:rPr>
          <w:sz w:val="24"/>
        </w:rPr>
        <w:t>antérieures</w:t>
      </w:r>
      <w:r>
        <w:rPr>
          <w:spacing w:val="-2"/>
          <w:sz w:val="24"/>
        </w:rPr>
        <w:t> </w:t>
      </w:r>
      <w:r>
        <w:rPr>
          <w:sz w:val="24"/>
        </w:rPr>
        <w:t>de</w:t>
      </w:r>
      <w:r>
        <w:rPr>
          <w:spacing w:val="-1"/>
          <w:sz w:val="24"/>
        </w:rPr>
        <w:t> </w:t>
      </w:r>
      <w:r>
        <w:rPr>
          <w:spacing w:val="-2"/>
          <w:sz w:val="24"/>
        </w:rPr>
        <w:t>l’Office.</w:t>
      </w:r>
    </w:p>
    <w:p>
      <w:pPr>
        <w:pStyle w:val="BodyText"/>
        <w:spacing w:before="200"/>
      </w:pPr>
    </w:p>
    <w:p>
      <w:pPr>
        <w:pStyle w:val="Heading1"/>
        <w:spacing w:before="1"/>
      </w:pPr>
      <w:r>
        <w:rPr>
          <w:spacing w:val="-2"/>
        </w:rPr>
        <w:t>Motifs</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Sauf indication contraire expresse dans la présente décision, toutes les références au RMUE mentionnées dans cette décision doivent être considérées comme renvoyant au règlement</w:t>
      </w:r>
      <w:r>
        <w:rPr>
          <w:spacing w:val="80"/>
          <w:sz w:val="24"/>
        </w:rPr>
        <w:t> </w:t>
      </w:r>
      <w:r>
        <w:rPr>
          <w:sz w:val="24"/>
        </w:rPr>
        <w:t>(UE)</w:t>
      </w:r>
      <w:r>
        <w:rPr>
          <w:spacing w:val="80"/>
          <w:sz w:val="24"/>
        </w:rPr>
        <w:t> </w:t>
      </w:r>
      <w:r>
        <w:rPr>
          <w:sz w:val="24"/>
        </w:rPr>
        <w:t>2017/1001</w:t>
      </w:r>
      <w:r>
        <w:rPr>
          <w:spacing w:val="80"/>
          <w:sz w:val="24"/>
        </w:rPr>
        <w:t> </w:t>
      </w:r>
      <w:r>
        <w:rPr>
          <w:sz w:val="24"/>
        </w:rPr>
        <w:t>(JO</w:t>
      </w:r>
      <w:r>
        <w:rPr>
          <w:spacing w:val="80"/>
          <w:sz w:val="24"/>
        </w:rPr>
        <w:t> </w:t>
      </w:r>
      <w:r>
        <w:rPr>
          <w:sz w:val="24"/>
        </w:rPr>
        <w:t>2017</w:t>
      </w:r>
      <w:r>
        <w:rPr>
          <w:spacing w:val="80"/>
          <w:sz w:val="24"/>
        </w:rPr>
        <w:t> </w:t>
      </w:r>
      <w:r>
        <w:rPr>
          <w:sz w:val="24"/>
        </w:rPr>
        <w:t>L</w:t>
      </w:r>
      <w:r>
        <w:rPr>
          <w:spacing w:val="80"/>
          <w:sz w:val="24"/>
        </w:rPr>
        <w:t> </w:t>
      </w:r>
      <w:r>
        <w:rPr>
          <w:sz w:val="24"/>
        </w:rPr>
        <w:t>154,</w:t>
      </w:r>
      <w:r>
        <w:rPr>
          <w:spacing w:val="80"/>
          <w:sz w:val="24"/>
        </w:rPr>
        <w:t> </w:t>
      </w:r>
      <w:r>
        <w:rPr>
          <w:sz w:val="24"/>
        </w:rPr>
        <w:t>p. 1),</w:t>
      </w:r>
      <w:r>
        <w:rPr>
          <w:spacing w:val="80"/>
          <w:sz w:val="24"/>
        </w:rPr>
        <w:t> </w:t>
      </w:r>
      <w:r>
        <w:rPr>
          <w:sz w:val="24"/>
        </w:rPr>
        <w:t>codifiant</w:t>
      </w:r>
      <w:r>
        <w:rPr>
          <w:spacing w:val="80"/>
          <w:sz w:val="24"/>
        </w:rPr>
        <w:t> </w:t>
      </w:r>
      <w:r>
        <w:rPr>
          <w:sz w:val="24"/>
        </w:rPr>
        <w:t>le</w:t>
      </w:r>
      <w:r>
        <w:rPr>
          <w:spacing w:val="80"/>
          <w:sz w:val="24"/>
        </w:rPr>
        <w:t> </w:t>
      </w:r>
      <w:r>
        <w:rPr>
          <w:sz w:val="24"/>
        </w:rPr>
        <w:t>règlement</w:t>
      </w:r>
      <w:r>
        <w:rPr>
          <w:spacing w:val="80"/>
          <w:sz w:val="24"/>
        </w:rPr>
        <w:t> </w:t>
      </w:r>
      <w:r>
        <w:rPr>
          <w:sz w:val="24"/>
        </w:rPr>
        <w:t>(CE) no 207/2009 tel que modifié.</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 recours est conforme aux dispositions des articles 66 et 67 et de l’article 68, paragraphe 1, du RMUE. Il est recevable.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36"/>
        <w:rPr>
          <w:sz w:val="18"/>
        </w:rPr>
      </w:pPr>
    </w:p>
    <w:p>
      <w:pPr>
        <w:spacing w:before="1"/>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39904">
                <wp:simplePos x="0" y="0"/>
                <wp:positionH relativeFrom="page">
                  <wp:posOffset>270575</wp:posOffset>
                </wp:positionH>
                <wp:positionV relativeFrom="page">
                  <wp:posOffset>1114363</wp:posOffset>
                </wp:positionV>
                <wp:extent cx="146050" cy="92100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39904" type="#_x0000_t202" id="docshape2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spacing w:before="0"/>
        <w:ind w:left="731" w:right="0" w:firstLine="0"/>
        <w:jc w:val="left"/>
        <w:rPr>
          <w:i/>
          <w:sz w:val="24"/>
        </w:rPr>
      </w:pPr>
      <w:r>
        <w:rPr>
          <w:i/>
          <w:sz w:val="24"/>
        </w:rPr>
        <w:t>Portée</w:t>
      </w:r>
      <w:r>
        <w:rPr>
          <w:i/>
          <w:spacing w:val="-2"/>
          <w:sz w:val="24"/>
        </w:rPr>
        <w:t> </w:t>
      </w:r>
      <w:r>
        <w:rPr>
          <w:i/>
          <w:sz w:val="24"/>
        </w:rPr>
        <w:t>du </w:t>
      </w:r>
      <w:r>
        <w:rPr>
          <w:i/>
          <w:spacing w:val="-2"/>
          <w:sz w:val="24"/>
        </w:rPr>
        <w:t>recours</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La titulaire de l’enregistrement international a formé un recours contre la décision attaquée dans la mesure où la protection dans l’Union européenne de l’enregistrement international contesté a été refusée, à savoir en ce qui concerne les produits et services énumérés au paragraphe 6 ci-dessus.</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L’opposante</w:t>
      </w:r>
      <w:r>
        <w:rPr>
          <w:spacing w:val="-6"/>
          <w:sz w:val="24"/>
        </w:rPr>
        <w:t> </w:t>
      </w:r>
      <w:r>
        <w:rPr>
          <w:sz w:val="24"/>
        </w:rPr>
        <w:t>n’a</w:t>
      </w:r>
      <w:r>
        <w:rPr>
          <w:spacing w:val="-8"/>
          <w:sz w:val="24"/>
        </w:rPr>
        <w:t> </w:t>
      </w:r>
      <w:r>
        <w:rPr>
          <w:sz w:val="24"/>
        </w:rPr>
        <w:t>pas</w:t>
      </w:r>
      <w:r>
        <w:rPr>
          <w:spacing w:val="-6"/>
          <w:sz w:val="24"/>
        </w:rPr>
        <w:t> </w:t>
      </w:r>
      <w:r>
        <w:rPr>
          <w:sz w:val="24"/>
        </w:rPr>
        <w:t>formé</w:t>
      </w:r>
      <w:r>
        <w:rPr>
          <w:spacing w:val="-6"/>
          <w:sz w:val="24"/>
        </w:rPr>
        <w:t> </w:t>
      </w:r>
      <w:r>
        <w:rPr>
          <w:sz w:val="24"/>
        </w:rPr>
        <w:t>de</w:t>
      </w:r>
      <w:r>
        <w:rPr>
          <w:spacing w:val="-7"/>
          <w:sz w:val="24"/>
        </w:rPr>
        <w:t> </w:t>
      </w:r>
      <w:r>
        <w:rPr>
          <w:sz w:val="24"/>
        </w:rPr>
        <w:t>recours</w:t>
      </w:r>
      <w:r>
        <w:rPr>
          <w:spacing w:val="-6"/>
          <w:sz w:val="24"/>
        </w:rPr>
        <w:t> </w:t>
      </w:r>
      <w:r>
        <w:rPr>
          <w:sz w:val="24"/>
        </w:rPr>
        <w:t>ni</w:t>
      </w:r>
      <w:r>
        <w:rPr>
          <w:spacing w:val="-5"/>
          <w:sz w:val="24"/>
        </w:rPr>
        <w:t> </w:t>
      </w:r>
      <w:r>
        <w:rPr>
          <w:sz w:val="24"/>
        </w:rPr>
        <w:t>de</w:t>
      </w:r>
      <w:r>
        <w:rPr>
          <w:spacing w:val="-7"/>
          <w:sz w:val="24"/>
        </w:rPr>
        <w:t> </w:t>
      </w:r>
      <w:r>
        <w:rPr>
          <w:sz w:val="24"/>
        </w:rPr>
        <w:t>recours</w:t>
      </w:r>
      <w:r>
        <w:rPr>
          <w:spacing w:val="-6"/>
          <w:sz w:val="24"/>
        </w:rPr>
        <w:t> </w:t>
      </w:r>
      <w:r>
        <w:rPr>
          <w:sz w:val="24"/>
        </w:rPr>
        <w:t>incident.</w:t>
      </w:r>
      <w:r>
        <w:rPr>
          <w:spacing w:val="-5"/>
          <w:sz w:val="24"/>
        </w:rPr>
        <w:t> </w:t>
      </w:r>
      <w:r>
        <w:rPr>
          <w:sz w:val="24"/>
        </w:rPr>
        <w:t>Par</w:t>
      </w:r>
      <w:r>
        <w:rPr>
          <w:spacing w:val="-7"/>
          <w:sz w:val="24"/>
        </w:rPr>
        <w:t> </w:t>
      </w:r>
      <w:r>
        <w:rPr>
          <w:sz w:val="24"/>
        </w:rPr>
        <w:t>conséquent,</w:t>
      </w:r>
      <w:r>
        <w:rPr>
          <w:spacing w:val="-5"/>
          <w:sz w:val="24"/>
        </w:rPr>
        <w:t> </w:t>
      </w:r>
      <w:r>
        <w:rPr>
          <w:sz w:val="24"/>
        </w:rPr>
        <w:t>la</w:t>
      </w:r>
      <w:r>
        <w:rPr>
          <w:spacing w:val="-6"/>
          <w:sz w:val="24"/>
        </w:rPr>
        <w:t> </w:t>
      </w:r>
      <w:r>
        <w:rPr>
          <w:sz w:val="24"/>
        </w:rPr>
        <w:t>décision attaquée est devenue définitive en ce qui concerne les services contestés pour lesquels aucun</w:t>
      </w:r>
      <w:r>
        <w:rPr>
          <w:spacing w:val="-11"/>
          <w:sz w:val="24"/>
        </w:rPr>
        <w:t> </w:t>
      </w:r>
      <w:r>
        <w:rPr>
          <w:sz w:val="24"/>
        </w:rPr>
        <w:t>risque</w:t>
      </w:r>
      <w:r>
        <w:rPr>
          <w:spacing w:val="-12"/>
          <w:sz w:val="24"/>
        </w:rPr>
        <w:t> </w:t>
      </w:r>
      <w:r>
        <w:rPr>
          <w:sz w:val="24"/>
        </w:rPr>
        <w:t>de</w:t>
      </w:r>
      <w:r>
        <w:rPr>
          <w:spacing w:val="-12"/>
          <w:sz w:val="24"/>
        </w:rPr>
        <w:t> </w:t>
      </w:r>
      <w:r>
        <w:rPr>
          <w:sz w:val="24"/>
        </w:rPr>
        <w:t>confusion</w:t>
      </w:r>
      <w:r>
        <w:rPr>
          <w:spacing w:val="-11"/>
          <w:sz w:val="24"/>
        </w:rPr>
        <w:t> </w:t>
      </w:r>
      <w:r>
        <w:rPr>
          <w:sz w:val="24"/>
        </w:rPr>
        <w:t>n’a</w:t>
      </w:r>
      <w:r>
        <w:rPr>
          <w:spacing w:val="-12"/>
          <w:sz w:val="24"/>
        </w:rPr>
        <w:t> </w:t>
      </w:r>
      <w:r>
        <w:rPr>
          <w:sz w:val="24"/>
        </w:rPr>
        <w:t>été</w:t>
      </w:r>
      <w:r>
        <w:rPr>
          <w:spacing w:val="-11"/>
          <w:sz w:val="24"/>
        </w:rPr>
        <w:t> </w:t>
      </w:r>
      <w:r>
        <w:rPr>
          <w:sz w:val="24"/>
        </w:rPr>
        <w:t>constaté</w:t>
      </w:r>
      <w:r>
        <w:rPr>
          <w:spacing w:val="-11"/>
          <w:sz w:val="24"/>
        </w:rPr>
        <w:t> </w:t>
      </w:r>
      <w:r>
        <w:rPr>
          <w:sz w:val="24"/>
        </w:rPr>
        <w:t>et</w:t>
      </w:r>
      <w:r>
        <w:rPr>
          <w:spacing w:val="-10"/>
          <w:sz w:val="24"/>
        </w:rPr>
        <w:t> </w:t>
      </w:r>
      <w:r>
        <w:rPr>
          <w:sz w:val="24"/>
        </w:rPr>
        <w:t>l’enregistrement</w:t>
      </w:r>
      <w:r>
        <w:rPr>
          <w:spacing w:val="-11"/>
          <w:sz w:val="24"/>
        </w:rPr>
        <w:t> </w:t>
      </w:r>
      <w:r>
        <w:rPr>
          <w:sz w:val="24"/>
        </w:rPr>
        <w:t>international</w:t>
      </w:r>
      <w:r>
        <w:rPr>
          <w:spacing w:val="-10"/>
          <w:sz w:val="24"/>
        </w:rPr>
        <w:t> </w:t>
      </w:r>
      <w:r>
        <w:rPr>
          <w:sz w:val="24"/>
        </w:rPr>
        <w:t>contesté</w:t>
      </w:r>
      <w:r>
        <w:rPr>
          <w:spacing w:val="-11"/>
          <w:sz w:val="24"/>
        </w:rPr>
        <w:t> </w:t>
      </w:r>
      <w:r>
        <w:rPr>
          <w:sz w:val="24"/>
        </w:rPr>
        <w:t>a</w:t>
      </w:r>
      <w:r>
        <w:rPr>
          <w:spacing w:val="-12"/>
          <w:sz w:val="24"/>
        </w:rPr>
        <w:t> </w:t>
      </w:r>
      <w:r>
        <w:rPr>
          <w:sz w:val="24"/>
        </w:rPr>
        <w:t>été autorisé, à savoir ceux énumérés au paragraphe 7 ci-dessus.</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La chambre de recours examinera donc si c’est à juste titre que la division d’opposition a</w:t>
      </w:r>
      <w:r>
        <w:rPr>
          <w:spacing w:val="-8"/>
          <w:sz w:val="24"/>
        </w:rPr>
        <w:t> </w:t>
      </w:r>
      <w:r>
        <w:rPr>
          <w:sz w:val="24"/>
        </w:rPr>
        <w:t>accueilli</w:t>
      </w:r>
      <w:r>
        <w:rPr>
          <w:spacing w:val="-7"/>
          <w:sz w:val="24"/>
        </w:rPr>
        <w:t> </w:t>
      </w:r>
      <w:r>
        <w:rPr>
          <w:sz w:val="24"/>
        </w:rPr>
        <w:t>l’opposition</w:t>
      </w:r>
      <w:r>
        <w:rPr>
          <w:spacing w:val="-7"/>
          <w:sz w:val="24"/>
        </w:rPr>
        <w:t> </w:t>
      </w:r>
      <w:r>
        <w:rPr>
          <w:sz w:val="24"/>
        </w:rPr>
        <w:t>pour</w:t>
      </w:r>
      <w:r>
        <w:rPr>
          <w:spacing w:val="-8"/>
          <w:sz w:val="24"/>
        </w:rPr>
        <w:t> </w:t>
      </w:r>
      <w:r>
        <w:rPr>
          <w:sz w:val="24"/>
        </w:rPr>
        <w:t>les</w:t>
      </w:r>
      <w:r>
        <w:rPr>
          <w:spacing w:val="-6"/>
          <w:sz w:val="24"/>
        </w:rPr>
        <w:t> </w:t>
      </w:r>
      <w:r>
        <w:rPr>
          <w:sz w:val="24"/>
        </w:rPr>
        <w:t>produits</w:t>
      </w:r>
      <w:r>
        <w:rPr>
          <w:spacing w:val="-7"/>
          <w:sz w:val="24"/>
        </w:rPr>
        <w:t> </w:t>
      </w:r>
      <w:r>
        <w:rPr>
          <w:sz w:val="24"/>
        </w:rPr>
        <w:t>et</w:t>
      </w:r>
      <w:r>
        <w:rPr>
          <w:spacing w:val="-7"/>
          <w:sz w:val="24"/>
        </w:rPr>
        <w:t> </w:t>
      </w:r>
      <w:r>
        <w:rPr>
          <w:sz w:val="24"/>
        </w:rPr>
        <w:t>services</w:t>
      </w:r>
      <w:r>
        <w:rPr>
          <w:spacing w:val="-7"/>
          <w:sz w:val="24"/>
        </w:rPr>
        <w:t> </w:t>
      </w:r>
      <w:r>
        <w:rPr>
          <w:sz w:val="24"/>
        </w:rPr>
        <w:t>énumérés</w:t>
      </w:r>
      <w:r>
        <w:rPr>
          <w:spacing w:val="-5"/>
          <w:sz w:val="24"/>
        </w:rPr>
        <w:t> </w:t>
      </w:r>
      <w:r>
        <w:rPr>
          <w:sz w:val="24"/>
        </w:rPr>
        <w:t>au</w:t>
      </w:r>
      <w:r>
        <w:rPr>
          <w:spacing w:val="-7"/>
          <w:sz w:val="24"/>
        </w:rPr>
        <w:t> </w:t>
      </w:r>
      <w:r>
        <w:rPr>
          <w:sz w:val="24"/>
        </w:rPr>
        <w:t>paragraphe</w:t>
      </w:r>
      <w:r>
        <w:rPr>
          <w:spacing w:val="-8"/>
          <w:sz w:val="24"/>
        </w:rPr>
        <w:t> </w:t>
      </w:r>
      <w:r>
        <w:rPr>
          <w:sz w:val="24"/>
        </w:rPr>
        <w:t>6</w:t>
      </w:r>
      <w:r>
        <w:rPr>
          <w:spacing w:val="-7"/>
          <w:sz w:val="24"/>
        </w:rPr>
        <w:t> </w:t>
      </w:r>
      <w:r>
        <w:rPr>
          <w:sz w:val="24"/>
        </w:rPr>
        <w:t>ci-dessus.</w:t>
      </w:r>
    </w:p>
    <w:p>
      <w:pPr>
        <w:pStyle w:val="BodyText"/>
        <w:spacing w:before="85"/>
      </w:pPr>
    </w:p>
    <w:p>
      <w:pPr>
        <w:spacing w:before="0"/>
        <w:ind w:left="590" w:right="0" w:firstLine="141"/>
        <w:jc w:val="left"/>
        <w:rPr>
          <w:i/>
          <w:sz w:val="24"/>
        </w:rPr>
      </w:pPr>
      <w:r>
        <w:rPr>
          <w:i/>
          <w:sz w:val="24"/>
        </w:rPr>
        <w:t>Recevabilité des nouveaux éléments de preuve produits pour la première fois dans le</w:t>
      </w:r>
      <w:r>
        <w:rPr>
          <w:i/>
          <w:spacing w:val="80"/>
          <w:w w:val="150"/>
          <w:sz w:val="24"/>
        </w:rPr>
        <w:t> </w:t>
      </w:r>
      <w:r>
        <w:rPr>
          <w:i/>
          <w:sz w:val="24"/>
        </w:rPr>
        <w:t>cadre du recours</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La</w:t>
      </w:r>
      <w:r>
        <w:rPr>
          <w:spacing w:val="-2"/>
          <w:sz w:val="24"/>
        </w:rPr>
        <w:t> </w:t>
      </w:r>
      <w:r>
        <w:rPr>
          <w:sz w:val="24"/>
        </w:rPr>
        <w:t>titulaire</w:t>
      </w:r>
      <w:r>
        <w:rPr>
          <w:spacing w:val="-5"/>
          <w:sz w:val="24"/>
        </w:rPr>
        <w:t> </w:t>
      </w:r>
      <w:r>
        <w:rPr>
          <w:sz w:val="24"/>
        </w:rPr>
        <w:t>de</w:t>
      </w:r>
      <w:r>
        <w:rPr>
          <w:spacing w:val="-4"/>
          <w:sz w:val="24"/>
        </w:rPr>
        <w:t> </w:t>
      </w:r>
      <w:r>
        <w:rPr>
          <w:sz w:val="24"/>
        </w:rPr>
        <w:t>l’enregistrement</w:t>
      </w:r>
      <w:r>
        <w:rPr>
          <w:spacing w:val="-3"/>
          <w:sz w:val="24"/>
        </w:rPr>
        <w:t> </w:t>
      </w:r>
      <w:r>
        <w:rPr>
          <w:sz w:val="24"/>
        </w:rPr>
        <w:t>international</w:t>
      </w:r>
      <w:r>
        <w:rPr>
          <w:spacing w:val="-3"/>
          <w:sz w:val="24"/>
        </w:rPr>
        <w:t> </w:t>
      </w:r>
      <w:r>
        <w:rPr>
          <w:sz w:val="24"/>
        </w:rPr>
        <w:t>a</w:t>
      </w:r>
      <w:r>
        <w:rPr>
          <w:spacing w:val="-3"/>
          <w:sz w:val="24"/>
        </w:rPr>
        <w:t> </w:t>
      </w:r>
      <w:r>
        <w:rPr>
          <w:sz w:val="24"/>
        </w:rPr>
        <w:t>produit</w:t>
      </w:r>
      <w:r>
        <w:rPr>
          <w:spacing w:val="-3"/>
          <w:sz w:val="24"/>
        </w:rPr>
        <w:t> </w:t>
      </w:r>
      <w:r>
        <w:rPr>
          <w:sz w:val="24"/>
        </w:rPr>
        <w:t>de</w:t>
      </w:r>
      <w:r>
        <w:rPr>
          <w:spacing w:val="-4"/>
          <w:sz w:val="24"/>
        </w:rPr>
        <w:t> </w:t>
      </w:r>
      <w:r>
        <w:rPr>
          <w:sz w:val="24"/>
        </w:rPr>
        <w:t>nouveaux</w:t>
      </w:r>
      <w:r>
        <w:rPr>
          <w:spacing w:val="-1"/>
          <w:sz w:val="24"/>
        </w:rPr>
        <w:t> </w:t>
      </w:r>
      <w:r>
        <w:rPr>
          <w:sz w:val="24"/>
        </w:rPr>
        <w:t>documents</w:t>
      </w:r>
      <w:r>
        <w:rPr>
          <w:spacing w:val="-4"/>
          <w:sz w:val="24"/>
        </w:rPr>
        <w:t> </w:t>
      </w:r>
      <w:r>
        <w:rPr>
          <w:sz w:val="24"/>
        </w:rPr>
        <w:t>à</w:t>
      </w:r>
      <w:r>
        <w:rPr>
          <w:spacing w:val="-4"/>
          <w:sz w:val="24"/>
        </w:rPr>
        <w:t> </w:t>
      </w:r>
      <w:r>
        <w:rPr>
          <w:sz w:val="24"/>
        </w:rPr>
        <w:t>l’appui de son mémoire exposant les motifs du recours, à savoir les annexes 1 à 4, telles qu’énumérées au paragraphe 14 ci-dessus.</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L’opposante</w:t>
      </w:r>
      <w:r>
        <w:rPr>
          <w:spacing w:val="-9"/>
          <w:sz w:val="24"/>
        </w:rPr>
        <w:t> </w:t>
      </w:r>
      <w:r>
        <w:rPr>
          <w:sz w:val="24"/>
        </w:rPr>
        <w:t>a</w:t>
      </w:r>
      <w:r>
        <w:rPr>
          <w:spacing w:val="-12"/>
          <w:sz w:val="24"/>
        </w:rPr>
        <w:t> </w:t>
      </w:r>
      <w:r>
        <w:rPr>
          <w:sz w:val="24"/>
        </w:rPr>
        <w:t>également</w:t>
      </w:r>
      <w:r>
        <w:rPr>
          <w:spacing w:val="-8"/>
          <w:sz w:val="24"/>
        </w:rPr>
        <w:t> </w:t>
      </w:r>
      <w:r>
        <w:rPr>
          <w:sz w:val="24"/>
        </w:rPr>
        <w:t>produit</w:t>
      </w:r>
      <w:r>
        <w:rPr>
          <w:spacing w:val="-10"/>
          <w:sz w:val="24"/>
        </w:rPr>
        <w:t> </w:t>
      </w:r>
      <w:r>
        <w:rPr>
          <w:sz w:val="24"/>
        </w:rPr>
        <w:t>de</w:t>
      </w:r>
      <w:r>
        <w:rPr>
          <w:spacing w:val="-12"/>
          <w:sz w:val="24"/>
        </w:rPr>
        <w:t> </w:t>
      </w:r>
      <w:r>
        <w:rPr>
          <w:sz w:val="24"/>
        </w:rPr>
        <w:t>nouvelles</w:t>
      </w:r>
      <w:r>
        <w:rPr>
          <w:spacing w:val="-6"/>
          <w:sz w:val="24"/>
        </w:rPr>
        <w:t> </w:t>
      </w:r>
      <w:r>
        <w:rPr>
          <w:sz w:val="24"/>
        </w:rPr>
        <w:t>preuves</w:t>
      </w:r>
      <w:r>
        <w:rPr>
          <w:spacing w:val="-10"/>
          <w:sz w:val="24"/>
        </w:rPr>
        <w:t> </w:t>
      </w:r>
      <w:r>
        <w:rPr>
          <w:sz w:val="24"/>
        </w:rPr>
        <w:t>en</w:t>
      </w:r>
      <w:r>
        <w:rPr>
          <w:spacing w:val="-8"/>
          <w:sz w:val="24"/>
        </w:rPr>
        <w:t> </w:t>
      </w:r>
      <w:r>
        <w:rPr>
          <w:sz w:val="24"/>
        </w:rPr>
        <w:t>réponse</w:t>
      </w:r>
      <w:r>
        <w:rPr>
          <w:spacing w:val="-9"/>
          <w:sz w:val="24"/>
        </w:rPr>
        <w:t> </w:t>
      </w:r>
      <w:r>
        <w:rPr>
          <w:sz w:val="24"/>
        </w:rPr>
        <w:t>au</w:t>
      </w:r>
      <w:r>
        <w:rPr>
          <w:spacing w:val="-8"/>
          <w:sz w:val="24"/>
        </w:rPr>
        <w:t> </w:t>
      </w:r>
      <w:r>
        <w:rPr>
          <w:sz w:val="24"/>
        </w:rPr>
        <w:t>recours,</w:t>
      </w:r>
      <w:r>
        <w:rPr>
          <w:spacing w:val="-11"/>
          <w:sz w:val="24"/>
        </w:rPr>
        <w:t> </w:t>
      </w:r>
      <w:r>
        <w:rPr>
          <w:sz w:val="24"/>
        </w:rPr>
        <w:t>à</w:t>
      </w:r>
      <w:r>
        <w:rPr>
          <w:spacing w:val="-12"/>
          <w:sz w:val="24"/>
        </w:rPr>
        <w:t> </w:t>
      </w:r>
      <w:r>
        <w:rPr>
          <w:sz w:val="24"/>
        </w:rPr>
        <w:t>savoir</w:t>
      </w:r>
      <w:r>
        <w:rPr>
          <w:spacing w:val="-9"/>
          <w:sz w:val="24"/>
        </w:rPr>
        <w:t> </w:t>
      </w:r>
      <w:r>
        <w:rPr>
          <w:sz w:val="24"/>
        </w:rPr>
        <w:t>de nouvelles annexes 1 à 12, comme indiqué au paragraphe 15 ci-dessus.</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Conformément</w:t>
      </w:r>
      <w:r>
        <w:rPr>
          <w:spacing w:val="-5"/>
          <w:sz w:val="24"/>
        </w:rPr>
        <w:t> </w:t>
      </w:r>
      <w:r>
        <w:rPr>
          <w:sz w:val="24"/>
        </w:rPr>
        <w:t>à</w:t>
      </w:r>
      <w:r>
        <w:rPr>
          <w:spacing w:val="-7"/>
          <w:sz w:val="24"/>
        </w:rPr>
        <w:t> </w:t>
      </w:r>
      <w:r>
        <w:rPr>
          <w:sz w:val="24"/>
        </w:rPr>
        <w:t>l’article</w:t>
      </w:r>
      <w:r>
        <w:rPr>
          <w:spacing w:val="-1"/>
          <w:sz w:val="24"/>
        </w:rPr>
        <w:t> </w:t>
      </w:r>
      <w:r>
        <w:rPr>
          <w:sz w:val="24"/>
        </w:rPr>
        <w:t>95,</w:t>
      </w:r>
      <w:r>
        <w:rPr>
          <w:spacing w:val="-6"/>
          <w:sz w:val="24"/>
        </w:rPr>
        <w:t> </w:t>
      </w:r>
      <w:r>
        <w:rPr>
          <w:sz w:val="24"/>
        </w:rPr>
        <w:t>paragraphe</w:t>
      </w:r>
      <w:r>
        <w:rPr>
          <w:spacing w:val="-4"/>
          <w:sz w:val="24"/>
        </w:rPr>
        <w:t> </w:t>
      </w:r>
      <w:r>
        <w:rPr>
          <w:sz w:val="24"/>
        </w:rPr>
        <w:t>2,</w:t>
      </w:r>
      <w:r>
        <w:rPr>
          <w:spacing w:val="-6"/>
          <w:sz w:val="24"/>
        </w:rPr>
        <w:t> </w:t>
      </w:r>
      <w:r>
        <w:rPr>
          <w:sz w:val="24"/>
        </w:rPr>
        <w:t>du</w:t>
      </w:r>
      <w:r>
        <w:rPr>
          <w:spacing w:val="-6"/>
          <w:sz w:val="24"/>
        </w:rPr>
        <w:t> </w:t>
      </w:r>
      <w:r>
        <w:rPr>
          <w:sz w:val="24"/>
        </w:rPr>
        <w:t>RMUE,</w:t>
      </w:r>
      <w:r>
        <w:rPr>
          <w:spacing w:val="-6"/>
          <w:sz w:val="24"/>
        </w:rPr>
        <w:t> </w:t>
      </w:r>
      <w:r>
        <w:rPr>
          <w:sz w:val="24"/>
        </w:rPr>
        <w:t>l’Office</w:t>
      </w:r>
      <w:r>
        <w:rPr>
          <w:spacing w:val="-7"/>
          <w:sz w:val="24"/>
        </w:rPr>
        <w:t> </w:t>
      </w:r>
      <w:r>
        <w:rPr>
          <w:sz w:val="24"/>
        </w:rPr>
        <w:t>peut</w:t>
      </w:r>
      <w:r>
        <w:rPr>
          <w:spacing w:val="-5"/>
          <w:sz w:val="24"/>
        </w:rPr>
        <w:t> </w:t>
      </w:r>
      <w:r>
        <w:rPr>
          <w:sz w:val="24"/>
        </w:rPr>
        <w:t>ne</w:t>
      </w:r>
      <w:r>
        <w:rPr>
          <w:spacing w:val="-7"/>
          <w:sz w:val="24"/>
        </w:rPr>
        <w:t> </w:t>
      </w:r>
      <w:r>
        <w:rPr>
          <w:sz w:val="24"/>
        </w:rPr>
        <w:t>pas</w:t>
      </w:r>
      <w:r>
        <w:rPr>
          <w:spacing w:val="-6"/>
          <w:sz w:val="24"/>
        </w:rPr>
        <w:t> </w:t>
      </w:r>
      <w:r>
        <w:rPr>
          <w:sz w:val="24"/>
        </w:rPr>
        <w:t>tenir</w:t>
      </w:r>
      <w:r>
        <w:rPr>
          <w:spacing w:val="-6"/>
          <w:sz w:val="24"/>
        </w:rPr>
        <w:t> </w:t>
      </w:r>
      <w:r>
        <w:rPr>
          <w:sz w:val="24"/>
        </w:rPr>
        <w:t>compte des faits que les parties n’ont pas invoqués ou des preuves qu’elles n’ont pas produites en temps utile. Conformément à l’article</w:t>
      </w:r>
      <w:r>
        <w:rPr>
          <w:spacing w:val="-1"/>
          <w:sz w:val="24"/>
        </w:rPr>
        <w:t> </w:t>
      </w:r>
      <w:r>
        <w:rPr>
          <w:sz w:val="24"/>
        </w:rPr>
        <w:t>27, paragraphe</w:t>
      </w:r>
      <w:r>
        <w:rPr>
          <w:spacing w:val="-3"/>
          <w:sz w:val="24"/>
        </w:rPr>
        <w:t> </w:t>
      </w:r>
      <w:r>
        <w:rPr>
          <w:sz w:val="24"/>
        </w:rPr>
        <w:t>4, du RDMUE, la chambre de recours ne peut accepter des faits invoqués ou des preuves produites pour la première fois devant elle que si ces faits ou preuves sont, de prime abord, susceptibles d’être pertinents pour l’issue de l’affaire et s’ils n’ont pas été produits en temps utile pour des raisons</w:t>
      </w:r>
      <w:r>
        <w:rPr>
          <w:spacing w:val="-3"/>
          <w:sz w:val="24"/>
        </w:rPr>
        <w:t> </w:t>
      </w:r>
      <w:r>
        <w:rPr>
          <w:sz w:val="24"/>
        </w:rPr>
        <w:t>valables,</w:t>
      </w:r>
      <w:r>
        <w:rPr>
          <w:spacing w:val="-1"/>
          <w:sz w:val="24"/>
        </w:rPr>
        <w:t> </w:t>
      </w:r>
      <w:r>
        <w:rPr>
          <w:sz w:val="24"/>
        </w:rPr>
        <w:t>en</w:t>
      </w:r>
      <w:r>
        <w:rPr>
          <w:spacing w:val="-3"/>
          <w:sz w:val="24"/>
        </w:rPr>
        <w:t> </w:t>
      </w:r>
      <w:r>
        <w:rPr>
          <w:sz w:val="24"/>
        </w:rPr>
        <w:t>particulier</w:t>
      </w:r>
      <w:r>
        <w:rPr>
          <w:spacing w:val="-3"/>
          <w:sz w:val="24"/>
        </w:rPr>
        <w:t> </w:t>
      </w:r>
      <w:r>
        <w:rPr>
          <w:sz w:val="24"/>
        </w:rPr>
        <w:t>lorsqu’ils</w:t>
      </w:r>
      <w:r>
        <w:rPr>
          <w:spacing w:val="-3"/>
          <w:sz w:val="24"/>
        </w:rPr>
        <w:t> </w:t>
      </w:r>
      <w:r>
        <w:rPr>
          <w:sz w:val="24"/>
        </w:rPr>
        <w:t>viennent</w:t>
      </w:r>
      <w:r>
        <w:rPr>
          <w:spacing w:val="-1"/>
          <w:sz w:val="24"/>
        </w:rPr>
        <w:t> </w:t>
      </w:r>
      <w:r>
        <w:rPr>
          <w:sz w:val="24"/>
        </w:rPr>
        <w:t>uniquement</w:t>
      </w:r>
      <w:r>
        <w:rPr>
          <w:spacing w:val="-3"/>
          <w:sz w:val="24"/>
        </w:rPr>
        <w:t> </w:t>
      </w:r>
      <w:r>
        <w:rPr>
          <w:sz w:val="24"/>
        </w:rPr>
        <w:t>compléter</w:t>
      </w:r>
      <w:r>
        <w:rPr>
          <w:spacing w:val="-3"/>
          <w:sz w:val="24"/>
        </w:rPr>
        <w:t> </w:t>
      </w:r>
      <w:r>
        <w:rPr>
          <w:sz w:val="24"/>
        </w:rPr>
        <w:t>des</w:t>
      </w:r>
      <w:r>
        <w:rPr>
          <w:spacing w:val="-4"/>
          <w:sz w:val="24"/>
        </w:rPr>
        <w:t> </w:t>
      </w:r>
      <w:r>
        <w:rPr>
          <w:sz w:val="24"/>
        </w:rPr>
        <w:t>faits</w:t>
      </w:r>
      <w:r>
        <w:rPr>
          <w:spacing w:val="-1"/>
          <w:sz w:val="24"/>
        </w:rPr>
        <w:t> </w:t>
      </w:r>
      <w:r>
        <w:rPr>
          <w:sz w:val="24"/>
        </w:rPr>
        <w:t>et</w:t>
      </w:r>
      <w:r>
        <w:rPr>
          <w:spacing w:val="-3"/>
          <w:sz w:val="24"/>
        </w:rPr>
        <w:t> </w:t>
      </w:r>
      <w:r>
        <w:rPr>
          <w:sz w:val="24"/>
        </w:rPr>
        <w:t>des preuves pertinents qui avaient déjà été présentés en temps utile, ou sont présentés pour contester les conclusions tirées ou examinés d’office par la première instance dans la décision objet du recours.</w:t>
      </w:r>
    </w:p>
    <w:p>
      <w:pPr>
        <w:pStyle w:val="ListParagraph"/>
        <w:numPr>
          <w:ilvl w:val="0"/>
          <w:numId w:val="1"/>
        </w:numPr>
        <w:tabs>
          <w:tab w:pos="731" w:val="left" w:leader="none"/>
        </w:tabs>
        <w:spacing w:line="240" w:lineRule="auto" w:before="241" w:after="0"/>
        <w:ind w:left="731" w:right="164" w:hanging="567"/>
        <w:jc w:val="both"/>
        <w:rPr>
          <w:sz w:val="24"/>
        </w:rPr>
      </w:pPr>
      <w:r>
        <w:rPr>
          <w:sz w:val="24"/>
        </w:rPr>
        <w:t>Ces mêmes principes sont rappelés à l’article 54, paragraphe</w:t>
      </w:r>
      <w:r>
        <w:rPr>
          <w:spacing w:val="-3"/>
          <w:sz w:val="24"/>
        </w:rPr>
        <w:t> </w:t>
      </w:r>
      <w:r>
        <w:rPr>
          <w:sz w:val="24"/>
        </w:rPr>
        <w:t>1, du règlement de procédure des chambres de recours, selon lequel de tels faits ou preuves ne peuvent pas non plus être écartés s’ils n’étaient pas disponibles avant ou au moment où la décision attaquée a été prise ou sont justifiés par tout autre motif valable.</w:t>
      </w:r>
    </w:p>
    <w:p>
      <w:pPr>
        <w:pStyle w:val="ListParagraph"/>
        <w:numPr>
          <w:ilvl w:val="0"/>
          <w:numId w:val="1"/>
        </w:numPr>
        <w:tabs>
          <w:tab w:pos="731" w:val="left" w:leader="none"/>
        </w:tabs>
        <w:spacing w:line="240" w:lineRule="auto" w:before="241" w:after="0"/>
        <w:ind w:left="731" w:right="165" w:hanging="567"/>
        <w:jc w:val="both"/>
        <w:rPr>
          <w:sz w:val="24"/>
        </w:rPr>
      </w:pPr>
      <w:r>
        <w:rPr>
          <w:sz w:val="24"/>
        </w:rPr>
        <w:t>En</w:t>
      </w:r>
      <w:r>
        <w:rPr>
          <w:spacing w:val="-4"/>
          <w:sz w:val="24"/>
        </w:rPr>
        <w:t> </w:t>
      </w:r>
      <w:r>
        <w:rPr>
          <w:sz w:val="24"/>
        </w:rPr>
        <w:t>l’espèce,</w:t>
      </w:r>
      <w:r>
        <w:rPr>
          <w:spacing w:val="-4"/>
          <w:sz w:val="24"/>
        </w:rPr>
        <w:t> </w:t>
      </w:r>
      <w:r>
        <w:rPr>
          <w:sz w:val="24"/>
        </w:rPr>
        <w:t>les</w:t>
      </w:r>
      <w:r>
        <w:rPr>
          <w:spacing w:val="-5"/>
          <w:sz w:val="24"/>
        </w:rPr>
        <w:t> </w:t>
      </w:r>
      <w:r>
        <w:rPr>
          <w:sz w:val="24"/>
        </w:rPr>
        <w:t>nouveaux</w:t>
      </w:r>
      <w:r>
        <w:rPr>
          <w:spacing w:val="-1"/>
          <w:sz w:val="24"/>
        </w:rPr>
        <w:t> </w:t>
      </w:r>
      <w:r>
        <w:rPr>
          <w:sz w:val="24"/>
        </w:rPr>
        <w:t>documents</w:t>
      </w:r>
      <w:r>
        <w:rPr>
          <w:spacing w:val="-5"/>
          <w:sz w:val="24"/>
        </w:rPr>
        <w:t> </w:t>
      </w:r>
      <w:r>
        <w:rPr>
          <w:sz w:val="24"/>
        </w:rPr>
        <w:t>ont</w:t>
      </w:r>
      <w:r>
        <w:rPr>
          <w:spacing w:val="-4"/>
          <w:sz w:val="24"/>
        </w:rPr>
        <w:t> </w:t>
      </w:r>
      <w:r>
        <w:rPr>
          <w:sz w:val="24"/>
        </w:rPr>
        <w:t>été</w:t>
      </w:r>
      <w:r>
        <w:rPr>
          <w:spacing w:val="-5"/>
          <w:sz w:val="24"/>
        </w:rPr>
        <w:t> </w:t>
      </w:r>
      <w:r>
        <w:rPr>
          <w:sz w:val="24"/>
        </w:rPr>
        <w:t>produits</w:t>
      </w:r>
      <w:r>
        <w:rPr>
          <w:spacing w:val="-5"/>
          <w:sz w:val="24"/>
        </w:rPr>
        <w:t> </w:t>
      </w:r>
      <w:r>
        <w:rPr>
          <w:sz w:val="24"/>
        </w:rPr>
        <w:t>par</w:t>
      </w:r>
      <w:r>
        <w:rPr>
          <w:spacing w:val="-4"/>
          <w:sz w:val="24"/>
        </w:rPr>
        <w:t> </w:t>
      </w:r>
      <w:r>
        <w:rPr>
          <w:sz w:val="24"/>
        </w:rPr>
        <w:t>la</w:t>
      </w:r>
      <w:r>
        <w:rPr>
          <w:spacing w:val="-6"/>
          <w:sz w:val="24"/>
        </w:rPr>
        <w:t> </w:t>
      </w:r>
      <w:r>
        <w:rPr>
          <w:sz w:val="24"/>
        </w:rPr>
        <w:t>titulaire</w:t>
      </w:r>
      <w:r>
        <w:rPr>
          <w:spacing w:val="-6"/>
          <w:sz w:val="24"/>
        </w:rPr>
        <w:t> </w:t>
      </w:r>
      <w:r>
        <w:rPr>
          <w:sz w:val="24"/>
        </w:rPr>
        <w:t>de</w:t>
      </w:r>
      <w:r>
        <w:rPr>
          <w:spacing w:val="-5"/>
          <w:sz w:val="24"/>
        </w:rPr>
        <w:t> </w:t>
      </w:r>
      <w:r>
        <w:rPr>
          <w:sz w:val="24"/>
        </w:rPr>
        <w:t>l’enregistrement international afin de contester les conclusions de la division d’opposition concernant la comparaison</w:t>
      </w:r>
      <w:r>
        <w:rPr>
          <w:spacing w:val="-11"/>
          <w:sz w:val="24"/>
        </w:rPr>
        <w:t> </w:t>
      </w:r>
      <w:r>
        <w:rPr>
          <w:sz w:val="24"/>
        </w:rPr>
        <w:t>des</w:t>
      </w:r>
      <w:r>
        <w:rPr>
          <w:spacing w:val="-12"/>
          <w:sz w:val="24"/>
        </w:rPr>
        <w:t> </w:t>
      </w:r>
      <w:r>
        <w:rPr>
          <w:sz w:val="24"/>
        </w:rPr>
        <w:t>signes.</w:t>
      </w:r>
      <w:r>
        <w:rPr>
          <w:spacing w:val="-9"/>
          <w:sz w:val="24"/>
        </w:rPr>
        <w:t> </w:t>
      </w:r>
      <w:r>
        <w:rPr>
          <w:sz w:val="24"/>
        </w:rPr>
        <w:t>Par</w:t>
      </w:r>
      <w:r>
        <w:rPr>
          <w:spacing w:val="-13"/>
          <w:sz w:val="24"/>
        </w:rPr>
        <w:t> </w:t>
      </w:r>
      <w:r>
        <w:rPr>
          <w:sz w:val="24"/>
        </w:rPr>
        <w:t>conséquent,</w:t>
      </w:r>
      <w:r>
        <w:rPr>
          <w:spacing w:val="-12"/>
          <w:sz w:val="24"/>
        </w:rPr>
        <w:t> </w:t>
      </w:r>
      <w:r>
        <w:rPr>
          <w:sz w:val="24"/>
        </w:rPr>
        <w:t>il</w:t>
      </w:r>
      <w:r>
        <w:rPr>
          <w:spacing w:val="-11"/>
          <w:sz w:val="24"/>
        </w:rPr>
        <w:t> </w:t>
      </w:r>
      <w:r>
        <w:rPr>
          <w:sz w:val="24"/>
        </w:rPr>
        <w:t>peut</w:t>
      </w:r>
      <w:r>
        <w:rPr>
          <w:spacing w:val="-12"/>
          <w:sz w:val="24"/>
        </w:rPr>
        <w:t> </w:t>
      </w:r>
      <w:r>
        <w:rPr>
          <w:sz w:val="24"/>
        </w:rPr>
        <w:t>être</w:t>
      </w:r>
      <w:r>
        <w:rPr>
          <w:spacing w:val="-14"/>
          <w:sz w:val="24"/>
        </w:rPr>
        <w:t> </w:t>
      </w:r>
      <w:r>
        <w:rPr>
          <w:sz w:val="24"/>
        </w:rPr>
        <w:t>pertinent</w:t>
      </w:r>
      <w:r>
        <w:rPr>
          <w:spacing w:val="-12"/>
          <w:sz w:val="24"/>
        </w:rPr>
        <w:t> </w:t>
      </w:r>
      <w:r>
        <w:rPr>
          <w:sz w:val="24"/>
        </w:rPr>
        <w:t>à</w:t>
      </w:r>
      <w:r>
        <w:rPr>
          <w:spacing w:val="-13"/>
          <w:sz w:val="24"/>
        </w:rPr>
        <w:t> </w:t>
      </w:r>
      <w:r>
        <w:rPr>
          <w:sz w:val="24"/>
        </w:rPr>
        <w:t>première</w:t>
      </w:r>
      <w:r>
        <w:rPr>
          <w:spacing w:val="-13"/>
          <w:sz w:val="24"/>
        </w:rPr>
        <w:t> </w:t>
      </w:r>
      <w:r>
        <w:rPr>
          <w:sz w:val="24"/>
        </w:rPr>
        <w:t>vue</w:t>
      </w:r>
      <w:r>
        <w:rPr>
          <w:spacing w:val="-13"/>
          <w:sz w:val="24"/>
        </w:rPr>
        <w:t> </w:t>
      </w:r>
      <w:r>
        <w:rPr>
          <w:sz w:val="24"/>
        </w:rPr>
        <w:t>pour</w:t>
      </w:r>
      <w:r>
        <w:rPr>
          <w:spacing w:val="-13"/>
          <w:sz w:val="24"/>
        </w:rPr>
        <w:t> </w:t>
      </w:r>
      <w:r>
        <w:rPr>
          <w:sz w:val="24"/>
        </w:rPr>
        <w:t>l’issue de l’affaire et sa présentation à ce stade de la procédure est justifiée.</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En outre, la Chambre note que ces preuves ont été transmises à l’opposante qui a eu la possibilité de présenter des observations à leur sujet, ce qu’elle a fait dans son mémoire en réponse au recours.</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4"/>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0416">
                <wp:simplePos x="0" y="0"/>
                <wp:positionH relativeFrom="page">
                  <wp:posOffset>270575</wp:posOffset>
                </wp:positionH>
                <wp:positionV relativeFrom="page">
                  <wp:posOffset>1114363</wp:posOffset>
                </wp:positionV>
                <wp:extent cx="146050" cy="92100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416" type="#_x0000_t202" id="docshape2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67" w:hanging="567"/>
        <w:jc w:val="both"/>
        <w:rPr>
          <w:sz w:val="24"/>
        </w:rPr>
      </w:pPr>
      <w:r>
        <w:rPr>
          <w:sz w:val="24"/>
        </w:rPr>
        <w:t>Par conséquent, ces documents sont recevables. Toutefois, la chambre de recours </w:t>
      </w:r>
      <w:r>
        <w:rPr>
          <w:spacing w:val="-2"/>
          <w:sz w:val="24"/>
        </w:rPr>
        <w:t>souligne</w:t>
      </w:r>
      <w:r>
        <w:rPr>
          <w:spacing w:val="-6"/>
          <w:sz w:val="24"/>
        </w:rPr>
        <w:t> </w:t>
      </w:r>
      <w:r>
        <w:rPr>
          <w:spacing w:val="-2"/>
          <w:sz w:val="24"/>
        </w:rPr>
        <w:t>que</w:t>
      </w:r>
      <w:r>
        <w:rPr>
          <w:spacing w:val="-6"/>
          <w:sz w:val="24"/>
        </w:rPr>
        <w:t> </w:t>
      </w:r>
      <w:r>
        <w:rPr>
          <w:spacing w:val="-2"/>
          <w:sz w:val="24"/>
        </w:rPr>
        <w:t>la</w:t>
      </w:r>
      <w:r>
        <w:rPr>
          <w:spacing w:val="-5"/>
          <w:sz w:val="24"/>
        </w:rPr>
        <w:t> </w:t>
      </w:r>
      <w:r>
        <w:rPr>
          <w:spacing w:val="-2"/>
          <w:sz w:val="24"/>
        </w:rPr>
        <w:t>pertinence</w:t>
      </w:r>
      <w:r>
        <w:rPr>
          <w:spacing w:val="-6"/>
          <w:sz w:val="24"/>
        </w:rPr>
        <w:t> </w:t>
      </w:r>
      <w:r>
        <w:rPr>
          <w:spacing w:val="-2"/>
          <w:sz w:val="24"/>
        </w:rPr>
        <w:t>prima</w:t>
      </w:r>
      <w:r>
        <w:rPr>
          <w:spacing w:val="-6"/>
          <w:sz w:val="24"/>
        </w:rPr>
        <w:t> </w:t>
      </w:r>
      <w:r>
        <w:rPr>
          <w:spacing w:val="-2"/>
          <w:sz w:val="24"/>
        </w:rPr>
        <w:t>facie</w:t>
      </w:r>
      <w:r>
        <w:rPr>
          <w:spacing w:val="-6"/>
          <w:sz w:val="24"/>
        </w:rPr>
        <w:t> </w:t>
      </w:r>
      <w:r>
        <w:rPr>
          <w:spacing w:val="-2"/>
          <w:sz w:val="24"/>
        </w:rPr>
        <w:t>des</w:t>
      </w:r>
      <w:r>
        <w:rPr>
          <w:spacing w:val="-5"/>
          <w:sz w:val="24"/>
        </w:rPr>
        <w:t> </w:t>
      </w:r>
      <w:r>
        <w:rPr>
          <w:spacing w:val="-2"/>
          <w:sz w:val="24"/>
        </w:rPr>
        <w:t>éléments</w:t>
      </w:r>
      <w:r>
        <w:rPr>
          <w:spacing w:val="-5"/>
          <w:sz w:val="24"/>
        </w:rPr>
        <w:t> </w:t>
      </w:r>
      <w:r>
        <w:rPr>
          <w:spacing w:val="-2"/>
          <w:sz w:val="24"/>
        </w:rPr>
        <w:t>de</w:t>
      </w:r>
      <w:r>
        <w:rPr>
          <w:spacing w:val="-6"/>
          <w:sz w:val="24"/>
        </w:rPr>
        <w:t> </w:t>
      </w:r>
      <w:r>
        <w:rPr>
          <w:spacing w:val="-2"/>
          <w:sz w:val="24"/>
        </w:rPr>
        <w:t>preuve</w:t>
      </w:r>
      <w:r>
        <w:rPr>
          <w:spacing w:val="-6"/>
          <w:sz w:val="24"/>
        </w:rPr>
        <w:t> </w:t>
      </w:r>
      <w:r>
        <w:rPr>
          <w:spacing w:val="-2"/>
          <w:sz w:val="24"/>
        </w:rPr>
        <w:t>supplémentaires</w:t>
      </w:r>
      <w:r>
        <w:rPr>
          <w:spacing w:val="-5"/>
          <w:sz w:val="24"/>
        </w:rPr>
        <w:t> </w:t>
      </w:r>
      <w:r>
        <w:rPr>
          <w:spacing w:val="-2"/>
          <w:sz w:val="24"/>
        </w:rPr>
        <w:t>ne</w:t>
      </w:r>
      <w:r>
        <w:rPr>
          <w:spacing w:val="-6"/>
          <w:sz w:val="24"/>
        </w:rPr>
        <w:t> </w:t>
      </w:r>
      <w:r>
        <w:rPr>
          <w:spacing w:val="-2"/>
          <w:sz w:val="24"/>
        </w:rPr>
        <w:t>signifie </w:t>
      </w:r>
      <w:r>
        <w:rPr>
          <w:sz w:val="24"/>
        </w:rPr>
        <w:t>pas qu’ils sont déterminants pour l’issue du cas d’espèce.</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En ce qui concerne les nouveaux documents présentés par l’opposante en même temps que ses observations en réponse au recours, à savoir les annexes 1 à 12 telles qu’énumérées au paragraphe 15, la chambre note que les annexes 3 à 12 consistent en des copies de décisions antérieures de l’Office mentionnées dans les observations, qui sont accessibles au public. Ils peuvent dès lors être pris en considération. En ce qui concerne</w:t>
      </w:r>
      <w:r>
        <w:rPr>
          <w:spacing w:val="-8"/>
          <w:sz w:val="24"/>
        </w:rPr>
        <w:t> </w:t>
      </w:r>
      <w:r>
        <w:rPr>
          <w:sz w:val="24"/>
        </w:rPr>
        <w:t>les</w:t>
      </w:r>
      <w:r>
        <w:rPr>
          <w:spacing w:val="-5"/>
          <w:sz w:val="24"/>
        </w:rPr>
        <w:t> </w:t>
      </w:r>
      <w:r>
        <w:rPr>
          <w:sz w:val="24"/>
        </w:rPr>
        <w:t>annexes</w:t>
      </w:r>
      <w:r>
        <w:rPr>
          <w:spacing w:val="-7"/>
          <w:sz w:val="24"/>
        </w:rPr>
        <w:t> </w:t>
      </w:r>
      <w:r>
        <w:rPr>
          <w:sz w:val="24"/>
        </w:rPr>
        <w:t>1</w:t>
      </w:r>
      <w:r>
        <w:rPr>
          <w:spacing w:val="-7"/>
          <w:sz w:val="24"/>
        </w:rPr>
        <w:t> </w:t>
      </w:r>
      <w:r>
        <w:rPr>
          <w:sz w:val="24"/>
        </w:rPr>
        <w:t>et</w:t>
      </w:r>
      <w:r>
        <w:rPr>
          <w:spacing w:val="-5"/>
          <w:sz w:val="24"/>
        </w:rPr>
        <w:t> </w:t>
      </w:r>
      <w:r>
        <w:rPr>
          <w:sz w:val="24"/>
        </w:rPr>
        <w:t>2,</w:t>
      </w:r>
      <w:r>
        <w:rPr>
          <w:spacing w:val="-7"/>
          <w:sz w:val="24"/>
        </w:rPr>
        <w:t> </w:t>
      </w:r>
      <w:r>
        <w:rPr>
          <w:sz w:val="24"/>
        </w:rPr>
        <w:t>leurs</w:t>
      </w:r>
      <w:r>
        <w:rPr>
          <w:spacing w:val="-5"/>
          <w:sz w:val="24"/>
        </w:rPr>
        <w:t> </w:t>
      </w:r>
      <w:r>
        <w:rPr>
          <w:sz w:val="24"/>
        </w:rPr>
        <w:t>observations</w:t>
      </w:r>
      <w:r>
        <w:rPr>
          <w:spacing w:val="-7"/>
          <w:sz w:val="24"/>
        </w:rPr>
        <w:t> </w:t>
      </w:r>
      <w:r>
        <w:rPr>
          <w:sz w:val="24"/>
        </w:rPr>
        <w:t>à</w:t>
      </w:r>
      <w:r>
        <w:rPr>
          <w:spacing w:val="-6"/>
          <w:sz w:val="24"/>
        </w:rPr>
        <w:t> </w:t>
      </w:r>
      <w:r>
        <w:rPr>
          <w:sz w:val="24"/>
        </w:rPr>
        <w:t>ce</w:t>
      </w:r>
      <w:r>
        <w:rPr>
          <w:spacing w:val="-8"/>
          <w:sz w:val="24"/>
        </w:rPr>
        <w:t> </w:t>
      </w:r>
      <w:r>
        <w:rPr>
          <w:sz w:val="24"/>
        </w:rPr>
        <w:t>stade</w:t>
      </w:r>
      <w:r>
        <w:rPr>
          <w:spacing w:val="-6"/>
          <w:sz w:val="24"/>
        </w:rPr>
        <w:t> </w:t>
      </w:r>
      <w:r>
        <w:rPr>
          <w:sz w:val="24"/>
        </w:rPr>
        <w:t>de</w:t>
      </w:r>
      <w:r>
        <w:rPr>
          <w:spacing w:val="-6"/>
          <w:sz w:val="24"/>
        </w:rPr>
        <w:t> </w:t>
      </w:r>
      <w:r>
        <w:rPr>
          <w:sz w:val="24"/>
        </w:rPr>
        <w:t>la</w:t>
      </w:r>
      <w:r>
        <w:rPr>
          <w:spacing w:val="-8"/>
          <w:sz w:val="24"/>
        </w:rPr>
        <w:t> </w:t>
      </w:r>
      <w:r>
        <w:rPr>
          <w:sz w:val="24"/>
        </w:rPr>
        <w:t>procédure</w:t>
      </w:r>
      <w:r>
        <w:rPr>
          <w:spacing w:val="-7"/>
          <w:sz w:val="24"/>
        </w:rPr>
        <w:t> </w:t>
      </w:r>
      <w:r>
        <w:rPr>
          <w:sz w:val="24"/>
        </w:rPr>
        <w:t>étaient</w:t>
      </w:r>
      <w:r>
        <w:rPr>
          <w:spacing w:val="-7"/>
          <w:sz w:val="24"/>
        </w:rPr>
        <w:t> </w:t>
      </w:r>
      <w:r>
        <w:rPr>
          <w:sz w:val="24"/>
        </w:rPr>
        <w:t>fondées pour répondre à l’argumentation de la titulaire de l’enregistrement international. Toutefois,</w:t>
      </w:r>
      <w:r>
        <w:rPr>
          <w:spacing w:val="-1"/>
          <w:sz w:val="24"/>
        </w:rPr>
        <w:t> </w:t>
      </w:r>
      <w:r>
        <w:rPr>
          <w:sz w:val="24"/>
        </w:rPr>
        <w:t>l’opposant</w:t>
      </w:r>
      <w:r>
        <w:rPr>
          <w:spacing w:val="-1"/>
          <w:sz w:val="24"/>
        </w:rPr>
        <w:t> </w:t>
      </w:r>
      <w:r>
        <w:rPr>
          <w:sz w:val="24"/>
        </w:rPr>
        <w:t>n’a</w:t>
      </w:r>
      <w:r>
        <w:rPr>
          <w:spacing w:val="-1"/>
          <w:sz w:val="24"/>
        </w:rPr>
        <w:t> </w:t>
      </w:r>
      <w:r>
        <w:rPr>
          <w:sz w:val="24"/>
        </w:rPr>
        <w:t>pas</w:t>
      </w:r>
      <w:r>
        <w:rPr>
          <w:spacing w:val="-1"/>
          <w:sz w:val="24"/>
        </w:rPr>
        <w:t> </w:t>
      </w:r>
      <w:r>
        <w:rPr>
          <w:sz w:val="24"/>
        </w:rPr>
        <w:t>respecté</w:t>
      </w:r>
      <w:r>
        <w:rPr>
          <w:spacing w:val="-2"/>
          <w:sz w:val="24"/>
        </w:rPr>
        <w:t> </w:t>
      </w:r>
      <w:r>
        <w:rPr>
          <w:sz w:val="24"/>
        </w:rPr>
        <w:t>en</w:t>
      </w:r>
      <w:r>
        <w:rPr>
          <w:spacing w:val="-1"/>
          <w:sz w:val="24"/>
        </w:rPr>
        <w:t> </w:t>
      </w:r>
      <w:r>
        <w:rPr>
          <w:sz w:val="24"/>
        </w:rPr>
        <w:t>temps</w:t>
      </w:r>
      <w:r>
        <w:rPr>
          <w:spacing w:val="-1"/>
          <w:sz w:val="24"/>
        </w:rPr>
        <w:t> </w:t>
      </w:r>
      <w:r>
        <w:rPr>
          <w:sz w:val="24"/>
        </w:rPr>
        <w:t>utile</w:t>
      </w:r>
      <w:r>
        <w:rPr>
          <w:spacing w:val="-2"/>
          <w:sz w:val="24"/>
        </w:rPr>
        <w:t> </w:t>
      </w:r>
      <w:r>
        <w:rPr>
          <w:sz w:val="24"/>
        </w:rPr>
        <w:t>les</w:t>
      </w:r>
      <w:r>
        <w:rPr>
          <w:spacing w:val="-2"/>
          <w:sz w:val="24"/>
        </w:rPr>
        <w:t> </w:t>
      </w:r>
      <w:r>
        <w:rPr>
          <w:sz w:val="24"/>
        </w:rPr>
        <w:t>irrégularités</w:t>
      </w:r>
      <w:r>
        <w:rPr>
          <w:spacing w:val="-1"/>
          <w:sz w:val="24"/>
        </w:rPr>
        <w:t> </w:t>
      </w:r>
      <w:r>
        <w:rPr>
          <w:sz w:val="24"/>
        </w:rPr>
        <w:t>dans</w:t>
      </w:r>
      <w:r>
        <w:rPr>
          <w:spacing w:val="-1"/>
          <w:sz w:val="24"/>
        </w:rPr>
        <w:t> </w:t>
      </w:r>
      <w:r>
        <w:rPr>
          <w:sz w:val="24"/>
        </w:rPr>
        <w:t>la</w:t>
      </w:r>
      <w:r>
        <w:rPr>
          <w:spacing w:val="-2"/>
          <w:sz w:val="24"/>
        </w:rPr>
        <w:t> </w:t>
      </w:r>
      <w:r>
        <w:rPr>
          <w:sz w:val="24"/>
        </w:rPr>
        <w:t>production des</w:t>
      </w:r>
      <w:r>
        <w:rPr>
          <w:spacing w:val="-5"/>
          <w:sz w:val="24"/>
        </w:rPr>
        <w:t> </w:t>
      </w:r>
      <w:r>
        <w:rPr>
          <w:sz w:val="24"/>
        </w:rPr>
        <w:t>éléments</w:t>
      </w:r>
      <w:r>
        <w:rPr>
          <w:spacing w:val="-4"/>
          <w:sz w:val="24"/>
        </w:rPr>
        <w:t> </w:t>
      </w:r>
      <w:r>
        <w:rPr>
          <w:sz w:val="24"/>
        </w:rPr>
        <w:t>de</w:t>
      </w:r>
      <w:r>
        <w:rPr>
          <w:spacing w:val="-4"/>
          <w:sz w:val="24"/>
        </w:rPr>
        <w:t> </w:t>
      </w:r>
      <w:r>
        <w:rPr>
          <w:sz w:val="24"/>
        </w:rPr>
        <w:t>preuve</w:t>
      </w:r>
      <w:r>
        <w:rPr>
          <w:spacing w:val="-6"/>
          <w:sz w:val="24"/>
        </w:rPr>
        <w:t> </w:t>
      </w:r>
      <w:r>
        <w:rPr>
          <w:sz w:val="24"/>
        </w:rPr>
        <w:t>conformément</w:t>
      </w:r>
      <w:r>
        <w:rPr>
          <w:spacing w:val="-2"/>
          <w:sz w:val="24"/>
        </w:rPr>
        <w:t> </w:t>
      </w:r>
      <w:r>
        <w:rPr>
          <w:sz w:val="24"/>
        </w:rPr>
        <w:t>à</w:t>
      </w:r>
      <w:r>
        <w:rPr>
          <w:spacing w:val="-5"/>
          <w:sz w:val="24"/>
        </w:rPr>
        <w:t> </w:t>
      </w:r>
      <w:r>
        <w:rPr>
          <w:sz w:val="24"/>
        </w:rPr>
        <w:t>l’article</w:t>
      </w:r>
      <w:r>
        <w:rPr>
          <w:spacing w:val="-5"/>
          <w:sz w:val="24"/>
        </w:rPr>
        <w:t> </w:t>
      </w:r>
      <w:r>
        <w:rPr>
          <w:sz w:val="24"/>
        </w:rPr>
        <w:t>55</w:t>
      </w:r>
      <w:r>
        <w:rPr>
          <w:spacing w:val="-5"/>
          <w:sz w:val="24"/>
        </w:rPr>
        <w:t> </w:t>
      </w:r>
      <w:r>
        <w:rPr>
          <w:sz w:val="24"/>
        </w:rPr>
        <w:t>du</w:t>
      </w:r>
      <w:r>
        <w:rPr>
          <w:spacing w:val="-5"/>
          <w:sz w:val="24"/>
        </w:rPr>
        <w:t> </w:t>
      </w:r>
      <w:r>
        <w:rPr>
          <w:sz w:val="24"/>
        </w:rPr>
        <w:t>RDMUE,</w:t>
      </w:r>
      <w:r>
        <w:rPr>
          <w:spacing w:val="-3"/>
          <w:sz w:val="24"/>
        </w:rPr>
        <w:t> </w:t>
      </w:r>
      <w:r>
        <w:rPr>
          <w:sz w:val="24"/>
        </w:rPr>
        <w:t>telles</w:t>
      </w:r>
      <w:r>
        <w:rPr>
          <w:spacing w:val="-5"/>
          <w:sz w:val="24"/>
        </w:rPr>
        <w:t> </w:t>
      </w:r>
      <w:r>
        <w:rPr>
          <w:sz w:val="24"/>
        </w:rPr>
        <w:t>que</w:t>
      </w:r>
      <w:r>
        <w:rPr>
          <w:spacing w:val="-1"/>
          <w:sz w:val="24"/>
        </w:rPr>
        <w:t> </w:t>
      </w:r>
      <w:r>
        <w:rPr>
          <w:sz w:val="24"/>
        </w:rPr>
        <w:t>notifiées</w:t>
      </w:r>
      <w:r>
        <w:rPr>
          <w:spacing w:val="-5"/>
          <w:sz w:val="24"/>
        </w:rPr>
        <w:t> </w:t>
      </w:r>
      <w:r>
        <w:rPr>
          <w:sz w:val="24"/>
        </w:rPr>
        <w:t>par le greffe (voir-point 12 ci-dessus).</w:t>
      </w:r>
    </w:p>
    <w:p>
      <w:pPr>
        <w:pStyle w:val="ListParagraph"/>
        <w:numPr>
          <w:ilvl w:val="0"/>
          <w:numId w:val="1"/>
        </w:numPr>
        <w:tabs>
          <w:tab w:pos="731" w:val="left" w:leader="none"/>
        </w:tabs>
        <w:spacing w:line="240" w:lineRule="auto" w:before="241" w:after="0"/>
        <w:ind w:left="731" w:right="162" w:hanging="567"/>
        <w:jc w:val="both"/>
        <w:rPr>
          <w:sz w:val="24"/>
        </w:rPr>
      </w:pPr>
      <w:r>
        <w:rPr>
          <w:sz w:val="24"/>
        </w:rPr>
        <w:t>Conformément à l’article</w:t>
      </w:r>
      <w:r>
        <w:rPr>
          <w:spacing w:val="-2"/>
          <w:sz w:val="24"/>
        </w:rPr>
        <w:t> </w:t>
      </w:r>
      <w:r>
        <w:rPr>
          <w:sz w:val="24"/>
        </w:rPr>
        <w:t>55, paragraphe</w:t>
      </w:r>
      <w:r>
        <w:rPr>
          <w:spacing w:val="-2"/>
          <w:sz w:val="24"/>
        </w:rPr>
        <w:t> </w:t>
      </w:r>
      <w:r>
        <w:rPr>
          <w:sz w:val="24"/>
        </w:rPr>
        <w:t>4, du RDMUE, lorsqu’il n’est pas remédié à l’irrégularité dans le délai imparti par l’Office, et lorsqu’il n’est toujours pas possible pour</w:t>
      </w:r>
      <w:r>
        <w:rPr>
          <w:spacing w:val="-15"/>
          <w:sz w:val="24"/>
        </w:rPr>
        <w:t> </w:t>
      </w:r>
      <w:r>
        <w:rPr>
          <w:sz w:val="24"/>
        </w:rPr>
        <w:t>l’Office</w:t>
      </w:r>
      <w:r>
        <w:rPr>
          <w:spacing w:val="-15"/>
          <w:sz w:val="24"/>
        </w:rPr>
        <w:t> </w:t>
      </w:r>
      <w:r>
        <w:rPr>
          <w:sz w:val="24"/>
        </w:rPr>
        <w:t>de</w:t>
      </w:r>
      <w:r>
        <w:rPr>
          <w:spacing w:val="-15"/>
          <w:sz w:val="24"/>
        </w:rPr>
        <w:t> </w:t>
      </w:r>
      <w:r>
        <w:rPr>
          <w:sz w:val="24"/>
        </w:rPr>
        <w:t>déterminer</w:t>
      </w:r>
      <w:r>
        <w:rPr>
          <w:spacing w:val="-15"/>
          <w:sz w:val="24"/>
        </w:rPr>
        <w:t> </w:t>
      </w:r>
      <w:r>
        <w:rPr>
          <w:sz w:val="24"/>
        </w:rPr>
        <w:t>clairement</w:t>
      </w:r>
      <w:r>
        <w:rPr>
          <w:spacing w:val="-15"/>
          <w:sz w:val="24"/>
        </w:rPr>
        <w:t> </w:t>
      </w:r>
      <w:r>
        <w:rPr>
          <w:sz w:val="24"/>
        </w:rPr>
        <w:t>à</w:t>
      </w:r>
      <w:r>
        <w:rPr>
          <w:spacing w:val="-15"/>
          <w:sz w:val="24"/>
        </w:rPr>
        <w:t> </w:t>
      </w:r>
      <w:r>
        <w:rPr>
          <w:sz w:val="24"/>
        </w:rPr>
        <w:t>quel</w:t>
      </w:r>
      <w:r>
        <w:rPr>
          <w:spacing w:val="-15"/>
          <w:sz w:val="24"/>
        </w:rPr>
        <w:t> </w:t>
      </w:r>
      <w:r>
        <w:rPr>
          <w:sz w:val="24"/>
        </w:rPr>
        <w:t>motif</w:t>
      </w:r>
      <w:r>
        <w:rPr>
          <w:spacing w:val="-15"/>
          <w:sz w:val="24"/>
        </w:rPr>
        <w:t> </w:t>
      </w:r>
      <w:r>
        <w:rPr>
          <w:sz w:val="24"/>
        </w:rPr>
        <w:t>ou</w:t>
      </w:r>
      <w:r>
        <w:rPr>
          <w:spacing w:val="-15"/>
          <w:sz w:val="24"/>
        </w:rPr>
        <w:t> </w:t>
      </w:r>
      <w:r>
        <w:rPr>
          <w:sz w:val="24"/>
        </w:rPr>
        <w:t>argument</w:t>
      </w:r>
      <w:r>
        <w:rPr>
          <w:spacing w:val="-15"/>
          <w:sz w:val="24"/>
        </w:rPr>
        <w:t> </w:t>
      </w:r>
      <w:r>
        <w:rPr>
          <w:sz w:val="24"/>
        </w:rPr>
        <w:t>un</w:t>
      </w:r>
      <w:r>
        <w:rPr>
          <w:spacing w:val="-15"/>
          <w:sz w:val="24"/>
        </w:rPr>
        <w:t> </w:t>
      </w:r>
      <w:r>
        <w:rPr>
          <w:sz w:val="24"/>
        </w:rPr>
        <w:t>document</w:t>
      </w:r>
      <w:r>
        <w:rPr>
          <w:spacing w:val="-15"/>
          <w:sz w:val="24"/>
        </w:rPr>
        <w:t> </w:t>
      </w:r>
      <w:r>
        <w:rPr>
          <w:sz w:val="24"/>
        </w:rPr>
        <w:t>ou</w:t>
      </w:r>
      <w:r>
        <w:rPr>
          <w:spacing w:val="-15"/>
          <w:sz w:val="24"/>
        </w:rPr>
        <w:t> </w:t>
      </w:r>
      <w:r>
        <w:rPr>
          <w:sz w:val="24"/>
        </w:rPr>
        <w:t>élément de preuve fait référence, ce document ou cet élément de preuve n’est pas pris en considération.</w:t>
      </w:r>
      <w:r>
        <w:rPr>
          <w:spacing w:val="-3"/>
          <w:sz w:val="24"/>
        </w:rPr>
        <w:t> </w:t>
      </w:r>
      <w:r>
        <w:rPr>
          <w:sz w:val="24"/>
        </w:rPr>
        <w:t>En</w:t>
      </w:r>
      <w:r>
        <w:rPr>
          <w:spacing w:val="-2"/>
          <w:sz w:val="24"/>
        </w:rPr>
        <w:t> </w:t>
      </w:r>
      <w:r>
        <w:rPr>
          <w:sz w:val="24"/>
        </w:rPr>
        <w:t>l’espèce,</w:t>
      </w:r>
      <w:r>
        <w:rPr>
          <w:spacing w:val="-3"/>
          <w:sz w:val="24"/>
        </w:rPr>
        <w:t> </w:t>
      </w:r>
      <w:r>
        <w:rPr>
          <w:sz w:val="24"/>
        </w:rPr>
        <w:t>la</w:t>
      </w:r>
      <w:r>
        <w:rPr>
          <w:spacing w:val="-3"/>
          <w:sz w:val="24"/>
        </w:rPr>
        <w:t> </w:t>
      </w:r>
      <w:r>
        <w:rPr>
          <w:sz w:val="24"/>
        </w:rPr>
        <w:t>Chambre</w:t>
      </w:r>
      <w:r>
        <w:rPr>
          <w:spacing w:val="-2"/>
          <w:sz w:val="24"/>
        </w:rPr>
        <w:t> </w:t>
      </w:r>
      <w:r>
        <w:rPr>
          <w:sz w:val="24"/>
        </w:rPr>
        <w:t>constate</w:t>
      </w:r>
      <w:r>
        <w:rPr>
          <w:spacing w:val="-3"/>
          <w:sz w:val="24"/>
        </w:rPr>
        <w:t> </w:t>
      </w:r>
      <w:r>
        <w:rPr>
          <w:sz w:val="24"/>
        </w:rPr>
        <w:t>qu’il</w:t>
      </w:r>
      <w:r>
        <w:rPr>
          <w:spacing w:val="-3"/>
          <w:sz w:val="24"/>
        </w:rPr>
        <w:t> </w:t>
      </w:r>
      <w:r>
        <w:rPr>
          <w:sz w:val="24"/>
        </w:rPr>
        <w:t>ressort</w:t>
      </w:r>
      <w:r>
        <w:rPr>
          <w:spacing w:val="-1"/>
          <w:sz w:val="24"/>
        </w:rPr>
        <w:t> </w:t>
      </w:r>
      <w:r>
        <w:rPr>
          <w:sz w:val="24"/>
        </w:rPr>
        <w:t>clairement</w:t>
      </w:r>
      <w:r>
        <w:rPr>
          <w:spacing w:val="-1"/>
          <w:sz w:val="24"/>
        </w:rPr>
        <w:t> </w:t>
      </w:r>
      <w:r>
        <w:rPr>
          <w:sz w:val="24"/>
        </w:rPr>
        <w:t>de</w:t>
      </w:r>
      <w:r>
        <w:rPr>
          <w:spacing w:val="-2"/>
          <w:sz w:val="24"/>
        </w:rPr>
        <w:t> </w:t>
      </w:r>
      <w:r>
        <w:rPr>
          <w:sz w:val="24"/>
        </w:rPr>
        <w:t>l’index</w:t>
      </w:r>
      <w:r>
        <w:rPr>
          <w:spacing w:val="-1"/>
          <w:sz w:val="24"/>
        </w:rPr>
        <w:t> </w:t>
      </w:r>
      <w:r>
        <w:rPr>
          <w:sz w:val="24"/>
        </w:rPr>
        <w:t>et</w:t>
      </w:r>
      <w:r>
        <w:rPr>
          <w:spacing w:val="-3"/>
          <w:sz w:val="24"/>
        </w:rPr>
        <w:t> </w:t>
      </w:r>
      <w:r>
        <w:rPr>
          <w:sz w:val="24"/>
        </w:rPr>
        <w:t>du mémoire auquel ces documents se réfèrent. Par conséquent, en vertu de son pouvoir d’appréciation conformément à l’article</w:t>
      </w:r>
      <w:r>
        <w:rPr>
          <w:spacing w:val="-1"/>
          <w:sz w:val="24"/>
        </w:rPr>
        <w:t> </w:t>
      </w:r>
      <w:r>
        <w:rPr>
          <w:sz w:val="24"/>
        </w:rPr>
        <w:t>95, paragraphe</w:t>
      </w:r>
      <w:r>
        <w:rPr>
          <w:spacing w:val="-2"/>
          <w:sz w:val="24"/>
        </w:rPr>
        <w:t> </w:t>
      </w:r>
      <w:r>
        <w:rPr>
          <w:sz w:val="24"/>
        </w:rPr>
        <w:t>2, du RMUE, la chambre de recours</w:t>
      </w:r>
      <w:r>
        <w:rPr>
          <w:spacing w:val="-5"/>
          <w:sz w:val="24"/>
        </w:rPr>
        <w:t> </w:t>
      </w:r>
      <w:r>
        <w:rPr>
          <w:sz w:val="24"/>
        </w:rPr>
        <w:t>décide</w:t>
      </w:r>
      <w:r>
        <w:rPr>
          <w:spacing w:val="-5"/>
          <w:sz w:val="24"/>
        </w:rPr>
        <w:t> </w:t>
      </w:r>
      <w:r>
        <w:rPr>
          <w:sz w:val="24"/>
        </w:rPr>
        <w:t>que</w:t>
      </w:r>
      <w:r>
        <w:rPr>
          <w:spacing w:val="-6"/>
          <w:sz w:val="24"/>
        </w:rPr>
        <w:t> </w:t>
      </w:r>
      <w:r>
        <w:rPr>
          <w:sz w:val="24"/>
        </w:rPr>
        <w:t>les</w:t>
      </w:r>
      <w:r>
        <w:rPr>
          <w:spacing w:val="-5"/>
          <w:sz w:val="24"/>
        </w:rPr>
        <w:t> </w:t>
      </w:r>
      <w:r>
        <w:rPr>
          <w:sz w:val="24"/>
        </w:rPr>
        <w:t>éléments</w:t>
      </w:r>
      <w:r>
        <w:rPr>
          <w:spacing w:val="-5"/>
          <w:sz w:val="24"/>
        </w:rPr>
        <w:t> </w:t>
      </w:r>
      <w:r>
        <w:rPr>
          <w:sz w:val="24"/>
        </w:rPr>
        <w:t>de</w:t>
      </w:r>
      <w:r>
        <w:rPr>
          <w:spacing w:val="-6"/>
          <w:sz w:val="24"/>
        </w:rPr>
        <w:t> </w:t>
      </w:r>
      <w:r>
        <w:rPr>
          <w:sz w:val="24"/>
        </w:rPr>
        <w:t>preuve</w:t>
      </w:r>
      <w:r>
        <w:rPr>
          <w:spacing w:val="-3"/>
          <w:sz w:val="24"/>
        </w:rPr>
        <w:t> </w:t>
      </w:r>
      <w:r>
        <w:rPr>
          <w:sz w:val="24"/>
        </w:rPr>
        <w:t>consistant</w:t>
      </w:r>
      <w:r>
        <w:rPr>
          <w:spacing w:val="-5"/>
          <w:sz w:val="24"/>
        </w:rPr>
        <w:t> </w:t>
      </w:r>
      <w:r>
        <w:rPr>
          <w:sz w:val="24"/>
        </w:rPr>
        <w:t>en</w:t>
      </w:r>
      <w:r>
        <w:rPr>
          <w:spacing w:val="-5"/>
          <w:sz w:val="24"/>
        </w:rPr>
        <w:t> </w:t>
      </w:r>
      <w:r>
        <w:rPr>
          <w:sz w:val="24"/>
        </w:rPr>
        <w:t>de</w:t>
      </w:r>
      <w:r>
        <w:rPr>
          <w:spacing w:val="-6"/>
          <w:sz w:val="24"/>
        </w:rPr>
        <w:t> </w:t>
      </w:r>
      <w:r>
        <w:rPr>
          <w:sz w:val="24"/>
        </w:rPr>
        <w:t>nouvelles</w:t>
      </w:r>
      <w:r>
        <w:rPr>
          <w:spacing w:val="-5"/>
          <w:sz w:val="24"/>
        </w:rPr>
        <w:t> </w:t>
      </w:r>
      <w:r>
        <w:rPr>
          <w:sz w:val="24"/>
        </w:rPr>
        <w:t>annexes</w:t>
      </w:r>
      <w:r>
        <w:rPr>
          <w:spacing w:val="-5"/>
          <w:sz w:val="24"/>
        </w:rPr>
        <w:t> </w:t>
      </w:r>
      <w:r>
        <w:rPr>
          <w:sz w:val="24"/>
        </w:rPr>
        <w:t>1</w:t>
      </w:r>
      <w:r>
        <w:rPr>
          <w:spacing w:val="-5"/>
          <w:sz w:val="24"/>
        </w:rPr>
        <w:t> </w:t>
      </w:r>
      <w:r>
        <w:rPr>
          <w:sz w:val="24"/>
        </w:rPr>
        <w:t>et</w:t>
      </w:r>
      <w:r>
        <w:rPr>
          <w:spacing w:val="-4"/>
          <w:sz w:val="24"/>
        </w:rPr>
        <w:t> </w:t>
      </w:r>
      <w:r>
        <w:rPr>
          <w:sz w:val="24"/>
        </w:rPr>
        <w:t>2</w:t>
      </w:r>
      <w:r>
        <w:rPr>
          <w:spacing w:val="-5"/>
          <w:sz w:val="24"/>
        </w:rPr>
        <w:t> </w:t>
      </w:r>
      <w:r>
        <w:rPr>
          <w:sz w:val="24"/>
        </w:rPr>
        <w:t>sont </w:t>
      </w:r>
      <w:r>
        <w:rPr>
          <w:spacing w:val="-2"/>
          <w:sz w:val="24"/>
        </w:rPr>
        <w:t>recevables.</w:t>
      </w:r>
    </w:p>
    <w:p>
      <w:pPr>
        <w:pStyle w:val="BodyText"/>
        <w:spacing w:before="84"/>
      </w:pPr>
    </w:p>
    <w:p>
      <w:pPr>
        <w:spacing w:before="0"/>
        <w:ind w:left="731" w:right="0" w:firstLine="0"/>
        <w:jc w:val="left"/>
        <w:rPr>
          <w:i/>
          <w:sz w:val="24"/>
        </w:rPr>
      </w:pPr>
      <w:r>
        <w:rPr>
          <w:i/>
          <w:sz w:val="24"/>
        </w:rPr>
        <w:t>Article</w:t>
      </w:r>
      <w:r>
        <w:rPr>
          <w:i/>
          <w:spacing w:val="-2"/>
          <w:sz w:val="24"/>
        </w:rPr>
        <w:t> </w:t>
      </w:r>
      <w:r>
        <w:rPr>
          <w:i/>
          <w:sz w:val="24"/>
        </w:rPr>
        <w:t>8,</w:t>
      </w:r>
      <w:r>
        <w:rPr>
          <w:i/>
          <w:spacing w:val="-1"/>
          <w:sz w:val="24"/>
        </w:rPr>
        <w:t> </w:t>
      </w:r>
      <w:r>
        <w:rPr>
          <w:i/>
          <w:sz w:val="24"/>
        </w:rPr>
        <w:t>paragraphe</w:t>
      </w:r>
      <w:r>
        <w:rPr>
          <w:i/>
          <w:spacing w:val="-1"/>
          <w:sz w:val="24"/>
        </w:rPr>
        <w:t> </w:t>
      </w:r>
      <w:r>
        <w:rPr>
          <w:i/>
          <w:sz w:val="24"/>
        </w:rPr>
        <w:t>1, point b),</w:t>
      </w:r>
      <w:r>
        <w:rPr>
          <w:i/>
          <w:spacing w:val="-1"/>
          <w:sz w:val="24"/>
        </w:rPr>
        <w:t> </w:t>
      </w:r>
      <w:r>
        <w:rPr>
          <w:i/>
          <w:sz w:val="24"/>
        </w:rPr>
        <w:t>du </w:t>
      </w:r>
      <w:r>
        <w:rPr>
          <w:i/>
          <w:spacing w:val="-4"/>
          <w:sz w:val="24"/>
        </w:rPr>
        <w:t>RMUE</w:t>
      </w:r>
    </w:p>
    <w:p>
      <w:pPr>
        <w:pStyle w:val="ListParagraph"/>
        <w:numPr>
          <w:ilvl w:val="0"/>
          <w:numId w:val="1"/>
        </w:numPr>
        <w:tabs>
          <w:tab w:pos="731" w:val="left" w:leader="none"/>
        </w:tabs>
        <w:spacing w:line="240" w:lineRule="auto" w:before="241" w:after="0"/>
        <w:ind w:left="731" w:right="160" w:hanging="567"/>
        <w:jc w:val="both"/>
        <w:rPr>
          <w:sz w:val="24"/>
        </w:rPr>
      </w:pPr>
      <w:r>
        <w:rPr>
          <w:sz w:val="24"/>
        </w:rPr>
        <w:t>Aux termes de l’article</w:t>
      </w:r>
      <w:r>
        <w:rPr>
          <w:spacing w:val="-2"/>
          <w:sz w:val="24"/>
        </w:rPr>
        <w:t> </w:t>
      </w:r>
      <w:r>
        <w:rPr>
          <w:sz w:val="24"/>
        </w:rPr>
        <w:t>8, paragraphe</w:t>
      </w:r>
      <w:r>
        <w:rPr>
          <w:spacing w:val="-2"/>
          <w:sz w:val="24"/>
        </w:rPr>
        <w:t> </w:t>
      </w:r>
      <w:r>
        <w:rPr>
          <w:sz w:val="24"/>
        </w:rPr>
        <w:t>1, point</w:t>
      </w:r>
      <w:r>
        <w:rPr>
          <w:spacing w:val="-1"/>
          <w:sz w:val="24"/>
        </w:rPr>
        <w:t> </w:t>
      </w:r>
      <w:r>
        <w:rPr>
          <w:sz w:val="24"/>
        </w:rPr>
        <w:t>b), du RMUE, sur opposition du titulaire d’une marque antérieure, la marque demandée est refusée à l’enregistrement lorsqu’en raison de son identité ou de sa similitude avec la marque antérieure et en raison de l’identité</w:t>
      </w:r>
      <w:r>
        <w:rPr>
          <w:spacing w:val="-15"/>
          <w:sz w:val="24"/>
        </w:rPr>
        <w:t> </w:t>
      </w:r>
      <w:r>
        <w:rPr>
          <w:sz w:val="24"/>
        </w:rPr>
        <w:t>ou</w:t>
      </w:r>
      <w:r>
        <w:rPr>
          <w:spacing w:val="-14"/>
          <w:sz w:val="24"/>
        </w:rPr>
        <w:t> </w:t>
      </w:r>
      <w:r>
        <w:rPr>
          <w:sz w:val="24"/>
        </w:rPr>
        <w:t>de</w:t>
      </w:r>
      <w:r>
        <w:rPr>
          <w:spacing w:val="-15"/>
          <w:sz w:val="24"/>
        </w:rPr>
        <w:t> </w:t>
      </w:r>
      <w:r>
        <w:rPr>
          <w:sz w:val="24"/>
        </w:rPr>
        <w:t>la</w:t>
      </w:r>
      <w:r>
        <w:rPr>
          <w:spacing w:val="-13"/>
          <w:sz w:val="24"/>
        </w:rPr>
        <w:t> </w:t>
      </w:r>
      <w:r>
        <w:rPr>
          <w:sz w:val="24"/>
        </w:rPr>
        <w:t>similitude</w:t>
      </w:r>
      <w:r>
        <w:rPr>
          <w:spacing w:val="-15"/>
          <w:sz w:val="24"/>
        </w:rPr>
        <w:t> </w:t>
      </w:r>
      <w:r>
        <w:rPr>
          <w:sz w:val="24"/>
        </w:rPr>
        <w:t>des</w:t>
      </w:r>
      <w:r>
        <w:rPr>
          <w:spacing w:val="-14"/>
          <w:sz w:val="24"/>
        </w:rPr>
        <w:t> </w:t>
      </w:r>
      <w:r>
        <w:rPr>
          <w:sz w:val="24"/>
        </w:rPr>
        <w:t>produits</w:t>
      </w:r>
      <w:r>
        <w:rPr>
          <w:spacing w:val="-14"/>
          <w:sz w:val="24"/>
        </w:rPr>
        <w:t> </w:t>
      </w:r>
      <w:r>
        <w:rPr>
          <w:sz w:val="24"/>
        </w:rPr>
        <w:t>ou</w:t>
      </w:r>
      <w:r>
        <w:rPr>
          <w:spacing w:val="-14"/>
          <w:sz w:val="24"/>
        </w:rPr>
        <w:t> </w:t>
      </w:r>
      <w:r>
        <w:rPr>
          <w:sz w:val="24"/>
        </w:rPr>
        <w:t>des</w:t>
      </w:r>
      <w:r>
        <w:rPr>
          <w:spacing w:val="-14"/>
          <w:sz w:val="24"/>
        </w:rPr>
        <w:t> </w:t>
      </w:r>
      <w:r>
        <w:rPr>
          <w:sz w:val="24"/>
        </w:rPr>
        <w:t>services</w:t>
      </w:r>
      <w:r>
        <w:rPr>
          <w:spacing w:val="-14"/>
          <w:sz w:val="24"/>
        </w:rPr>
        <w:t> </w:t>
      </w:r>
      <w:r>
        <w:rPr>
          <w:sz w:val="24"/>
        </w:rPr>
        <w:t>que</w:t>
      </w:r>
      <w:r>
        <w:rPr>
          <w:spacing w:val="-15"/>
          <w:sz w:val="24"/>
        </w:rPr>
        <w:t> </w:t>
      </w:r>
      <w:r>
        <w:rPr>
          <w:sz w:val="24"/>
        </w:rPr>
        <w:t>les</w:t>
      </w:r>
      <w:r>
        <w:rPr>
          <w:spacing w:val="-14"/>
          <w:sz w:val="24"/>
        </w:rPr>
        <w:t> </w:t>
      </w:r>
      <w:r>
        <w:rPr>
          <w:sz w:val="24"/>
        </w:rPr>
        <w:t>deux</w:t>
      </w:r>
      <w:r>
        <w:rPr>
          <w:spacing w:val="-12"/>
          <w:sz w:val="24"/>
        </w:rPr>
        <w:t> </w:t>
      </w:r>
      <w:r>
        <w:rPr>
          <w:sz w:val="24"/>
        </w:rPr>
        <w:t>marques</w:t>
      </w:r>
      <w:r>
        <w:rPr>
          <w:spacing w:val="-14"/>
          <w:sz w:val="24"/>
        </w:rPr>
        <w:t> </w:t>
      </w:r>
      <w:r>
        <w:rPr>
          <w:sz w:val="24"/>
        </w:rPr>
        <w:t>désignent, il</w:t>
      </w:r>
      <w:r>
        <w:rPr>
          <w:spacing w:val="-8"/>
          <w:sz w:val="24"/>
        </w:rPr>
        <w:t> </w:t>
      </w:r>
      <w:r>
        <w:rPr>
          <w:sz w:val="24"/>
        </w:rPr>
        <w:t>existe</w:t>
      </w:r>
      <w:r>
        <w:rPr>
          <w:spacing w:val="-10"/>
          <w:sz w:val="24"/>
        </w:rPr>
        <w:t> </w:t>
      </w:r>
      <w:r>
        <w:rPr>
          <w:sz w:val="24"/>
        </w:rPr>
        <w:t>un</w:t>
      </w:r>
      <w:r>
        <w:rPr>
          <w:spacing w:val="-9"/>
          <w:sz w:val="24"/>
        </w:rPr>
        <w:t> </w:t>
      </w:r>
      <w:r>
        <w:rPr>
          <w:sz w:val="24"/>
        </w:rPr>
        <w:t>risque</w:t>
      </w:r>
      <w:r>
        <w:rPr>
          <w:spacing w:val="-10"/>
          <w:sz w:val="24"/>
        </w:rPr>
        <w:t> </w:t>
      </w:r>
      <w:r>
        <w:rPr>
          <w:sz w:val="24"/>
        </w:rPr>
        <w:t>de</w:t>
      </w:r>
      <w:r>
        <w:rPr>
          <w:spacing w:val="-10"/>
          <w:sz w:val="24"/>
        </w:rPr>
        <w:t> </w:t>
      </w:r>
      <w:r>
        <w:rPr>
          <w:sz w:val="24"/>
        </w:rPr>
        <w:t>confusion</w:t>
      </w:r>
      <w:r>
        <w:rPr>
          <w:spacing w:val="-8"/>
          <w:sz w:val="24"/>
        </w:rPr>
        <w:t> </w:t>
      </w:r>
      <w:r>
        <w:rPr>
          <w:sz w:val="24"/>
        </w:rPr>
        <w:t>dans</w:t>
      </w:r>
      <w:r>
        <w:rPr>
          <w:spacing w:val="-8"/>
          <w:sz w:val="24"/>
        </w:rPr>
        <w:t> </w:t>
      </w:r>
      <w:r>
        <w:rPr>
          <w:sz w:val="24"/>
        </w:rPr>
        <w:t>l’esprit</w:t>
      </w:r>
      <w:r>
        <w:rPr>
          <w:spacing w:val="-8"/>
          <w:sz w:val="24"/>
        </w:rPr>
        <w:t> </w:t>
      </w:r>
      <w:r>
        <w:rPr>
          <w:sz w:val="24"/>
        </w:rPr>
        <w:t>du</w:t>
      </w:r>
      <w:r>
        <w:rPr>
          <w:spacing w:val="-9"/>
          <w:sz w:val="24"/>
        </w:rPr>
        <w:t> </w:t>
      </w:r>
      <w:r>
        <w:rPr>
          <w:sz w:val="24"/>
        </w:rPr>
        <w:t>public</w:t>
      </w:r>
      <w:r>
        <w:rPr>
          <w:spacing w:val="-10"/>
          <w:sz w:val="24"/>
        </w:rPr>
        <w:t> </w:t>
      </w:r>
      <w:r>
        <w:rPr>
          <w:sz w:val="24"/>
        </w:rPr>
        <w:t>du</w:t>
      </w:r>
      <w:r>
        <w:rPr>
          <w:spacing w:val="-9"/>
          <w:sz w:val="24"/>
        </w:rPr>
        <w:t> </w:t>
      </w:r>
      <w:r>
        <w:rPr>
          <w:sz w:val="24"/>
        </w:rPr>
        <w:t>territoire</w:t>
      </w:r>
      <w:r>
        <w:rPr>
          <w:spacing w:val="-10"/>
          <w:sz w:val="24"/>
        </w:rPr>
        <w:t> </w:t>
      </w:r>
      <w:r>
        <w:rPr>
          <w:sz w:val="24"/>
        </w:rPr>
        <w:t>dans</w:t>
      </w:r>
      <w:r>
        <w:rPr>
          <w:spacing w:val="-8"/>
          <w:sz w:val="24"/>
        </w:rPr>
        <w:t> </w:t>
      </w:r>
      <w:r>
        <w:rPr>
          <w:sz w:val="24"/>
        </w:rPr>
        <w:t>lequel</w:t>
      </w:r>
      <w:r>
        <w:rPr>
          <w:spacing w:val="-8"/>
          <w:sz w:val="24"/>
        </w:rPr>
        <w:t> </w:t>
      </w:r>
      <w:r>
        <w:rPr>
          <w:sz w:val="24"/>
        </w:rPr>
        <w:t>la</w:t>
      </w:r>
      <w:r>
        <w:rPr>
          <w:spacing w:val="-9"/>
          <w:sz w:val="24"/>
        </w:rPr>
        <w:t> </w:t>
      </w:r>
      <w:r>
        <w:rPr>
          <w:sz w:val="24"/>
        </w:rPr>
        <w:t>marque antérieure</w:t>
      </w:r>
      <w:r>
        <w:rPr>
          <w:spacing w:val="-2"/>
          <w:sz w:val="24"/>
        </w:rPr>
        <w:t> </w:t>
      </w:r>
      <w:r>
        <w:rPr>
          <w:sz w:val="24"/>
        </w:rPr>
        <w:t>est</w:t>
      </w:r>
      <w:r>
        <w:rPr>
          <w:spacing w:val="-1"/>
          <w:sz w:val="24"/>
        </w:rPr>
        <w:t> </w:t>
      </w:r>
      <w:r>
        <w:rPr>
          <w:sz w:val="24"/>
        </w:rPr>
        <w:t>protégée. Le</w:t>
      </w:r>
      <w:r>
        <w:rPr>
          <w:spacing w:val="-2"/>
          <w:sz w:val="24"/>
        </w:rPr>
        <w:t> </w:t>
      </w:r>
      <w:r>
        <w:rPr>
          <w:sz w:val="24"/>
        </w:rPr>
        <w:t>risque</w:t>
      </w:r>
      <w:r>
        <w:rPr>
          <w:spacing w:val="-2"/>
          <w:sz w:val="24"/>
        </w:rPr>
        <w:t> </w:t>
      </w:r>
      <w:r>
        <w:rPr>
          <w:sz w:val="24"/>
        </w:rPr>
        <w:t>de</w:t>
      </w:r>
      <w:r>
        <w:rPr>
          <w:spacing w:val="-2"/>
          <w:sz w:val="24"/>
        </w:rPr>
        <w:t> </w:t>
      </w:r>
      <w:r>
        <w:rPr>
          <w:sz w:val="24"/>
        </w:rPr>
        <w:t>confusion</w:t>
      </w:r>
      <w:r>
        <w:rPr>
          <w:spacing w:val="-1"/>
          <w:sz w:val="24"/>
        </w:rPr>
        <w:t> </w:t>
      </w:r>
      <w:r>
        <w:rPr>
          <w:sz w:val="24"/>
        </w:rPr>
        <w:t>comprend</w:t>
      </w:r>
      <w:r>
        <w:rPr>
          <w:spacing w:val="-1"/>
          <w:sz w:val="24"/>
        </w:rPr>
        <w:t> </w:t>
      </w:r>
      <w:r>
        <w:rPr>
          <w:sz w:val="24"/>
        </w:rPr>
        <w:t>le</w:t>
      </w:r>
      <w:r>
        <w:rPr>
          <w:spacing w:val="-2"/>
          <w:sz w:val="24"/>
        </w:rPr>
        <w:t> </w:t>
      </w:r>
      <w:r>
        <w:rPr>
          <w:sz w:val="24"/>
        </w:rPr>
        <w:t>risque</w:t>
      </w:r>
      <w:r>
        <w:rPr>
          <w:spacing w:val="-2"/>
          <w:sz w:val="24"/>
        </w:rPr>
        <w:t> </w:t>
      </w:r>
      <w:r>
        <w:rPr>
          <w:sz w:val="24"/>
        </w:rPr>
        <w:t>d’association</w:t>
      </w:r>
      <w:r>
        <w:rPr>
          <w:spacing w:val="-1"/>
          <w:sz w:val="24"/>
        </w:rPr>
        <w:t> </w:t>
      </w:r>
      <w:r>
        <w:rPr>
          <w:sz w:val="24"/>
        </w:rPr>
        <w:t>avec</w:t>
      </w:r>
      <w:r>
        <w:rPr>
          <w:spacing w:val="-2"/>
          <w:sz w:val="24"/>
        </w:rPr>
        <w:t> </w:t>
      </w:r>
      <w:r>
        <w:rPr>
          <w:sz w:val="24"/>
        </w:rPr>
        <w:t>la marque</w:t>
      </w:r>
      <w:r>
        <w:rPr>
          <w:spacing w:val="-8"/>
          <w:sz w:val="24"/>
        </w:rPr>
        <w:t> </w:t>
      </w:r>
      <w:r>
        <w:rPr>
          <w:sz w:val="24"/>
        </w:rPr>
        <w:t>antérieure.</w:t>
      </w:r>
      <w:r>
        <w:rPr>
          <w:spacing w:val="-7"/>
          <w:sz w:val="24"/>
        </w:rPr>
        <w:t> </w:t>
      </w:r>
      <w:r>
        <w:rPr>
          <w:sz w:val="24"/>
        </w:rPr>
        <w:t>En</w:t>
      </w:r>
      <w:r>
        <w:rPr>
          <w:spacing w:val="-8"/>
          <w:sz w:val="24"/>
        </w:rPr>
        <w:t> </w:t>
      </w:r>
      <w:r>
        <w:rPr>
          <w:sz w:val="24"/>
        </w:rPr>
        <w:t>outre,</w:t>
      </w:r>
      <w:r>
        <w:rPr>
          <w:spacing w:val="-7"/>
          <w:sz w:val="24"/>
        </w:rPr>
        <w:t> </w:t>
      </w:r>
      <w:r>
        <w:rPr>
          <w:sz w:val="24"/>
        </w:rPr>
        <w:t>en</w:t>
      </w:r>
      <w:r>
        <w:rPr>
          <w:spacing w:val="-7"/>
          <w:sz w:val="24"/>
        </w:rPr>
        <w:t> </w:t>
      </w:r>
      <w:r>
        <w:rPr>
          <w:sz w:val="24"/>
        </w:rPr>
        <w:t>vertu</w:t>
      </w:r>
      <w:r>
        <w:rPr>
          <w:spacing w:val="-8"/>
          <w:sz w:val="24"/>
        </w:rPr>
        <w:t> </w:t>
      </w:r>
      <w:r>
        <w:rPr>
          <w:sz w:val="24"/>
        </w:rPr>
        <w:t>de</w:t>
      </w:r>
      <w:r>
        <w:rPr>
          <w:spacing w:val="-8"/>
          <w:sz w:val="24"/>
        </w:rPr>
        <w:t> </w:t>
      </w:r>
      <w:r>
        <w:rPr>
          <w:sz w:val="24"/>
        </w:rPr>
        <w:t>l’article</w:t>
      </w:r>
      <w:r>
        <w:rPr>
          <w:spacing w:val="-1"/>
          <w:sz w:val="24"/>
        </w:rPr>
        <w:t> </w:t>
      </w:r>
      <w:r>
        <w:rPr>
          <w:sz w:val="24"/>
        </w:rPr>
        <w:t>8,</w:t>
      </w:r>
      <w:r>
        <w:rPr>
          <w:spacing w:val="-7"/>
          <w:sz w:val="24"/>
        </w:rPr>
        <w:t> </w:t>
      </w:r>
      <w:r>
        <w:rPr>
          <w:sz w:val="24"/>
        </w:rPr>
        <w:t>paragraphe</w:t>
      </w:r>
      <w:r>
        <w:rPr>
          <w:spacing w:val="-3"/>
          <w:sz w:val="24"/>
        </w:rPr>
        <w:t> </w:t>
      </w:r>
      <w:r>
        <w:rPr>
          <w:sz w:val="24"/>
        </w:rPr>
        <w:t>2,</w:t>
      </w:r>
      <w:r>
        <w:rPr>
          <w:spacing w:val="-7"/>
          <w:sz w:val="24"/>
        </w:rPr>
        <w:t> </w:t>
      </w:r>
      <w:r>
        <w:rPr>
          <w:sz w:val="24"/>
        </w:rPr>
        <w:t>point</w:t>
      </w:r>
      <w:r>
        <w:rPr>
          <w:spacing w:val="-1"/>
          <w:sz w:val="24"/>
        </w:rPr>
        <w:t> </w:t>
      </w:r>
      <w:r>
        <w:rPr>
          <w:sz w:val="24"/>
        </w:rPr>
        <w:t>a),</w:t>
      </w:r>
      <w:r>
        <w:rPr>
          <w:spacing w:val="-8"/>
          <w:sz w:val="24"/>
        </w:rPr>
        <w:t> </w:t>
      </w:r>
      <w:r>
        <w:rPr>
          <w:sz w:val="24"/>
        </w:rPr>
        <w:t>i),</w:t>
      </w:r>
      <w:r>
        <w:rPr>
          <w:spacing w:val="-8"/>
          <w:sz w:val="24"/>
        </w:rPr>
        <w:t> </w:t>
      </w:r>
      <w:r>
        <w:rPr>
          <w:sz w:val="24"/>
        </w:rPr>
        <w:t>du</w:t>
      </w:r>
      <w:r>
        <w:rPr>
          <w:spacing w:val="-7"/>
          <w:sz w:val="24"/>
        </w:rPr>
        <w:t> </w:t>
      </w:r>
      <w:r>
        <w:rPr>
          <w:sz w:val="24"/>
        </w:rPr>
        <w:t>RMUE, il convient d’entendre par marques antérieures les marques de l’Union européenne dont la date de dépôt est antérieure à celle de la demande de marque de l’Union européenne.</w:t>
      </w:r>
    </w:p>
    <w:p>
      <w:pPr>
        <w:pStyle w:val="ListParagraph"/>
        <w:numPr>
          <w:ilvl w:val="0"/>
          <w:numId w:val="1"/>
        </w:numPr>
        <w:tabs>
          <w:tab w:pos="731" w:val="left" w:leader="none"/>
        </w:tabs>
        <w:spacing w:line="240" w:lineRule="auto" w:before="240" w:after="0"/>
        <w:ind w:left="731" w:right="160" w:hanging="567"/>
        <w:jc w:val="both"/>
        <w:rPr>
          <w:sz w:val="24"/>
        </w:rPr>
      </w:pPr>
      <w:r>
        <w:rPr>
          <w:sz w:val="24"/>
        </w:rPr>
        <w:t>Selon une jurisprudence constante, le risque de confusion doit être entendu comme le risque que le public puisse croire que les produits ou les services visés par la marque antérieure et ceux visés par la marque demandée proviennent de la même entreprise ou, le</w:t>
      </w:r>
      <w:r>
        <w:rPr>
          <w:spacing w:val="-3"/>
          <w:sz w:val="24"/>
        </w:rPr>
        <w:t> </w:t>
      </w:r>
      <w:r>
        <w:rPr>
          <w:sz w:val="24"/>
        </w:rPr>
        <w:t>cas</w:t>
      </w:r>
      <w:r>
        <w:rPr>
          <w:spacing w:val="-2"/>
          <w:sz w:val="24"/>
        </w:rPr>
        <w:t> </w:t>
      </w:r>
      <w:r>
        <w:rPr>
          <w:sz w:val="24"/>
        </w:rPr>
        <w:t>échéant,</w:t>
      </w:r>
      <w:r>
        <w:rPr>
          <w:spacing w:val="-2"/>
          <w:sz w:val="24"/>
        </w:rPr>
        <w:t> </w:t>
      </w:r>
      <w:r>
        <w:rPr>
          <w:sz w:val="24"/>
        </w:rPr>
        <w:t>d’entreprises</w:t>
      </w:r>
      <w:r>
        <w:rPr>
          <w:spacing w:val="-2"/>
          <w:sz w:val="24"/>
        </w:rPr>
        <w:t> </w:t>
      </w:r>
      <w:r>
        <w:rPr>
          <w:sz w:val="24"/>
        </w:rPr>
        <w:t>liées</w:t>
      </w:r>
      <w:r>
        <w:rPr>
          <w:spacing w:val="-2"/>
          <w:sz w:val="24"/>
        </w:rPr>
        <w:t> </w:t>
      </w:r>
      <w:r>
        <w:rPr>
          <w:sz w:val="24"/>
        </w:rPr>
        <w:t>économiquement. L’existence</w:t>
      </w:r>
      <w:r>
        <w:rPr>
          <w:spacing w:val="-3"/>
          <w:sz w:val="24"/>
        </w:rPr>
        <w:t> </w:t>
      </w:r>
      <w:r>
        <w:rPr>
          <w:sz w:val="24"/>
        </w:rPr>
        <w:t>d’un</w:t>
      </w:r>
      <w:r>
        <w:rPr>
          <w:spacing w:val="-3"/>
          <w:sz w:val="24"/>
        </w:rPr>
        <w:t> </w:t>
      </w:r>
      <w:r>
        <w:rPr>
          <w:sz w:val="24"/>
        </w:rPr>
        <w:t>tel</w:t>
      </w:r>
      <w:r>
        <w:rPr>
          <w:spacing w:val="-2"/>
          <w:sz w:val="24"/>
        </w:rPr>
        <w:t> </w:t>
      </w:r>
      <w:r>
        <w:rPr>
          <w:sz w:val="24"/>
        </w:rPr>
        <w:t>risque</w:t>
      </w:r>
      <w:r>
        <w:rPr>
          <w:spacing w:val="-3"/>
          <w:sz w:val="24"/>
        </w:rPr>
        <w:t> </w:t>
      </w:r>
      <w:r>
        <w:rPr>
          <w:sz w:val="24"/>
        </w:rPr>
        <w:t>doit</w:t>
      </w:r>
      <w:r>
        <w:rPr>
          <w:spacing w:val="-2"/>
          <w:sz w:val="24"/>
        </w:rPr>
        <w:t> </w:t>
      </w:r>
      <w:r>
        <w:rPr>
          <w:sz w:val="24"/>
        </w:rPr>
        <w:t>être appréciée globalement, en tenant compte de tous les facteurs pertinents du cas d’espèce (22/06/1999,-342/97, Lloyd Schuhfabrik, EU:C:1999:323, § 17, 18; 05/03/2020, 766/18-P,</w:t>
      </w:r>
      <w:r>
        <w:rPr>
          <w:spacing w:val="77"/>
          <w:w w:val="150"/>
          <w:sz w:val="24"/>
        </w:rPr>
        <w:t>  </w:t>
      </w:r>
      <w:r>
        <w:rPr>
          <w:sz w:val="24"/>
        </w:rPr>
        <w:t>BBQLOUMI</w:t>
      </w:r>
      <w:r>
        <w:rPr>
          <w:spacing w:val="75"/>
          <w:w w:val="150"/>
          <w:sz w:val="24"/>
        </w:rPr>
        <w:t>  </w:t>
      </w:r>
      <w:r>
        <w:rPr>
          <w:sz w:val="24"/>
        </w:rPr>
        <w:t>(fig.)/HALLOUMI,</w:t>
      </w:r>
      <w:r>
        <w:rPr>
          <w:spacing w:val="77"/>
          <w:w w:val="150"/>
          <w:sz w:val="24"/>
        </w:rPr>
        <w:t>  </w:t>
      </w:r>
      <w:r>
        <w:rPr>
          <w:sz w:val="24"/>
        </w:rPr>
        <w:t>EU:C:2020:170,</w:t>
      </w:r>
      <w:r>
        <w:rPr>
          <w:spacing w:val="77"/>
          <w:w w:val="150"/>
          <w:sz w:val="24"/>
        </w:rPr>
        <w:t>  </w:t>
      </w:r>
      <w:r>
        <w:rPr>
          <w:sz w:val="24"/>
        </w:rPr>
        <w:t>§</w:t>
      </w:r>
      <w:r>
        <w:rPr>
          <w:spacing w:val="77"/>
          <w:w w:val="150"/>
          <w:sz w:val="24"/>
        </w:rPr>
        <w:t>  </w:t>
      </w:r>
      <w:r>
        <w:rPr>
          <w:sz w:val="24"/>
        </w:rPr>
        <w:t>63,</w:t>
      </w:r>
      <w:r>
        <w:rPr>
          <w:spacing w:val="77"/>
          <w:w w:val="150"/>
          <w:sz w:val="24"/>
        </w:rPr>
        <w:t>  </w:t>
      </w:r>
      <w:r>
        <w:rPr>
          <w:sz w:val="24"/>
        </w:rPr>
        <w:t>67;</w:t>
      </w:r>
    </w:p>
    <w:p>
      <w:pPr>
        <w:pStyle w:val="BodyText"/>
        <w:spacing w:before="1"/>
        <w:ind w:left="731"/>
      </w:pPr>
      <w:r>
        <w:rPr/>
        <w:t>11/06/2020,-115/19</w:t>
      </w:r>
      <w:r>
        <w:rPr>
          <w:spacing w:val="-2"/>
        </w:rPr>
        <w:t> </w:t>
      </w:r>
      <w:r>
        <w:rPr/>
        <w:t>P,</w:t>
      </w:r>
      <w:r>
        <w:rPr>
          <w:spacing w:val="-1"/>
        </w:rPr>
        <w:t> </w:t>
      </w:r>
      <w:r>
        <w:rPr/>
        <w:t>CCB</w:t>
      </w:r>
      <w:r>
        <w:rPr>
          <w:spacing w:val="-3"/>
        </w:rPr>
        <w:t> </w:t>
      </w:r>
      <w:r>
        <w:rPr/>
        <w:t>(fig.)/CB</w:t>
      </w:r>
      <w:r>
        <w:rPr>
          <w:spacing w:val="-1"/>
        </w:rPr>
        <w:t> </w:t>
      </w:r>
      <w:r>
        <w:rPr/>
        <w:t>(fig.)</w:t>
      </w:r>
      <w:r>
        <w:rPr>
          <w:spacing w:val="-2"/>
        </w:rPr>
        <w:t> </w:t>
      </w:r>
      <w:r>
        <w:rPr/>
        <w:t>et</w:t>
      </w:r>
      <w:r>
        <w:rPr>
          <w:spacing w:val="1"/>
        </w:rPr>
        <w:t> </w:t>
      </w:r>
      <w:r>
        <w:rPr/>
        <w:t>al.,</w:t>
      </w:r>
      <w:r>
        <w:rPr>
          <w:spacing w:val="-1"/>
        </w:rPr>
        <w:t> </w:t>
      </w:r>
      <w:r>
        <w:rPr/>
        <w:t>EU:C:2020:469,</w:t>
      </w:r>
      <w:r>
        <w:rPr>
          <w:spacing w:val="-1"/>
        </w:rPr>
        <w:t> </w:t>
      </w:r>
      <w:r>
        <w:rPr/>
        <w:t>§</w:t>
      </w:r>
      <w:r>
        <w:rPr>
          <w:spacing w:val="-1"/>
        </w:rPr>
        <w:t> </w:t>
      </w:r>
      <w:r>
        <w:rPr>
          <w:spacing w:val="-4"/>
        </w:rPr>
        <w:t>54).</w:t>
      </w:r>
    </w:p>
    <w:p>
      <w:pPr>
        <w:pStyle w:val="ListParagraph"/>
        <w:numPr>
          <w:ilvl w:val="0"/>
          <w:numId w:val="1"/>
        </w:numPr>
        <w:tabs>
          <w:tab w:pos="731" w:val="left" w:leader="none"/>
        </w:tabs>
        <w:spacing w:line="240" w:lineRule="auto" w:before="240" w:after="0"/>
        <w:ind w:left="731" w:right="159" w:hanging="567"/>
        <w:jc w:val="both"/>
        <w:rPr>
          <w:sz w:val="24"/>
        </w:rPr>
      </w:pPr>
      <w:r>
        <w:rPr>
          <w:sz w:val="24"/>
        </w:rPr>
        <w:t>Ces facteurs incluent, entre autres, le degré de similitude entre les signes en cause et les produits</w:t>
      </w:r>
      <w:r>
        <w:rPr>
          <w:spacing w:val="-15"/>
          <w:sz w:val="24"/>
        </w:rPr>
        <w:t> </w:t>
      </w:r>
      <w:r>
        <w:rPr>
          <w:sz w:val="24"/>
        </w:rPr>
        <w:t>ou</w:t>
      </w:r>
      <w:r>
        <w:rPr>
          <w:spacing w:val="-15"/>
          <w:sz w:val="24"/>
        </w:rPr>
        <w:t> </w:t>
      </w:r>
      <w:r>
        <w:rPr>
          <w:sz w:val="24"/>
        </w:rPr>
        <w:t>services</w:t>
      </w:r>
      <w:r>
        <w:rPr>
          <w:spacing w:val="-15"/>
          <w:sz w:val="24"/>
        </w:rPr>
        <w:t> </w:t>
      </w:r>
      <w:r>
        <w:rPr>
          <w:sz w:val="24"/>
        </w:rPr>
        <w:t>en</w:t>
      </w:r>
      <w:r>
        <w:rPr>
          <w:spacing w:val="-15"/>
          <w:sz w:val="24"/>
        </w:rPr>
        <w:t> </w:t>
      </w:r>
      <w:r>
        <w:rPr>
          <w:sz w:val="24"/>
        </w:rPr>
        <w:t>cause</w:t>
      </w:r>
      <w:r>
        <w:rPr>
          <w:spacing w:val="-15"/>
          <w:sz w:val="24"/>
        </w:rPr>
        <w:t> </w:t>
      </w:r>
      <w:r>
        <w:rPr>
          <w:sz w:val="24"/>
        </w:rPr>
        <w:t>ainsi</w:t>
      </w:r>
      <w:r>
        <w:rPr>
          <w:spacing w:val="-15"/>
          <w:sz w:val="24"/>
        </w:rPr>
        <w:t> </w:t>
      </w:r>
      <w:r>
        <w:rPr>
          <w:sz w:val="24"/>
        </w:rPr>
        <w:t>que</w:t>
      </w:r>
      <w:r>
        <w:rPr>
          <w:spacing w:val="-15"/>
          <w:sz w:val="24"/>
        </w:rPr>
        <w:t> </w:t>
      </w:r>
      <w:r>
        <w:rPr>
          <w:sz w:val="24"/>
        </w:rPr>
        <w:t>l’intensité</w:t>
      </w:r>
      <w:r>
        <w:rPr>
          <w:spacing w:val="-15"/>
          <w:sz w:val="24"/>
        </w:rPr>
        <w:t> </w:t>
      </w:r>
      <w:r>
        <w:rPr>
          <w:sz w:val="24"/>
        </w:rPr>
        <w:t>de</w:t>
      </w:r>
      <w:r>
        <w:rPr>
          <w:spacing w:val="-15"/>
          <w:sz w:val="24"/>
        </w:rPr>
        <w:t> </w:t>
      </w:r>
      <w:r>
        <w:rPr>
          <w:sz w:val="24"/>
        </w:rPr>
        <w:t>la</w:t>
      </w:r>
      <w:r>
        <w:rPr>
          <w:spacing w:val="-15"/>
          <w:sz w:val="24"/>
        </w:rPr>
        <w:t> </w:t>
      </w:r>
      <w:r>
        <w:rPr>
          <w:sz w:val="24"/>
        </w:rPr>
        <w:t>renommée</w:t>
      </w:r>
      <w:r>
        <w:rPr>
          <w:spacing w:val="-15"/>
          <w:sz w:val="24"/>
        </w:rPr>
        <w:t> </w:t>
      </w:r>
      <w:r>
        <w:rPr>
          <w:sz w:val="24"/>
        </w:rPr>
        <w:t>de</w:t>
      </w:r>
      <w:r>
        <w:rPr>
          <w:spacing w:val="-15"/>
          <w:sz w:val="24"/>
        </w:rPr>
        <w:t> </w:t>
      </w:r>
      <w:r>
        <w:rPr>
          <w:sz w:val="24"/>
        </w:rPr>
        <w:t>la</w:t>
      </w:r>
      <w:r>
        <w:rPr>
          <w:spacing w:val="-15"/>
          <w:sz w:val="24"/>
        </w:rPr>
        <w:t> </w:t>
      </w:r>
      <w:r>
        <w:rPr>
          <w:sz w:val="24"/>
        </w:rPr>
        <w:t>marque</w:t>
      </w:r>
      <w:r>
        <w:rPr>
          <w:spacing w:val="-15"/>
          <w:sz w:val="24"/>
        </w:rPr>
        <w:t> </w:t>
      </w:r>
      <w:r>
        <w:rPr>
          <w:sz w:val="24"/>
        </w:rPr>
        <w:t>antérieure et</w:t>
      </w:r>
      <w:r>
        <w:rPr>
          <w:spacing w:val="-15"/>
          <w:sz w:val="24"/>
        </w:rPr>
        <w:t> </w:t>
      </w:r>
      <w:r>
        <w:rPr>
          <w:sz w:val="24"/>
        </w:rPr>
        <w:t>son</w:t>
      </w:r>
      <w:r>
        <w:rPr>
          <w:spacing w:val="-15"/>
          <w:sz w:val="24"/>
        </w:rPr>
        <w:t> </w:t>
      </w:r>
      <w:r>
        <w:rPr>
          <w:sz w:val="24"/>
        </w:rPr>
        <w:t>degré</w:t>
      </w:r>
      <w:r>
        <w:rPr>
          <w:spacing w:val="-15"/>
          <w:sz w:val="24"/>
        </w:rPr>
        <w:t> </w:t>
      </w:r>
      <w:r>
        <w:rPr>
          <w:sz w:val="24"/>
        </w:rPr>
        <w:t>de</w:t>
      </w:r>
      <w:r>
        <w:rPr>
          <w:spacing w:val="-15"/>
          <w:sz w:val="24"/>
        </w:rPr>
        <w:t> </w:t>
      </w:r>
      <w:r>
        <w:rPr>
          <w:sz w:val="24"/>
        </w:rPr>
        <w:t>caractère</w:t>
      </w:r>
      <w:r>
        <w:rPr>
          <w:spacing w:val="-15"/>
          <w:sz w:val="24"/>
        </w:rPr>
        <w:t> </w:t>
      </w:r>
      <w:r>
        <w:rPr>
          <w:sz w:val="24"/>
        </w:rPr>
        <w:t>distinctif,</w:t>
      </w:r>
      <w:r>
        <w:rPr>
          <w:spacing w:val="-15"/>
          <w:sz w:val="24"/>
        </w:rPr>
        <w:t> </w:t>
      </w:r>
      <w:r>
        <w:rPr>
          <w:sz w:val="24"/>
        </w:rPr>
        <w:t>intrinsèque</w:t>
      </w:r>
      <w:r>
        <w:rPr>
          <w:spacing w:val="-15"/>
          <w:sz w:val="24"/>
        </w:rPr>
        <w:t> </w:t>
      </w:r>
      <w:r>
        <w:rPr>
          <w:sz w:val="24"/>
        </w:rPr>
        <w:t>ou</w:t>
      </w:r>
      <w:r>
        <w:rPr>
          <w:spacing w:val="-15"/>
          <w:sz w:val="24"/>
        </w:rPr>
        <w:t> </w:t>
      </w:r>
      <w:r>
        <w:rPr>
          <w:sz w:val="24"/>
        </w:rPr>
        <w:t>acquis</w:t>
      </w:r>
      <w:r>
        <w:rPr>
          <w:spacing w:val="-15"/>
          <w:sz w:val="24"/>
        </w:rPr>
        <w:t> </w:t>
      </w:r>
      <w:r>
        <w:rPr>
          <w:sz w:val="24"/>
        </w:rPr>
        <w:t>par</w:t>
      </w:r>
      <w:r>
        <w:rPr>
          <w:spacing w:val="-15"/>
          <w:sz w:val="24"/>
        </w:rPr>
        <w:t> </w:t>
      </w:r>
      <w:r>
        <w:rPr>
          <w:sz w:val="24"/>
        </w:rPr>
        <w:t>l’usage</w:t>
      </w:r>
      <w:r>
        <w:rPr>
          <w:spacing w:val="-15"/>
          <w:sz w:val="24"/>
        </w:rPr>
        <w:t> </w:t>
      </w:r>
      <w:r>
        <w:rPr>
          <w:sz w:val="24"/>
        </w:rPr>
        <w:t>(24/03/2011,-552/09 P, TiMiKinderjoghurt, EU:C:2011:177, § 64; 04/03/2020, 328/18-P, BLACK LABEL</w:t>
      </w:r>
    </w:p>
    <w:p>
      <w:pPr>
        <w:pStyle w:val="BodyText"/>
        <w:rPr>
          <w:sz w:val="18"/>
        </w:rPr>
      </w:pPr>
    </w:p>
    <w:p>
      <w:pPr>
        <w:pStyle w:val="BodyText"/>
        <w:rPr>
          <w:sz w:val="18"/>
        </w:rPr>
      </w:pPr>
    </w:p>
    <w:p>
      <w:pPr>
        <w:pStyle w:val="BodyText"/>
        <w:spacing w:before="28"/>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0928">
                <wp:simplePos x="0" y="0"/>
                <wp:positionH relativeFrom="page">
                  <wp:posOffset>270575</wp:posOffset>
                </wp:positionH>
                <wp:positionV relativeFrom="page">
                  <wp:posOffset>1114363</wp:posOffset>
                </wp:positionV>
                <wp:extent cx="146050" cy="92100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0928" type="#_x0000_t202" id="docshape2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731" w:right="165"/>
        <w:jc w:val="both"/>
      </w:pPr>
      <w:r>
        <w:rPr/>
        <w:t>BY</w:t>
      </w:r>
      <w:r>
        <w:rPr>
          <w:spacing w:val="40"/>
        </w:rPr>
        <w:t> </w:t>
      </w:r>
      <w:r>
        <w:rPr/>
        <w:t>EQUIVALENZA</w:t>
      </w:r>
      <w:r>
        <w:rPr>
          <w:spacing w:val="40"/>
        </w:rPr>
        <w:t> </w:t>
      </w:r>
      <w:r>
        <w:rPr/>
        <w:t>(fig.)/LABELL</w:t>
      </w:r>
      <w:r>
        <w:rPr>
          <w:spacing w:val="40"/>
        </w:rPr>
        <w:t> </w:t>
      </w:r>
      <w:r>
        <w:rPr/>
        <w:t>(fig.)</w:t>
      </w:r>
      <w:r>
        <w:rPr>
          <w:spacing w:val="40"/>
        </w:rPr>
        <w:t> </w:t>
      </w:r>
      <w:r>
        <w:rPr/>
        <w:t>et</w:t>
      </w:r>
      <w:r>
        <w:rPr>
          <w:spacing w:val="40"/>
        </w:rPr>
        <w:t> </w:t>
      </w:r>
      <w:r>
        <w:rPr/>
        <w:t>al.,</w:t>
      </w:r>
      <w:r>
        <w:rPr>
          <w:spacing w:val="40"/>
        </w:rPr>
        <w:t> </w:t>
      </w:r>
      <w:r>
        <w:rPr/>
        <w:t>EU:C:2020:156,</w:t>
      </w:r>
      <w:r>
        <w:rPr>
          <w:spacing w:val="40"/>
        </w:rPr>
        <w:t> </w:t>
      </w:r>
      <w:r>
        <w:rPr/>
        <w:t>§</w:t>
      </w:r>
      <w:r>
        <w:rPr>
          <w:spacing w:val="40"/>
        </w:rPr>
        <w:t> </w:t>
      </w:r>
      <w:r>
        <w:rPr/>
        <w:t>57; 11/06/2020,-115/19 P, CCB (fig.)/CB (fig.) et al., EU:C:2020:469, § 55).</w:t>
      </w:r>
    </w:p>
    <w:p>
      <w:pPr>
        <w:pStyle w:val="BodyText"/>
        <w:spacing w:before="84"/>
      </w:pPr>
    </w:p>
    <w:p>
      <w:pPr>
        <w:spacing w:before="0"/>
        <w:ind w:left="731" w:right="0" w:firstLine="0"/>
        <w:jc w:val="both"/>
        <w:rPr>
          <w:i/>
          <w:sz w:val="24"/>
        </w:rPr>
      </w:pPr>
      <w:r>
        <w:rPr>
          <w:i/>
          <w:sz w:val="24"/>
        </w:rPr>
        <w:t>Le</w:t>
      </w:r>
      <w:r>
        <w:rPr>
          <w:i/>
          <w:spacing w:val="-2"/>
          <w:sz w:val="24"/>
        </w:rPr>
        <w:t> </w:t>
      </w:r>
      <w:r>
        <w:rPr>
          <w:i/>
          <w:sz w:val="24"/>
        </w:rPr>
        <w:t>public</w:t>
      </w:r>
      <w:r>
        <w:rPr>
          <w:i/>
          <w:spacing w:val="-1"/>
          <w:sz w:val="24"/>
        </w:rPr>
        <w:t> </w:t>
      </w:r>
      <w:r>
        <w:rPr>
          <w:i/>
          <w:sz w:val="24"/>
        </w:rPr>
        <w:t>pertinent</w:t>
      </w:r>
      <w:r>
        <w:rPr>
          <w:i/>
          <w:spacing w:val="-1"/>
          <w:sz w:val="24"/>
        </w:rPr>
        <w:t> </w:t>
      </w:r>
      <w:r>
        <w:rPr>
          <w:i/>
          <w:sz w:val="24"/>
        </w:rPr>
        <w:t>et le</w:t>
      </w:r>
      <w:r>
        <w:rPr>
          <w:i/>
          <w:spacing w:val="-1"/>
          <w:sz w:val="24"/>
        </w:rPr>
        <w:t> </w:t>
      </w:r>
      <w:r>
        <w:rPr>
          <w:i/>
          <w:sz w:val="24"/>
        </w:rPr>
        <w:t>territoire</w:t>
      </w:r>
      <w:r>
        <w:rPr>
          <w:i/>
          <w:spacing w:val="-1"/>
          <w:sz w:val="24"/>
        </w:rPr>
        <w:t> </w:t>
      </w:r>
      <w:r>
        <w:rPr>
          <w:i/>
          <w:spacing w:val="-2"/>
          <w:sz w:val="24"/>
        </w:rPr>
        <w:t>pertinent</w:t>
      </w:r>
    </w:p>
    <w:p>
      <w:pPr>
        <w:pStyle w:val="ListParagraph"/>
        <w:numPr>
          <w:ilvl w:val="0"/>
          <w:numId w:val="1"/>
        </w:numPr>
        <w:tabs>
          <w:tab w:pos="731" w:val="left" w:leader="none"/>
        </w:tabs>
        <w:spacing w:line="240" w:lineRule="auto" w:before="240" w:after="0"/>
        <w:ind w:left="731" w:right="159" w:hanging="567"/>
        <w:jc w:val="both"/>
        <w:rPr>
          <w:sz w:val="24"/>
        </w:rPr>
      </w:pPr>
      <w:r>
        <w:rPr>
          <w:sz w:val="24"/>
        </w:rPr>
        <w:t>Dans</w:t>
      </w:r>
      <w:r>
        <w:rPr>
          <w:spacing w:val="-5"/>
          <w:sz w:val="24"/>
        </w:rPr>
        <w:t> </w:t>
      </w:r>
      <w:r>
        <w:rPr>
          <w:sz w:val="24"/>
        </w:rPr>
        <w:t>le</w:t>
      </w:r>
      <w:r>
        <w:rPr>
          <w:spacing w:val="-5"/>
          <w:sz w:val="24"/>
        </w:rPr>
        <w:t> </w:t>
      </w:r>
      <w:r>
        <w:rPr>
          <w:sz w:val="24"/>
        </w:rPr>
        <w:t>cadre</w:t>
      </w:r>
      <w:r>
        <w:rPr>
          <w:spacing w:val="-7"/>
          <w:sz w:val="24"/>
        </w:rPr>
        <w:t> </w:t>
      </w:r>
      <w:r>
        <w:rPr>
          <w:sz w:val="24"/>
        </w:rPr>
        <w:t>de</w:t>
      </w:r>
      <w:r>
        <w:rPr>
          <w:spacing w:val="-6"/>
          <w:sz w:val="24"/>
        </w:rPr>
        <w:t> </w:t>
      </w:r>
      <w:r>
        <w:rPr>
          <w:sz w:val="24"/>
        </w:rPr>
        <w:t>l’appréciation</w:t>
      </w:r>
      <w:r>
        <w:rPr>
          <w:spacing w:val="-4"/>
          <w:sz w:val="24"/>
        </w:rPr>
        <w:t> </w:t>
      </w:r>
      <w:r>
        <w:rPr>
          <w:sz w:val="24"/>
        </w:rPr>
        <w:t>globale</w:t>
      </w:r>
      <w:r>
        <w:rPr>
          <w:spacing w:val="-6"/>
          <w:sz w:val="24"/>
        </w:rPr>
        <w:t> </w:t>
      </w:r>
      <w:r>
        <w:rPr>
          <w:sz w:val="24"/>
        </w:rPr>
        <w:t>du</w:t>
      </w:r>
      <w:r>
        <w:rPr>
          <w:spacing w:val="-5"/>
          <w:sz w:val="24"/>
        </w:rPr>
        <w:t> </w:t>
      </w:r>
      <w:r>
        <w:rPr>
          <w:sz w:val="24"/>
        </w:rPr>
        <w:t>risque</w:t>
      </w:r>
      <w:r>
        <w:rPr>
          <w:spacing w:val="-6"/>
          <w:sz w:val="24"/>
        </w:rPr>
        <w:t> </w:t>
      </w:r>
      <w:r>
        <w:rPr>
          <w:sz w:val="24"/>
        </w:rPr>
        <w:t>de</w:t>
      </w:r>
      <w:r>
        <w:rPr>
          <w:spacing w:val="-6"/>
          <w:sz w:val="24"/>
        </w:rPr>
        <w:t> </w:t>
      </w:r>
      <w:r>
        <w:rPr>
          <w:sz w:val="24"/>
        </w:rPr>
        <w:t>confusion,</w:t>
      </w:r>
      <w:r>
        <w:rPr>
          <w:spacing w:val="-5"/>
          <w:sz w:val="24"/>
        </w:rPr>
        <w:t> </w:t>
      </w:r>
      <w:r>
        <w:rPr>
          <w:sz w:val="24"/>
        </w:rPr>
        <w:t>il</w:t>
      </w:r>
      <w:r>
        <w:rPr>
          <w:spacing w:val="-4"/>
          <w:sz w:val="24"/>
        </w:rPr>
        <w:t> </w:t>
      </w:r>
      <w:r>
        <w:rPr>
          <w:sz w:val="24"/>
        </w:rPr>
        <w:t>convient</w:t>
      </w:r>
      <w:r>
        <w:rPr>
          <w:spacing w:val="-4"/>
          <w:sz w:val="24"/>
        </w:rPr>
        <w:t> </w:t>
      </w:r>
      <w:r>
        <w:rPr>
          <w:sz w:val="24"/>
        </w:rPr>
        <w:t>de</w:t>
      </w:r>
      <w:r>
        <w:rPr>
          <w:spacing w:val="-6"/>
          <w:sz w:val="24"/>
        </w:rPr>
        <w:t> </w:t>
      </w:r>
      <w:r>
        <w:rPr>
          <w:sz w:val="24"/>
        </w:rPr>
        <w:t>prendre</w:t>
      </w:r>
      <w:r>
        <w:rPr>
          <w:spacing w:val="-6"/>
          <w:sz w:val="24"/>
        </w:rPr>
        <w:t> </w:t>
      </w:r>
      <w:r>
        <w:rPr>
          <w:sz w:val="24"/>
        </w:rPr>
        <w:t>en compte le consommateur moyen de la catégorie de produits ou de services concernés, normalement</w:t>
      </w:r>
      <w:r>
        <w:rPr>
          <w:spacing w:val="-15"/>
          <w:sz w:val="24"/>
        </w:rPr>
        <w:t> </w:t>
      </w:r>
      <w:r>
        <w:rPr>
          <w:sz w:val="24"/>
        </w:rPr>
        <w:t>informé</w:t>
      </w:r>
      <w:r>
        <w:rPr>
          <w:spacing w:val="-15"/>
          <w:sz w:val="24"/>
        </w:rPr>
        <w:t> </w:t>
      </w:r>
      <w:r>
        <w:rPr>
          <w:sz w:val="24"/>
        </w:rPr>
        <w:t>et</w:t>
      </w:r>
      <w:r>
        <w:rPr>
          <w:spacing w:val="-15"/>
          <w:sz w:val="24"/>
        </w:rPr>
        <w:t> </w:t>
      </w:r>
      <w:r>
        <w:rPr>
          <w:sz w:val="24"/>
        </w:rPr>
        <w:t>raisonnablement</w:t>
      </w:r>
      <w:r>
        <w:rPr>
          <w:spacing w:val="-15"/>
          <w:sz w:val="24"/>
        </w:rPr>
        <w:t> </w:t>
      </w:r>
      <w:r>
        <w:rPr>
          <w:sz w:val="24"/>
        </w:rPr>
        <w:t>attentif</w:t>
      </w:r>
      <w:r>
        <w:rPr>
          <w:spacing w:val="-15"/>
          <w:sz w:val="24"/>
        </w:rPr>
        <w:t> </w:t>
      </w:r>
      <w:r>
        <w:rPr>
          <w:sz w:val="24"/>
        </w:rPr>
        <w:t>et</w:t>
      </w:r>
      <w:r>
        <w:rPr>
          <w:spacing w:val="-15"/>
          <w:sz w:val="24"/>
        </w:rPr>
        <w:t> </w:t>
      </w:r>
      <w:r>
        <w:rPr>
          <w:sz w:val="24"/>
        </w:rPr>
        <w:t>avisé.</w:t>
      </w:r>
      <w:r>
        <w:rPr>
          <w:spacing w:val="-15"/>
          <w:sz w:val="24"/>
        </w:rPr>
        <w:t> </w:t>
      </w:r>
      <w:r>
        <w:rPr>
          <w:sz w:val="24"/>
        </w:rPr>
        <w:t>Il</w:t>
      </w:r>
      <w:r>
        <w:rPr>
          <w:spacing w:val="-15"/>
          <w:sz w:val="24"/>
        </w:rPr>
        <w:t> </w:t>
      </w:r>
      <w:r>
        <w:rPr>
          <w:sz w:val="24"/>
        </w:rPr>
        <w:t>y</w:t>
      </w:r>
      <w:r>
        <w:rPr>
          <w:spacing w:val="-15"/>
          <w:sz w:val="24"/>
        </w:rPr>
        <w:t> </w:t>
      </w:r>
      <w:r>
        <w:rPr>
          <w:sz w:val="24"/>
        </w:rPr>
        <w:t>a</w:t>
      </w:r>
      <w:r>
        <w:rPr>
          <w:spacing w:val="-15"/>
          <w:sz w:val="24"/>
        </w:rPr>
        <w:t> </w:t>
      </w:r>
      <w:r>
        <w:rPr>
          <w:sz w:val="24"/>
        </w:rPr>
        <w:t>également</w:t>
      </w:r>
      <w:r>
        <w:rPr>
          <w:spacing w:val="-15"/>
          <w:sz w:val="24"/>
        </w:rPr>
        <w:t> </w:t>
      </w:r>
      <w:r>
        <w:rPr>
          <w:sz w:val="24"/>
        </w:rPr>
        <w:t>lieu</w:t>
      </w:r>
      <w:r>
        <w:rPr>
          <w:spacing w:val="-15"/>
          <w:sz w:val="24"/>
        </w:rPr>
        <w:t> </w:t>
      </w:r>
      <w:r>
        <w:rPr>
          <w:sz w:val="24"/>
        </w:rPr>
        <w:t>de</w:t>
      </w:r>
      <w:r>
        <w:rPr>
          <w:spacing w:val="-15"/>
          <w:sz w:val="24"/>
        </w:rPr>
        <w:t> </w:t>
      </w:r>
      <w:r>
        <w:rPr>
          <w:sz w:val="24"/>
        </w:rPr>
        <w:t>prendre en</w:t>
      </w:r>
      <w:r>
        <w:rPr>
          <w:spacing w:val="-13"/>
          <w:sz w:val="24"/>
        </w:rPr>
        <w:t> </w:t>
      </w:r>
      <w:r>
        <w:rPr>
          <w:sz w:val="24"/>
        </w:rPr>
        <w:t>considération</w:t>
      </w:r>
      <w:r>
        <w:rPr>
          <w:spacing w:val="-13"/>
          <w:sz w:val="24"/>
        </w:rPr>
        <w:t> </w:t>
      </w:r>
      <w:r>
        <w:rPr>
          <w:sz w:val="24"/>
        </w:rPr>
        <w:t>le</w:t>
      </w:r>
      <w:r>
        <w:rPr>
          <w:spacing w:val="-14"/>
          <w:sz w:val="24"/>
        </w:rPr>
        <w:t> </w:t>
      </w:r>
      <w:r>
        <w:rPr>
          <w:sz w:val="24"/>
        </w:rPr>
        <w:t>fait</w:t>
      </w:r>
      <w:r>
        <w:rPr>
          <w:spacing w:val="-12"/>
          <w:sz w:val="24"/>
        </w:rPr>
        <w:t> </w:t>
      </w:r>
      <w:r>
        <w:rPr>
          <w:sz w:val="24"/>
        </w:rPr>
        <w:t>que</w:t>
      </w:r>
      <w:r>
        <w:rPr>
          <w:spacing w:val="-14"/>
          <w:sz w:val="24"/>
        </w:rPr>
        <w:t> </w:t>
      </w:r>
      <w:r>
        <w:rPr>
          <w:sz w:val="24"/>
        </w:rPr>
        <w:t>le</w:t>
      </w:r>
      <w:r>
        <w:rPr>
          <w:spacing w:val="-14"/>
          <w:sz w:val="24"/>
        </w:rPr>
        <w:t> </w:t>
      </w:r>
      <w:r>
        <w:rPr>
          <w:sz w:val="24"/>
        </w:rPr>
        <w:t>niveau</w:t>
      </w:r>
      <w:r>
        <w:rPr>
          <w:spacing w:val="-11"/>
          <w:sz w:val="24"/>
        </w:rPr>
        <w:t> </w:t>
      </w:r>
      <w:r>
        <w:rPr>
          <w:sz w:val="24"/>
        </w:rPr>
        <w:t>d’attention</w:t>
      </w:r>
      <w:r>
        <w:rPr>
          <w:spacing w:val="-13"/>
          <w:sz w:val="24"/>
        </w:rPr>
        <w:t> </w:t>
      </w:r>
      <w:r>
        <w:rPr>
          <w:sz w:val="24"/>
        </w:rPr>
        <w:t>du</w:t>
      </w:r>
      <w:r>
        <w:rPr>
          <w:spacing w:val="-11"/>
          <w:sz w:val="24"/>
        </w:rPr>
        <w:t> </w:t>
      </w:r>
      <w:r>
        <w:rPr>
          <w:sz w:val="24"/>
        </w:rPr>
        <w:t>consommateur</w:t>
      </w:r>
      <w:r>
        <w:rPr>
          <w:spacing w:val="-14"/>
          <w:sz w:val="24"/>
        </w:rPr>
        <w:t> </w:t>
      </w:r>
      <w:r>
        <w:rPr>
          <w:sz w:val="24"/>
        </w:rPr>
        <w:t>moyen</w:t>
      </w:r>
      <w:r>
        <w:rPr>
          <w:spacing w:val="-11"/>
          <w:sz w:val="24"/>
        </w:rPr>
        <w:t> </w:t>
      </w:r>
      <w:r>
        <w:rPr>
          <w:sz w:val="24"/>
        </w:rPr>
        <w:t>est</w:t>
      </w:r>
      <w:r>
        <w:rPr>
          <w:spacing w:val="-12"/>
          <w:sz w:val="24"/>
        </w:rPr>
        <w:t> </w:t>
      </w:r>
      <w:r>
        <w:rPr>
          <w:sz w:val="24"/>
        </w:rPr>
        <w:t>susceptible de</w:t>
      </w:r>
      <w:r>
        <w:rPr>
          <w:spacing w:val="40"/>
          <w:sz w:val="24"/>
        </w:rPr>
        <w:t> </w:t>
      </w:r>
      <w:r>
        <w:rPr>
          <w:sz w:val="24"/>
        </w:rPr>
        <w:t>varier</w:t>
      </w:r>
      <w:r>
        <w:rPr>
          <w:spacing w:val="40"/>
          <w:sz w:val="24"/>
        </w:rPr>
        <w:t> </w:t>
      </w:r>
      <w:r>
        <w:rPr>
          <w:sz w:val="24"/>
        </w:rPr>
        <w:t>en</w:t>
      </w:r>
      <w:r>
        <w:rPr>
          <w:spacing w:val="40"/>
          <w:sz w:val="24"/>
        </w:rPr>
        <w:t> </w:t>
      </w:r>
      <w:r>
        <w:rPr>
          <w:sz w:val="24"/>
        </w:rPr>
        <w:t>fonction</w:t>
      </w:r>
      <w:r>
        <w:rPr>
          <w:spacing w:val="40"/>
          <w:sz w:val="24"/>
        </w:rPr>
        <w:t> </w:t>
      </w:r>
      <w:r>
        <w:rPr>
          <w:sz w:val="24"/>
        </w:rPr>
        <w:t>de</w:t>
      </w:r>
      <w:r>
        <w:rPr>
          <w:spacing w:val="40"/>
          <w:sz w:val="24"/>
        </w:rPr>
        <w:t> </w:t>
      </w:r>
      <w:r>
        <w:rPr>
          <w:sz w:val="24"/>
        </w:rPr>
        <w:t>la</w:t>
      </w:r>
      <w:r>
        <w:rPr>
          <w:spacing w:val="40"/>
          <w:sz w:val="24"/>
        </w:rPr>
        <w:t> </w:t>
      </w:r>
      <w:r>
        <w:rPr>
          <w:sz w:val="24"/>
        </w:rPr>
        <w:t>catégorie</w:t>
      </w:r>
      <w:r>
        <w:rPr>
          <w:spacing w:val="40"/>
          <w:sz w:val="24"/>
        </w:rPr>
        <w:t> </w:t>
      </w:r>
      <w:r>
        <w:rPr>
          <w:sz w:val="24"/>
        </w:rPr>
        <w:t>de</w:t>
      </w:r>
      <w:r>
        <w:rPr>
          <w:spacing w:val="40"/>
          <w:sz w:val="24"/>
        </w:rPr>
        <w:t> </w:t>
      </w:r>
      <w:r>
        <w:rPr>
          <w:sz w:val="24"/>
        </w:rPr>
        <w:t>produits</w:t>
      </w:r>
      <w:r>
        <w:rPr>
          <w:spacing w:val="40"/>
          <w:sz w:val="24"/>
        </w:rPr>
        <w:t> </w:t>
      </w:r>
      <w:r>
        <w:rPr>
          <w:sz w:val="24"/>
        </w:rPr>
        <w:t>ou</w:t>
      </w:r>
      <w:r>
        <w:rPr>
          <w:spacing w:val="40"/>
          <w:sz w:val="24"/>
        </w:rPr>
        <w:t> </w:t>
      </w:r>
      <w:r>
        <w:rPr>
          <w:sz w:val="24"/>
        </w:rPr>
        <w:t>services</w:t>
      </w:r>
      <w:r>
        <w:rPr>
          <w:spacing w:val="40"/>
          <w:sz w:val="24"/>
        </w:rPr>
        <w:t> </w:t>
      </w:r>
      <w:r>
        <w:rPr>
          <w:sz w:val="24"/>
        </w:rPr>
        <w:t>en</w:t>
      </w:r>
      <w:r>
        <w:rPr>
          <w:spacing w:val="40"/>
          <w:sz w:val="24"/>
        </w:rPr>
        <w:t> </w:t>
      </w:r>
      <w:r>
        <w:rPr>
          <w:sz w:val="24"/>
        </w:rPr>
        <w:t>cause</w:t>
      </w:r>
      <w:r>
        <w:rPr>
          <w:spacing w:val="80"/>
          <w:sz w:val="24"/>
        </w:rPr>
        <w:t> </w:t>
      </w:r>
      <w:r>
        <w:rPr>
          <w:sz w:val="24"/>
        </w:rPr>
        <w:t>(22/06/1999,-342/97, Lloyd Schuhfabrik, EU:C:1999:323, § 26; 13/02/2007, T-256/04, Respicur, EU:T:2007:46, § 42).</w:t>
      </w:r>
    </w:p>
    <w:p>
      <w:pPr>
        <w:pStyle w:val="ListParagraph"/>
        <w:numPr>
          <w:ilvl w:val="0"/>
          <w:numId w:val="1"/>
        </w:numPr>
        <w:tabs>
          <w:tab w:pos="731" w:val="left" w:leader="none"/>
        </w:tabs>
        <w:spacing w:line="240" w:lineRule="auto" w:before="241" w:after="0"/>
        <w:ind w:left="731" w:right="160" w:hanging="567"/>
        <w:jc w:val="both"/>
        <w:rPr>
          <w:sz w:val="24"/>
        </w:rPr>
      </w:pPr>
      <w:r>
        <w:rPr>
          <w:sz w:val="24"/>
        </w:rPr>
        <w:t>La chambre de recours souscrit aux conclusions non contestées selon lesquelles les produits</w:t>
      </w:r>
      <w:r>
        <w:rPr>
          <w:spacing w:val="-1"/>
          <w:sz w:val="24"/>
        </w:rPr>
        <w:t> </w:t>
      </w:r>
      <w:r>
        <w:rPr>
          <w:sz w:val="24"/>
        </w:rPr>
        <w:t>et</w:t>
      </w:r>
      <w:r>
        <w:rPr>
          <w:spacing w:val="-1"/>
          <w:sz w:val="24"/>
        </w:rPr>
        <w:t> </w:t>
      </w:r>
      <w:r>
        <w:rPr>
          <w:sz w:val="24"/>
        </w:rPr>
        <w:t>services</w:t>
      </w:r>
      <w:r>
        <w:rPr>
          <w:spacing w:val="-1"/>
          <w:sz w:val="24"/>
        </w:rPr>
        <w:t> </w:t>
      </w:r>
      <w:r>
        <w:rPr>
          <w:sz w:val="24"/>
        </w:rPr>
        <w:t>en</w:t>
      </w:r>
      <w:r>
        <w:rPr>
          <w:spacing w:val="-1"/>
          <w:sz w:val="24"/>
        </w:rPr>
        <w:t> </w:t>
      </w:r>
      <w:r>
        <w:rPr>
          <w:sz w:val="24"/>
        </w:rPr>
        <w:t>cause</w:t>
      </w:r>
      <w:r>
        <w:rPr>
          <w:spacing w:val="-2"/>
          <w:sz w:val="24"/>
        </w:rPr>
        <w:t> </w:t>
      </w:r>
      <w:r>
        <w:rPr>
          <w:sz w:val="24"/>
        </w:rPr>
        <w:t>s’adressent</w:t>
      </w:r>
      <w:r>
        <w:rPr>
          <w:spacing w:val="-1"/>
          <w:sz w:val="24"/>
        </w:rPr>
        <w:t> </w:t>
      </w:r>
      <w:r>
        <w:rPr>
          <w:sz w:val="24"/>
        </w:rPr>
        <w:t>au</w:t>
      </w:r>
      <w:r>
        <w:rPr>
          <w:spacing w:val="-1"/>
          <w:sz w:val="24"/>
        </w:rPr>
        <w:t> </w:t>
      </w:r>
      <w:r>
        <w:rPr>
          <w:sz w:val="24"/>
        </w:rPr>
        <w:t>grand public,</w:t>
      </w:r>
      <w:r>
        <w:rPr>
          <w:spacing w:val="-1"/>
          <w:sz w:val="24"/>
        </w:rPr>
        <w:t> </w:t>
      </w:r>
      <w:r>
        <w:rPr>
          <w:sz w:val="24"/>
        </w:rPr>
        <w:t>dont</w:t>
      </w:r>
      <w:r>
        <w:rPr>
          <w:spacing w:val="-1"/>
          <w:sz w:val="24"/>
        </w:rPr>
        <w:t> </w:t>
      </w:r>
      <w:r>
        <w:rPr>
          <w:sz w:val="24"/>
        </w:rPr>
        <w:t>le</w:t>
      </w:r>
      <w:r>
        <w:rPr>
          <w:spacing w:val="-2"/>
          <w:sz w:val="24"/>
        </w:rPr>
        <w:t> </w:t>
      </w:r>
      <w:r>
        <w:rPr>
          <w:sz w:val="24"/>
        </w:rPr>
        <w:t>niveau</w:t>
      </w:r>
      <w:r>
        <w:rPr>
          <w:spacing w:val="-1"/>
          <w:sz w:val="24"/>
        </w:rPr>
        <w:t> </w:t>
      </w:r>
      <w:r>
        <w:rPr>
          <w:sz w:val="24"/>
        </w:rPr>
        <w:t>d’attention</w:t>
      </w:r>
      <w:r>
        <w:rPr>
          <w:spacing w:val="-1"/>
          <w:sz w:val="24"/>
        </w:rPr>
        <w:t> </w:t>
      </w:r>
      <w:r>
        <w:rPr>
          <w:sz w:val="24"/>
        </w:rPr>
        <w:t>sera moyen, ce qui est conforme à la jurisprudence (voir, par exemple, pour les produits compris dans les classes 18 et 25: 07/10/2015, T-227/14, Trecolore/FRECCE TRICOLORI et al., EU:T:2015:760, § 27).</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La</w:t>
      </w:r>
      <w:r>
        <w:rPr>
          <w:spacing w:val="-15"/>
          <w:sz w:val="24"/>
        </w:rPr>
        <w:t> </w:t>
      </w:r>
      <w:r>
        <w:rPr>
          <w:sz w:val="24"/>
        </w:rPr>
        <w:t>marque</w:t>
      </w:r>
      <w:r>
        <w:rPr>
          <w:spacing w:val="-15"/>
          <w:sz w:val="24"/>
        </w:rPr>
        <w:t> </w:t>
      </w:r>
      <w:r>
        <w:rPr>
          <w:sz w:val="24"/>
        </w:rPr>
        <w:t>antérieure</w:t>
      </w:r>
      <w:r>
        <w:rPr>
          <w:spacing w:val="-15"/>
          <w:sz w:val="24"/>
        </w:rPr>
        <w:t> </w:t>
      </w:r>
      <w:r>
        <w:rPr>
          <w:sz w:val="24"/>
        </w:rPr>
        <w:t>étant</w:t>
      </w:r>
      <w:r>
        <w:rPr>
          <w:spacing w:val="-15"/>
          <w:sz w:val="24"/>
        </w:rPr>
        <w:t> </w:t>
      </w:r>
      <w:r>
        <w:rPr>
          <w:sz w:val="24"/>
        </w:rPr>
        <w:t>une</w:t>
      </w:r>
      <w:r>
        <w:rPr>
          <w:spacing w:val="-15"/>
          <w:sz w:val="24"/>
        </w:rPr>
        <w:t> </w:t>
      </w:r>
      <w:r>
        <w:rPr>
          <w:sz w:val="24"/>
        </w:rPr>
        <w:t>marque</w:t>
      </w:r>
      <w:r>
        <w:rPr>
          <w:spacing w:val="-15"/>
          <w:sz w:val="24"/>
        </w:rPr>
        <w:t> </w:t>
      </w:r>
      <w:r>
        <w:rPr>
          <w:sz w:val="24"/>
        </w:rPr>
        <w:t>de</w:t>
      </w:r>
      <w:r>
        <w:rPr>
          <w:spacing w:val="-15"/>
          <w:sz w:val="24"/>
        </w:rPr>
        <w:t> </w:t>
      </w:r>
      <w:r>
        <w:rPr>
          <w:sz w:val="24"/>
        </w:rPr>
        <w:t>l’Union</w:t>
      </w:r>
      <w:r>
        <w:rPr>
          <w:spacing w:val="-15"/>
          <w:sz w:val="24"/>
        </w:rPr>
        <w:t> </w:t>
      </w:r>
      <w:r>
        <w:rPr>
          <w:sz w:val="24"/>
        </w:rPr>
        <w:t>européenne,</w:t>
      </w:r>
      <w:r>
        <w:rPr>
          <w:spacing w:val="-15"/>
          <w:sz w:val="24"/>
        </w:rPr>
        <w:t> </w:t>
      </w:r>
      <w:r>
        <w:rPr>
          <w:sz w:val="24"/>
        </w:rPr>
        <w:t>le</w:t>
      </w:r>
      <w:r>
        <w:rPr>
          <w:spacing w:val="-15"/>
          <w:sz w:val="24"/>
        </w:rPr>
        <w:t> </w:t>
      </w:r>
      <w:r>
        <w:rPr>
          <w:sz w:val="24"/>
        </w:rPr>
        <w:t>territoire</w:t>
      </w:r>
      <w:r>
        <w:rPr>
          <w:spacing w:val="-15"/>
          <w:sz w:val="24"/>
        </w:rPr>
        <w:t> </w:t>
      </w:r>
      <w:r>
        <w:rPr>
          <w:sz w:val="24"/>
        </w:rPr>
        <w:t>pertinent</w:t>
      </w:r>
      <w:r>
        <w:rPr>
          <w:spacing w:val="-15"/>
          <w:sz w:val="24"/>
        </w:rPr>
        <w:t> </w:t>
      </w:r>
      <w:r>
        <w:rPr>
          <w:sz w:val="24"/>
        </w:rPr>
        <w:t>pour l’appréciation du risque de confusion est le territoire de l’Union européenne dans son </w:t>
      </w:r>
      <w:r>
        <w:rPr>
          <w:spacing w:val="-2"/>
          <w:sz w:val="24"/>
        </w:rPr>
        <w:t>ensemble.</w:t>
      </w:r>
    </w:p>
    <w:p>
      <w:pPr>
        <w:pStyle w:val="BodyText"/>
        <w:spacing w:before="84"/>
      </w:pPr>
    </w:p>
    <w:p>
      <w:pPr>
        <w:spacing w:before="0"/>
        <w:ind w:left="731" w:right="0" w:firstLine="0"/>
        <w:jc w:val="both"/>
        <w:rPr>
          <w:i/>
          <w:sz w:val="24"/>
        </w:rPr>
      </w:pPr>
      <w:r>
        <w:rPr>
          <w:i/>
          <w:sz w:val="24"/>
        </w:rPr>
        <w:t>Comparaison</w:t>
      </w:r>
      <w:r>
        <w:rPr>
          <w:i/>
          <w:spacing w:val="-1"/>
          <w:sz w:val="24"/>
        </w:rPr>
        <w:t> </w:t>
      </w:r>
      <w:r>
        <w:rPr>
          <w:i/>
          <w:sz w:val="24"/>
        </w:rPr>
        <w:t>des</w:t>
      </w:r>
      <w:r>
        <w:rPr>
          <w:i/>
          <w:spacing w:val="-1"/>
          <w:sz w:val="24"/>
        </w:rPr>
        <w:t> </w:t>
      </w:r>
      <w:r>
        <w:rPr>
          <w:i/>
          <w:sz w:val="24"/>
        </w:rPr>
        <w:t>produits</w:t>
      </w:r>
      <w:r>
        <w:rPr>
          <w:i/>
          <w:spacing w:val="-1"/>
          <w:sz w:val="24"/>
        </w:rPr>
        <w:t> </w:t>
      </w:r>
      <w:r>
        <w:rPr>
          <w:i/>
          <w:sz w:val="24"/>
        </w:rPr>
        <w:t>et </w:t>
      </w:r>
      <w:r>
        <w:rPr>
          <w:i/>
          <w:spacing w:val="-2"/>
          <w:sz w:val="24"/>
        </w:rPr>
        <w:t>services</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Pour apprécier la similitude entre les produits et services en cause, il y a lieu de tenir compte de tous les facteurs pertinents qui caractérisent le rapport entre les produits ou services.</w:t>
      </w:r>
      <w:r>
        <w:rPr>
          <w:spacing w:val="-13"/>
          <w:sz w:val="24"/>
        </w:rPr>
        <w:t> </w:t>
      </w:r>
      <w:r>
        <w:rPr>
          <w:sz w:val="24"/>
        </w:rPr>
        <w:t>Ces</w:t>
      </w:r>
      <w:r>
        <w:rPr>
          <w:spacing w:val="-13"/>
          <w:sz w:val="24"/>
        </w:rPr>
        <w:t> </w:t>
      </w:r>
      <w:r>
        <w:rPr>
          <w:sz w:val="24"/>
        </w:rPr>
        <w:t>facteurs</w:t>
      </w:r>
      <w:r>
        <w:rPr>
          <w:spacing w:val="-13"/>
          <w:sz w:val="24"/>
        </w:rPr>
        <w:t> </w:t>
      </w:r>
      <w:r>
        <w:rPr>
          <w:sz w:val="24"/>
        </w:rPr>
        <w:t>incluent,</w:t>
      </w:r>
      <w:r>
        <w:rPr>
          <w:spacing w:val="-13"/>
          <w:sz w:val="24"/>
        </w:rPr>
        <w:t> </w:t>
      </w:r>
      <w:r>
        <w:rPr>
          <w:sz w:val="24"/>
        </w:rPr>
        <w:t>en</w:t>
      </w:r>
      <w:r>
        <w:rPr>
          <w:spacing w:val="-13"/>
          <w:sz w:val="24"/>
        </w:rPr>
        <w:t> </w:t>
      </w:r>
      <w:r>
        <w:rPr>
          <w:sz w:val="24"/>
        </w:rPr>
        <w:t>particulier,</w:t>
      </w:r>
      <w:r>
        <w:rPr>
          <w:spacing w:val="-14"/>
          <w:sz w:val="24"/>
        </w:rPr>
        <w:t> </w:t>
      </w:r>
      <w:r>
        <w:rPr>
          <w:sz w:val="24"/>
        </w:rPr>
        <w:t>leur</w:t>
      </w:r>
      <w:r>
        <w:rPr>
          <w:spacing w:val="-12"/>
          <w:sz w:val="24"/>
        </w:rPr>
        <w:t> </w:t>
      </w:r>
      <w:r>
        <w:rPr>
          <w:sz w:val="24"/>
        </w:rPr>
        <w:t>nature,</w:t>
      </w:r>
      <w:r>
        <w:rPr>
          <w:spacing w:val="-13"/>
          <w:sz w:val="24"/>
        </w:rPr>
        <w:t> </w:t>
      </w:r>
      <w:r>
        <w:rPr>
          <w:sz w:val="24"/>
        </w:rPr>
        <w:t>leur</w:t>
      </w:r>
      <w:r>
        <w:rPr>
          <w:spacing w:val="-14"/>
          <w:sz w:val="24"/>
        </w:rPr>
        <w:t> </w:t>
      </w:r>
      <w:r>
        <w:rPr>
          <w:sz w:val="24"/>
        </w:rPr>
        <w:t>destination,</w:t>
      </w:r>
      <w:r>
        <w:rPr>
          <w:spacing w:val="-13"/>
          <w:sz w:val="24"/>
        </w:rPr>
        <w:t> </w:t>
      </w:r>
      <w:r>
        <w:rPr>
          <w:sz w:val="24"/>
        </w:rPr>
        <w:t>leur</w:t>
      </w:r>
      <w:r>
        <w:rPr>
          <w:spacing w:val="-14"/>
          <w:sz w:val="24"/>
        </w:rPr>
        <w:t> </w:t>
      </w:r>
      <w:r>
        <w:rPr>
          <w:sz w:val="24"/>
        </w:rPr>
        <w:t>utilisation ainsi</w:t>
      </w:r>
      <w:r>
        <w:rPr>
          <w:spacing w:val="40"/>
          <w:sz w:val="24"/>
        </w:rPr>
        <w:t> </w:t>
      </w:r>
      <w:r>
        <w:rPr>
          <w:sz w:val="24"/>
        </w:rPr>
        <w:t>que</w:t>
      </w:r>
      <w:r>
        <w:rPr>
          <w:spacing w:val="40"/>
          <w:sz w:val="24"/>
        </w:rPr>
        <w:t> </w:t>
      </w:r>
      <w:r>
        <w:rPr>
          <w:sz w:val="24"/>
        </w:rPr>
        <w:t>leur</w:t>
      </w:r>
      <w:r>
        <w:rPr>
          <w:spacing w:val="40"/>
          <w:sz w:val="24"/>
        </w:rPr>
        <w:t> </w:t>
      </w:r>
      <w:r>
        <w:rPr>
          <w:sz w:val="24"/>
        </w:rPr>
        <w:t>caractère</w:t>
      </w:r>
      <w:r>
        <w:rPr>
          <w:spacing w:val="40"/>
          <w:sz w:val="24"/>
        </w:rPr>
        <w:t> </w:t>
      </w:r>
      <w:r>
        <w:rPr>
          <w:sz w:val="24"/>
        </w:rPr>
        <w:t>concurrent</w:t>
      </w:r>
      <w:r>
        <w:rPr>
          <w:spacing w:val="40"/>
          <w:sz w:val="24"/>
        </w:rPr>
        <w:t> </w:t>
      </w:r>
      <w:r>
        <w:rPr>
          <w:sz w:val="24"/>
        </w:rPr>
        <w:t>ou</w:t>
      </w:r>
      <w:r>
        <w:rPr>
          <w:spacing w:val="40"/>
          <w:sz w:val="24"/>
        </w:rPr>
        <w:t> </w:t>
      </w:r>
      <w:r>
        <w:rPr>
          <w:sz w:val="24"/>
        </w:rPr>
        <w:t>complémentaire</w:t>
      </w:r>
      <w:r>
        <w:rPr>
          <w:spacing w:val="40"/>
          <w:sz w:val="24"/>
        </w:rPr>
        <w:t> </w:t>
      </w:r>
      <w:r>
        <w:rPr>
          <w:sz w:val="24"/>
        </w:rPr>
        <w:t>(29/09/1998,</w:t>
      </w:r>
      <w:r>
        <w:rPr>
          <w:spacing w:val="40"/>
          <w:sz w:val="24"/>
        </w:rPr>
        <w:t> </w:t>
      </w:r>
      <w:r>
        <w:rPr>
          <w:sz w:val="24"/>
        </w:rPr>
        <w:t>Canon,</w:t>
      </w:r>
      <w:r>
        <w:rPr>
          <w:spacing w:val="80"/>
          <w:w w:val="150"/>
          <w:sz w:val="24"/>
        </w:rPr>
        <w:t> </w:t>
      </w:r>
      <w:r>
        <w:rPr>
          <w:sz w:val="24"/>
        </w:rPr>
        <w:t>C39/97-,EU:C:1998:442,</w:t>
      </w:r>
      <w:r>
        <w:rPr>
          <w:spacing w:val="-15"/>
          <w:sz w:val="24"/>
        </w:rPr>
        <w:t> </w:t>
      </w:r>
      <w:r>
        <w:rPr>
          <w:sz w:val="24"/>
        </w:rPr>
        <w:t>§</w:t>
      </w:r>
      <w:r>
        <w:rPr>
          <w:spacing w:val="-15"/>
          <w:sz w:val="24"/>
        </w:rPr>
        <w:t> </w:t>
      </w:r>
      <w:r>
        <w:rPr>
          <w:sz w:val="24"/>
        </w:rPr>
        <w:t>23).</w:t>
      </w:r>
      <w:r>
        <w:rPr>
          <w:spacing w:val="-15"/>
          <w:sz w:val="24"/>
        </w:rPr>
        <w:t> </w:t>
      </w:r>
      <w:r>
        <w:rPr>
          <w:sz w:val="24"/>
        </w:rPr>
        <w:t>D’autres</w:t>
      </w:r>
      <w:r>
        <w:rPr>
          <w:spacing w:val="-15"/>
          <w:sz w:val="24"/>
        </w:rPr>
        <w:t> </w:t>
      </w:r>
      <w:r>
        <w:rPr>
          <w:sz w:val="24"/>
        </w:rPr>
        <w:t>facteurs</w:t>
      </w:r>
      <w:r>
        <w:rPr>
          <w:spacing w:val="-15"/>
          <w:sz w:val="24"/>
        </w:rPr>
        <w:t> </w:t>
      </w:r>
      <w:r>
        <w:rPr>
          <w:sz w:val="24"/>
        </w:rPr>
        <w:t>peuvent</w:t>
      </w:r>
      <w:r>
        <w:rPr>
          <w:spacing w:val="-15"/>
          <w:sz w:val="24"/>
        </w:rPr>
        <w:t> </w:t>
      </w:r>
      <w:r>
        <w:rPr>
          <w:sz w:val="24"/>
        </w:rPr>
        <w:t>également</w:t>
      </w:r>
      <w:r>
        <w:rPr>
          <w:spacing w:val="-13"/>
          <w:sz w:val="24"/>
        </w:rPr>
        <w:t> </w:t>
      </w:r>
      <w:r>
        <w:rPr>
          <w:sz w:val="24"/>
        </w:rPr>
        <w:t>être</w:t>
      </w:r>
      <w:r>
        <w:rPr>
          <w:spacing w:val="-14"/>
          <w:sz w:val="24"/>
        </w:rPr>
        <w:t> </w:t>
      </w:r>
      <w:r>
        <w:rPr>
          <w:sz w:val="24"/>
        </w:rPr>
        <w:t>pris</w:t>
      </w:r>
      <w:r>
        <w:rPr>
          <w:spacing w:val="-15"/>
          <w:sz w:val="24"/>
        </w:rPr>
        <w:t> </w:t>
      </w:r>
      <w:r>
        <w:rPr>
          <w:sz w:val="24"/>
        </w:rPr>
        <w:t>en</w:t>
      </w:r>
      <w:r>
        <w:rPr>
          <w:spacing w:val="-15"/>
          <w:sz w:val="24"/>
        </w:rPr>
        <w:t> </w:t>
      </w:r>
      <w:r>
        <w:rPr>
          <w:sz w:val="24"/>
        </w:rPr>
        <w:t>compte, tels que, par exemple, les canaux de distribution des produits et services concernés (21/04/2005,-164/03, monBeBé, EU:T:2005:140, § 53; 11/07/2007, 443/05-, Pirañam, EU:T:2007:219, § 37).</w:t>
      </w:r>
    </w:p>
    <w:p>
      <w:pPr>
        <w:pStyle w:val="ListParagraph"/>
        <w:numPr>
          <w:ilvl w:val="0"/>
          <w:numId w:val="1"/>
        </w:numPr>
        <w:tabs>
          <w:tab w:pos="731" w:val="left" w:leader="none"/>
        </w:tabs>
        <w:spacing w:line="240" w:lineRule="auto" w:before="241" w:after="0"/>
        <w:ind w:left="731" w:right="0" w:hanging="566"/>
        <w:jc w:val="left"/>
        <w:rPr>
          <w:sz w:val="24"/>
        </w:rPr>
      </w:pPr>
      <w:r>
        <w:rPr>
          <w:sz w:val="24"/>
        </w:rPr>
        <w:t>Les</w:t>
      </w:r>
      <w:r>
        <w:rPr>
          <w:spacing w:val="-3"/>
          <w:sz w:val="24"/>
        </w:rPr>
        <w:t> </w:t>
      </w:r>
      <w:r>
        <w:rPr>
          <w:sz w:val="24"/>
        </w:rPr>
        <w:t>produits</w:t>
      </w:r>
      <w:r>
        <w:rPr>
          <w:spacing w:val="-1"/>
          <w:sz w:val="24"/>
        </w:rPr>
        <w:t> </w:t>
      </w:r>
      <w:r>
        <w:rPr>
          <w:sz w:val="24"/>
        </w:rPr>
        <w:t>et</w:t>
      </w:r>
      <w:r>
        <w:rPr>
          <w:spacing w:val="-1"/>
          <w:sz w:val="24"/>
        </w:rPr>
        <w:t> </w:t>
      </w:r>
      <w:r>
        <w:rPr>
          <w:sz w:val="24"/>
        </w:rPr>
        <w:t>services</w:t>
      </w:r>
      <w:r>
        <w:rPr>
          <w:spacing w:val="-1"/>
          <w:sz w:val="24"/>
        </w:rPr>
        <w:t> </w:t>
      </w:r>
      <w:r>
        <w:rPr>
          <w:sz w:val="24"/>
        </w:rPr>
        <w:t>contestés</w:t>
      </w:r>
      <w:r>
        <w:rPr>
          <w:spacing w:val="-1"/>
          <w:sz w:val="24"/>
        </w:rPr>
        <w:t> </w:t>
      </w:r>
      <w:r>
        <w:rPr>
          <w:sz w:val="24"/>
        </w:rPr>
        <w:t>en</w:t>
      </w:r>
      <w:r>
        <w:rPr>
          <w:spacing w:val="-1"/>
          <w:sz w:val="24"/>
        </w:rPr>
        <w:t> </w:t>
      </w:r>
      <w:r>
        <w:rPr>
          <w:sz w:val="24"/>
        </w:rPr>
        <w:t>cause</w:t>
      </w:r>
      <w:r>
        <w:rPr>
          <w:spacing w:val="-1"/>
          <w:sz w:val="24"/>
        </w:rPr>
        <w:t> </w:t>
      </w:r>
      <w:r>
        <w:rPr>
          <w:sz w:val="24"/>
        </w:rPr>
        <w:t>dans</w:t>
      </w:r>
      <w:r>
        <w:rPr>
          <w:spacing w:val="-1"/>
          <w:sz w:val="24"/>
        </w:rPr>
        <w:t> </w:t>
      </w:r>
      <w:r>
        <w:rPr>
          <w:sz w:val="24"/>
        </w:rPr>
        <w:t>le présent</w:t>
      </w:r>
      <w:r>
        <w:rPr>
          <w:spacing w:val="-1"/>
          <w:sz w:val="24"/>
        </w:rPr>
        <w:t> </w:t>
      </w:r>
      <w:r>
        <w:rPr>
          <w:sz w:val="24"/>
        </w:rPr>
        <w:t>recours</w:t>
      </w:r>
      <w:r>
        <w:rPr>
          <w:spacing w:val="-1"/>
          <w:sz w:val="24"/>
        </w:rPr>
        <w:t> </w:t>
      </w:r>
      <w:r>
        <w:rPr>
          <w:sz w:val="24"/>
        </w:rPr>
        <w:t>sont</w:t>
      </w:r>
      <w:r>
        <w:rPr>
          <w:spacing w:val="-1"/>
          <w:sz w:val="24"/>
        </w:rPr>
        <w:t> </w:t>
      </w:r>
      <w:r>
        <w:rPr>
          <w:sz w:val="24"/>
        </w:rPr>
        <w:t>les </w:t>
      </w:r>
      <w:r>
        <w:rPr>
          <w:spacing w:val="-2"/>
          <w:sz w:val="24"/>
        </w:rPr>
        <w:t>suivants:</w:t>
      </w:r>
    </w:p>
    <w:p>
      <w:pPr>
        <w:spacing w:before="240"/>
        <w:ind w:left="731" w:right="164" w:firstLine="0"/>
        <w:jc w:val="both"/>
        <w:rPr>
          <w:i/>
          <w:sz w:val="24"/>
        </w:rPr>
      </w:pPr>
      <w:r>
        <w:rPr>
          <w:sz w:val="24"/>
        </w:rPr>
        <w:t>Classe 25:</w:t>
      </w:r>
      <w:r>
        <w:rPr>
          <w:spacing w:val="-1"/>
          <w:sz w:val="24"/>
        </w:rPr>
        <w:t> </w:t>
      </w:r>
      <w:r>
        <w:rPr>
          <w:i/>
          <w:sz w:val="24"/>
        </w:rPr>
        <w:t>Vêtements, y compris sous-vêtements et vêtements de dessus, autres que vêtements de protection à usage spécial, chaussettes, silencieux, châles, bandanas, foulards, ceintures (habillement), chaussures, chaussures, pantoufles, sandales, chapellerie, chapeaux, bonnets, visières, bérets, casquettes, chapellerie, bonnets de ski.</w:t>
      </w:r>
    </w:p>
    <w:p>
      <w:pPr>
        <w:spacing w:before="241"/>
        <w:ind w:left="731" w:right="158" w:firstLine="0"/>
        <w:jc w:val="both"/>
        <w:rPr>
          <w:i/>
          <w:sz w:val="24"/>
        </w:rPr>
      </w:pPr>
      <w:r>
        <w:rPr>
          <w:sz w:val="24"/>
        </w:rPr>
        <w:t>Classe 35: </w:t>
      </w:r>
      <w:r>
        <w:rPr>
          <w:i/>
          <w:sz w:val="24"/>
        </w:rPr>
        <w:t>Services de vente au détail de produits en cuir, imitations du cuir ou autres matériaux</w:t>
      </w:r>
      <w:r>
        <w:rPr>
          <w:i/>
          <w:spacing w:val="-12"/>
          <w:sz w:val="24"/>
        </w:rPr>
        <w:t> </w:t>
      </w:r>
      <w:r>
        <w:rPr>
          <w:i/>
          <w:sz w:val="24"/>
        </w:rPr>
        <w:t>destinés</w:t>
      </w:r>
      <w:r>
        <w:rPr>
          <w:i/>
          <w:spacing w:val="-11"/>
          <w:sz w:val="24"/>
        </w:rPr>
        <w:t> </w:t>
      </w:r>
      <w:r>
        <w:rPr>
          <w:i/>
          <w:sz w:val="24"/>
        </w:rPr>
        <w:t>au</w:t>
      </w:r>
      <w:r>
        <w:rPr>
          <w:i/>
          <w:spacing w:val="-12"/>
          <w:sz w:val="24"/>
        </w:rPr>
        <w:t> </w:t>
      </w:r>
      <w:r>
        <w:rPr>
          <w:i/>
          <w:sz w:val="24"/>
        </w:rPr>
        <w:t>transport</w:t>
      </w:r>
      <w:r>
        <w:rPr>
          <w:i/>
          <w:spacing w:val="-11"/>
          <w:sz w:val="24"/>
        </w:rPr>
        <w:t> </w:t>
      </w:r>
      <w:r>
        <w:rPr>
          <w:i/>
          <w:sz w:val="24"/>
        </w:rPr>
        <w:t>d’articles,</w:t>
      </w:r>
      <w:r>
        <w:rPr>
          <w:i/>
          <w:spacing w:val="-11"/>
          <w:sz w:val="24"/>
        </w:rPr>
        <w:t> </w:t>
      </w:r>
      <w:r>
        <w:rPr>
          <w:i/>
          <w:sz w:val="24"/>
        </w:rPr>
        <w:t>à</w:t>
      </w:r>
      <w:r>
        <w:rPr>
          <w:i/>
          <w:spacing w:val="-12"/>
          <w:sz w:val="24"/>
        </w:rPr>
        <w:t> </w:t>
      </w:r>
      <w:r>
        <w:rPr>
          <w:i/>
          <w:sz w:val="24"/>
        </w:rPr>
        <w:t>savoir</w:t>
      </w:r>
      <w:r>
        <w:rPr>
          <w:i/>
          <w:spacing w:val="-11"/>
          <w:sz w:val="24"/>
        </w:rPr>
        <w:t> </w:t>
      </w:r>
      <w:r>
        <w:rPr>
          <w:i/>
          <w:sz w:val="24"/>
        </w:rPr>
        <w:t>bagages,</w:t>
      </w:r>
      <w:r>
        <w:rPr>
          <w:i/>
          <w:spacing w:val="-11"/>
          <w:sz w:val="24"/>
        </w:rPr>
        <w:t> </w:t>
      </w:r>
      <w:r>
        <w:rPr>
          <w:i/>
          <w:sz w:val="24"/>
        </w:rPr>
        <w:t>sacs,</w:t>
      </w:r>
      <w:r>
        <w:rPr>
          <w:i/>
          <w:spacing w:val="-11"/>
          <w:sz w:val="24"/>
        </w:rPr>
        <w:t> </w:t>
      </w:r>
      <w:r>
        <w:rPr>
          <w:i/>
          <w:sz w:val="24"/>
        </w:rPr>
        <w:t>portefeuilles</w:t>
      </w:r>
      <w:r>
        <w:rPr>
          <w:i/>
          <w:spacing w:val="-11"/>
          <w:sz w:val="24"/>
        </w:rPr>
        <w:t> </w:t>
      </w:r>
      <w:r>
        <w:rPr>
          <w:i/>
          <w:sz w:val="24"/>
        </w:rPr>
        <w:t>et</w:t>
      </w:r>
      <w:r>
        <w:rPr>
          <w:i/>
          <w:spacing w:val="-11"/>
          <w:sz w:val="24"/>
        </w:rPr>
        <w:t> </w:t>
      </w:r>
      <w:r>
        <w:rPr>
          <w:i/>
          <w:sz w:val="24"/>
        </w:rPr>
        <w:t>autres objets de transport, sacs, portefeuilles, boîtes et malles en cuir ou en cuir émeri, étuis à clés,</w:t>
      </w:r>
      <w:r>
        <w:rPr>
          <w:i/>
          <w:spacing w:val="-4"/>
          <w:sz w:val="24"/>
        </w:rPr>
        <w:t> </w:t>
      </w:r>
      <w:r>
        <w:rPr>
          <w:i/>
          <w:sz w:val="24"/>
        </w:rPr>
        <w:t>malles,</w:t>
      </w:r>
      <w:r>
        <w:rPr>
          <w:i/>
          <w:spacing w:val="-4"/>
          <w:sz w:val="24"/>
        </w:rPr>
        <w:t> </w:t>
      </w:r>
      <w:r>
        <w:rPr>
          <w:i/>
          <w:sz w:val="24"/>
        </w:rPr>
        <w:t>valises,</w:t>
      </w:r>
      <w:r>
        <w:rPr>
          <w:i/>
          <w:spacing w:val="-4"/>
          <w:sz w:val="24"/>
        </w:rPr>
        <w:t> </w:t>
      </w:r>
      <w:r>
        <w:rPr>
          <w:i/>
          <w:sz w:val="24"/>
        </w:rPr>
        <w:t>vêtements,</w:t>
      </w:r>
      <w:r>
        <w:rPr>
          <w:i/>
          <w:spacing w:val="-4"/>
          <w:sz w:val="24"/>
        </w:rPr>
        <w:t> </w:t>
      </w:r>
      <w:r>
        <w:rPr>
          <w:i/>
          <w:sz w:val="24"/>
        </w:rPr>
        <w:t>y</w:t>
      </w:r>
      <w:r>
        <w:rPr>
          <w:i/>
          <w:spacing w:val="-4"/>
          <w:sz w:val="24"/>
        </w:rPr>
        <w:t> </w:t>
      </w:r>
      <w:r>
        <w:rPr>
          <w:i/>
          <w:sz w:val="24"/>
        </w:rPr>
        <w:t>compris</w:t>
      </w:r>
      <w:r>
        <w:rPr>
          <w:i/>
          <w:spacing w:val="-4"/>
          <w:sz w:val="24"/>
        </w:rPr>
        <w:t> </w:t>
      </w:r>
      <w:r>
        <w:rPr>
          <w:i/>
          <w:sz w:val="24"/>
        </w:rPr>
        <w:t>sous-vêtements</w:t>
      </w:r>
      <w:r>
        <w:rPr>
          <w:i/>
          <w:spacing w:val="-4"/>
          <w:sz w:val="24"/>
        </w:rPr>
        <w:t> </w:t>
      </w:r>
      <w:r>
        <w:rPr>
          <w:i/>
          <w:sz w:val="24"/>
        </w:rPr>
        <w:t>et</w:t>
      </w:r>
      <w:r>
        <w:rPr>
          <w:i/>
          <w:spacing w:val="-4"/>
          <w:sz w:val="24"/>
        </w:rPr>
        <w:t> </w:t>
      </w:r>
      <w:r>
        <w:rPr>
          <w:i/>
          <w:sz w:val="24"/>
        </w:rPr>
        <w:t>vêtements</w:t>
      </w:r>
      <w:r>
        <w:rPr>
          <w:i/>
          <w:spacing w:val="-4"/>
          <w:sz w:val="24"/>
        </w:rPr>
        <w:t> </w:t>
      </w:r>
      <w:r>
        <w:rPr>
          <w:i/>
          <w:sz w:val="24"/>
        </w:rPr>
        <w:t>de</w:t>
      </w:r>
      <w:r>
        <w:rPr>
          <w:i/>
          <w:spacing w:val="-4"/>
          <w:sz w:val="24"/>
        </w:rPr>
        <w:t> </w:t>
      </w:r>
      <w:r>
        <w:rPr>
          <w:i/>
          <w:sz w:val="24"/>
        </w:rPr>
        <w:t>dessus,</w:t>
      </w:r>
      <w:r>
        <w:rPr>
          <w:i/>
          <w:spacing w:val="-4"/>
          <w:sz w:val="24"/>
        </w:rPr>
        <w:t> </w:t>
      </w:r>
      <w:r>
        <w:rPr>
          <w:i/>
          <w:sz w:val="24"/>
        </w:rPr>
        <w:t>autres que vêtements de protection à usage spécial, chaussettes, voilettes, vêtements, châles, bandanas, foulards, ceintures (habillement), chaussures, chaussures, pantoufles, sandales, chapellerie, chapeaux, bonnets, visières, bérets, bonneterie, chapellerie, par l’intermédiaire d’un grand magasin, le regroupement, pour le compte de tiers, de produits</w:t>
      </w:r>
      <w:r>
        <w:rPr>
          <w:i/>
          <w:spacing w:val="11"/>
          <w:sz w:val="24"/>
        </w:rPr>
        <w:t> </w:t>
      </w:r>
      <w:r>
        <w:rPr>
          <w:i/>
          <w:sz w:val="24"/>
        </w:rPr>
        <w:t>divers</w:t>
      </w:r>
      <w:r>
        <w:rPr>
          <w:i/>
          <w:spacing w:val="13"/>
          <w:sz w:val="24"/>
        </w:rPr>
        <w:t> </w:t>
      </w:r>
      <w:r>
        <w:rPr>
          <w:i/>
          <w:sz w:val="24"/>
        </w:rPr>
        <w:t>permettant</w:t>
      </w:r>
      <w:r>
        <w:rPr>
          <w:i/>
          <w:spacing w:val="13"/>
          <w:sz w:val="24"/>
        </w:rPr>
        <w:t> </w:t>
      </w:r>
      <w:r>
        <w:rPr>
          <w:i/>
          <w:sz w:val="24"/>
        </w:rPr>
        <w:t>aux</w:t>
      </w:r>
      <w:r>
        <w:rPr>
          <w:i/>
          <w:spacing w:val="12"/>
          <w:sz w:val="24"/>
        </w:rPr>
        <w:t> </w:t>
      </w:r>
      <w:r>
        <w:rPr>
          <w:i/>
          <w:sz w:val="24"/>
        </w:rPr>
        <w:t>clients</w:t>
      </w:r>
      <w:r>
        <w:rPr>
          <w:i/>
          <w:spacing w:val="13"/>
          <w:sz w:val="24"/>
        </w:rPr>
        <w:t> </w:t>
      </w:r>
      <w:r>
        <w:rPr>
          <w:i/>
          <w:sz w:val="24"/>
        </w:rPr>
        <w:t>de</w:t>
      </w:r>
      <w:r>
        <w:rPr>
          <w:i/>
          <w:spacing w:val="12"/>
          <w:sz w:val="24"/>
        </w:rPr>
        <w:t> </w:t>
      </w:r>
      <w:r>
        <w:rPr>
          <w:i/>
          <w:sz w:val="24"/>
        </w:rPr>
        <w:t>les</w:t>
      </w:r>
      <w:r>
        <w:rPr>
          <w:i/>
          <w:spacing w:val="13"/>
          <w:sz w:val="24"/>
        </w:rPr>
        <w:t> </w:t>
      </w:r>
      <w:r>
        <w:rPr>
          <w:i/>
          <w:sz w:val="24"/>
        </w:rPr>
        <w:t>voir</w:t>
      </w:r>
      <w:r>
        <w:rPr>
          <w:i/>
          <w:spacing w:val="11"/>
          <w:sz w:val="24"/>
        </w:rPr>
        <w:t> </w:t>
      </w:r>
      <w:r>
        <w:rPr>
          <w:i/>
          <w:sz w:val="24"/>
        </w:rPr>
        <w:t>et</w:t>
      </w:r>
      <w:r>
        <w:rPr>
          <w:i/>
          <w:spacing w:val="13"/>
          <w:sz w:val="24"/>
        </w:rPr>
        <w:t> </w:t>
      </w:r>
      <w:r>
        <w:rPr>
          <w:i/>
          <w:sz w:val="24"/>
        </w:rPr>
        <w:t>de</w:t>
      </w:r>
      <w:r>
        <w:rPr>
          <w:i/>
          <w:spacing w:val="12"/>
          <w:sz w:val="24"/>
        </w:rPr>
        <w:t> </w:t>
      </w:r>
      <w:r>
        <w:rPr>
          <w:i/>
          <w:sz w:val="24"/>
        </w:rPr>
        <w:t>les</w:t>
      </w:r>
      <w:r>
        <w:rPr>
          <w:i/>
          <w:spacing w:val="12"/>
          <w:sz w:val="24"/>
        </w:rPr>
        <w:t> </w:t>
      </w:r>
      <w:r>
        <w:rPr>
          <w:i/>
          <w:sz w:val="24"/>
        </w:rPr>
        <w:t>acheter</w:t>
      </w:r>
      <w:r>
        <w:rPr>
          <w:i/>
          <w:spacing w:val="12"/>
          <w:sz w:val="24"/>
        </w:rPr>
        <w:t> </w:t>
      </w:r>
      <w:r>
        <w:rPr>
          <w:i/>
          <w:sz w:val="24"/>
        </w:rPr>
        <w:t>commodément</w:t>
      </w:r>
      <w:r>
        <w:rPr>
          <w:i/>
          <w:spacing w:val="14"/>
          <w:sz w:val="24"/>
        </w:rPr>
        <w:t> </w:t>
      </w:r>
      <w:r>
        <w:rPr>
          <w:i/>
          <w:spacing w:val="-4"/>
          <w:sz w:val="24"/>
        </w:rPr>
        <w:t>dans</w:t>
      </w:r>
    </w:p>
    <w:p>
      <w:pPr>
        <w:pStyle w:val="BodyText"/>
        <w:rPr>
          <w:i/>
          <w:sz w:val="18"/>
        </w:rPr>
      </w:pPr>
    </w:p>
    <w:p>
      <w:pPr>
        <w:pStyle w:val="BodyText"/>
        <w:rPr>
          <w:i/>
          <w:sz w:val="18"/>
        </w:rPr>
      </w:pPr>
    </w:p>
    <w:p>
      <w:pPr>
        <w:pStyle w:val="BodyText"/>
        <w:spacing w:before="16"/>
        <w:rPr>
          <w:i/>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1440">
                <wp:simplePos x="0" y="0"/>
                <wp:positionH relativeFrom="page">
                  <wp:posOffset>270575</wp:posOffset>
                </wp:positionH>
                <wp:positionV relativeFrom="page">
                  <wp:posOffset>1114363</wp:posOffset>
                </wp:positionV>
                <wp:extent cx="146050" cy="92100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1440" type="#_x0000_t202" id="docshape2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spacing w:before="0"/>
        <w:ind w:left="731" w:right="166" w:firstLine="0"/>
        <w:jc w:val="both"/>
        <w:rPr>
          <w:i/>
          <w:sz w:val="24"/>
        </w:rPr>
      </w:pPr>
      <w:r>
        <w:rPr>
          <w:i/>
          <w:sz w:val="24"/>
        </w:rPr>
        <w:t>un</w:t>
      </w:r>
      <w:r>
        <w:rPr>
          <w:i/>
          <w:spacing w:val="-8"/>
          <w:sz w:val="24"/>
        </w:rPr>
        <w:t> </w:t>
      </w:r>
      <w:r>
        <w:rPr>
          <w:i/>
          <w:sz w:val="24"/>
        </w:rPr>
        <w:t>catalogue</w:t>
      </w:r>
      <w:r>
        <w:rPr>
          <w:i/>
          <w:spacing w:val="-9"/>
          <w:sz w:val="24"/>
        </w:rPr>
        <w:t> </w:t>
      </w:r>
      <w:r>
        <w:rPr>
          <w:i/>
          <w:sz w:val="24"/>
        </w:rPr>
        <w:t>de</w:t>
      </w:r>
      <w:r>
        <w:rPr>
          <w:i/>
          <w:spacing w:val="-9"/>
          <w:sz w:val="24"/>
        </w:rPr>
        <w:t> </w:t>
      </w:r>
      <w:r>
        <w:rPr>
          <w:i/>
          <w:sz w:val="24"/>
        </w:rPr>
        <w:t>vêtements</w:t>
      </w:r>
      <w:r>
        <w:rPr>
          <w:i/>
          <w:spacing w:val="-8"/>
          <w:sz w:val="24"/>
        </w:rPr>
        <w:t> </w:t>
      </w:r>
      <w:r>
        <w:rPr>
          <w:i/>
          <w:sz w:val="24"/>
        </w:rPr>
        <w:t>et</w:t>
      </w:r>
      <w:r>
        <w:rPr>
          <w:i/>
          <w:spacing w:val="-8"/>
          <w:sz w:val="24"/>
        </w:rPr>
        <w:t> </w:t>
      </w:r>
      <w:r>
        <w:rPr>
          <w:i/>
          <w:sz w:val="24"/>
        </w:rPr>
        <w:t>d’accessoires</w:t>
      </w:r>
      <w:r>
        <w:rPr>
          <w:i/>
          <w:spacing w:val="-8"/>
          <w:sz w:val="24"/>
        </w:rPr>
        <w:t> </w:t>
      </w:r>
      <w:r>
        <w:rPr>
          <w:i/>
          <w:sz w:val="24"/>
        </w:rPr>
        <w:t>vestimentaires</w:t>
      </w:r>
      <w:r>
        <w:rPr>
          <w:i/>
          <w:spacing w:val="-8"/>
          <w:sz w:val="24"/>
        </w:rPr>
        <w:t> </w:t>
      </w:r>
      <w:r>
        <w:rPr>
          <w:i/>
          <w:sz w:val="24"/>
        </w:rPr>
        <w:t>par</w:t>
      </w:r>
      <w:r>
        <w:rPr>
          <w:i/>
          <w:spacing w:val="-8"/>
          <w:sz w:val="24"/>
        </w:rPr>
        <w:t> </w:t>
      </w:r>
      <w:r>
        <w:rPr>
          <w:i/>
          <w:sz w:val="24"/>
        </w:rPr>
        <w:t>correspondance</w:t>
      </w:r>
      <w:r>
        <w:rPr>
          <w:i/>
          <w:spacing w:val="-9"/>
          <w:sz w:val="24"/>
        </w:rPr>
        <w:t> </w:t>
      </w:r>
      <w:r>
        <w:rPr>
          <w:i/>
          <w:sz w:val="24"/>
        </w:rPr>
        <w:t>ou</w:t>
      </w:r>
      <w:r>
        <w:rPr>
          <w:i/>
          <w:spacing w:val="-8"/>
          <w:sz w:val="24"/>
        </w:rPr>
        <w:t> </w:t>
      </w:r>
      <w:r>
        <w:rPr>
          <w:i/>
          <w:sz w:val="24"/>
        </w:rPr>
        <w:t>par</w:t>
      </w:r>
      <w:r>
        <w:rPr>
          <w:i/>
          <w:spacing w:val="-8"/>
          <w:sz w:val="24"/>
        </w:rPr>
        <w:t> </w:t>
      </w:r>
      <w:r>
        <w:rPr>
          <w:i/>
          <w:sz w:val="24"/>
        </w:rPr>
        <w:t>le biais de télécommunications.</w:t>
      </w:r>
    </w:p>
    <w:p>
      <w:pPr>
        <w:pStyle w:val="ListParagraph"/>
        <w:numPr>
          <w:ilvl w:val="0"/>
          <w:numId w:val="1"/>
        </w:numPr>
        <w:tabs>
          <w:tab w:pos="731" w:val="left" w:leader="none"/>
        </w:tabs>
        <w:spacing w:line="240" w:lineRule="auto" w:before="240" w:after="0"/>
        <w:ind w:left="731" w:right="166" w:hanging="567"/>
        <w:jc w:val="both"/>
        <w:rPr>
          <w:sz w:val="24"/>
        </w:rPr>
      </w:pPr>
      <w:r>
        <w:rPr>
          <w:sz w:val="24"/>
        </w:rPr>
        <w:t>Les produits de la marque antérieure sur lesquels l’opposition est fondée sont les </w:t>
      </w:r>
      <w:r>
        <w:rPr>
          <w:spacing w:val="-2"/>
          <w:sz w:val="24"/>
        </w:rPr>
        <w:t>suivants:</w:t>
      </w:r>
    </w:p>
    <w:p>
      <w:pPr>
        <w:spacing w:before="240"/>
        <w:ind w:left="731" w:right="165" w:firstLine="0"/>
        <w:jc w:val="both"/>
        <w:rPr>
          <w:i/>
          <w:sz w:val="24"/>
        </w:rPr>
      </w:pPr>
      <w:r>
        <w:rPr>
          <w:sz w:val="24"/>
        </w:rPr>
        <w:t>Classe 18:</w:t>
      </w:r>
      <w:r>
        <w:rPr>
          <w:spacing w:val="-1"/>
          <w:sz w:val="24"/>
        </w:rPr>
        <w:t> </w:t>
      </w:r>
      <w:r>
        <w:rPr>
          <w:i/>
          <w:sz w:val="24"/>
        </w:rPr>
        <w:t>Sacs, à savoir sacs, à savoir sacs à main, fourre-tout, sacs banane; sacs à vêtements; sacs de toilette et de maquillage vendus vides, trousses de toilette (non ajustées); malles et valises; porte-monnaie et portefeuilles (non en métaux précieux); étuis pour clés (maroquinerie), parapluies.</w:t>
      </w:r>
    </w:p>
    <w:p>
      <w:pPr>
        <w:pStyle w:val="BodyText"/>
        <w:spacing w:before="84"/>
        <w:rPr>
          <w:i/>
        </w:rPr>
      </w:pPr>
    </w:p>
    <w:p>
      <w:pPr>
        <w:spacing w:before="0"/>
        <w:ind w:left="731" w:right="0" w:firstLine="0"/>
        <w:jc w:val="both"/>
        <w:rPr>
          <w:i/>
          <w:sz w:val="24"/>
        </w:rPr>
      </w:pPr>
      <w:r>
        <w:rPr>
          <w:i/>
          <w:sz w:val="24"/>
        </w:rPr>
        <w:t>Produits</w:t>
      </w:r>
      <w:r>
        <w:rPr>
          <w:i/>
          <w:spacing w:val="-1"/>
          <w:sz w:val="24"/>
        </w:rPr>
        <w:t> </w:t>
      </w:r>
      <w:r>
        <w:rPr>
          <w:i/>
          <w:sz w:val="24"/>
        </w:rPr>
        <w:t>contestés compris dans</w:t>
      </w:r>
      <w:r>
        <w:rPr>
          <w:i/>
          <w:spacing w:val="-1"/>
          <w:sz w:val="24"/>
        </w:rPr>
        <w:t> </w:t>
      </w:r>
      <w:r>
        <w:rPr>
          <w:i/>
          <w:sz w:val="24"/>
        </w:rPr>
        <w:t>la classe </w:t>
      </w:r>
      <w:r>
        <w:rPr>
          <w:i/>
          <w:spacing w:val="-5"/>
          <w:sz w:val="24"/>
        </w:rPr>
        <w:t>25</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Les</w:t>
      </w:r>
      <w:r>
        <w:rPr>
          <w:spacing w:val="-4"/>
          <w:sz w:val="24"/>
        </w:rPr>
        <w:t> </w:t>
      </w:r>
      <w:r>
        <w:rPr>
          <w:sz w:val="24"/>
        </w:rPr>
        <w:t>produits</w:t>
      </w:r>
      <w:r>
        <w:rPr>
          <w:spacing w:val="-4"/>
          <w:sz w:val="24"/>
        </w:rPr>
        <w:t> </w:t>
      </w:r>
      <w:r>
        <w:rPr>
          <w:sz w:val="24"/>
        </w:rPr>
        <w:t>contestés</w:t>
      </w:r>
      <w:r>
        <w:rPr>
          <w:spacing w:val="-4"/>
          <w:sz w:val="24"/>
        </w:rPr>
        <w:t> </w:t>
      </w:r>
      <w:r>
        <w:rPr>
          <w:sz w:val="24"/>
        </w:rPr>
        <w:t>compris</w:t>
      </w:r>
      <w:r>
        <w:rPr>
          <w:spacing w:val="-4"/>
          <w:sz w:val="24"/>
        </w:rPr>
        <w:t> </w:t>
      </w:r>
      <w:r>
        <w:rPr>
          <w:sz w:val="24"/>
        </w:rPr>
        <w:t>dans</w:t>
      </w:r>
      <w:r>
        <w:rPr>
          <w:spacing w:val="-4"/>
          <w:sz w:val="24"/>
        </w:rPr>
        <w:t> </w:t>
      </w:r>
      <w:r>
        <w:rPr>
          <w:sz w:val="24"/>
        </w:rPr>
        <w:t>la</w:t>
      </w:r>
      <w:r>
        <w:rPr>
          <w:spacing w:val="-4"/>
          <w:sz w:val="24"/>
        </w:rPr>
        <w:t> </w:t>
      </w:r>
      <w:r>
        <w:rPr>
          <w:sz w:val="24"/>
        </w:rPr>
        <w:t>classe</w:t>
      </w:r>
      <w:r>
        <w:rPr>
          <w:spacing w:val="-5"/>
          <w:sz w:val="24"/>
        </w:rPr>
        <w:t> </w:t>
      </w:r>
      <w:r>
        <w:rPr>
          <w:sz w:val="24"/>
        </w:rPr>
        <w:t>25</w:t>
      </w:r>
      <w:r>
        <w:rPr>
          <w:spacing w:val="-4"/>
          <w:sz w:val="24"/>
        </w:rPr>
        <w:t> </w:t>
      </w:r>
      <w:r>
        <w:rPr>
          <w:sz w:val="24"/>
        </w:rPr>
        <w:t>se</w:t>
      </w:r>
      <w:r>
        <w:rPr>
          <w:spacing w:val="-5"/>
          <w:sz w:val="24"/>
        </w:rPr>
        <w:t> </w:t>
      </w:r>
      <w:r>
        <w:rPr>
          <w:sz w:val="24"/>
        </w:rPr>
        <w:t>composent</w:t>
      </w:r>
      <w:r>
        <w:rPr>
          <w:spacing w:val="-4"/>
          <w:sz w:val="24"/>
        </w:rPr>
        <w:t> </w:t>
      </w:r>
      <w:r>
        <w:rPr>
          <w:sz w:val="24"/>
        </w:rPr>
        <w:t>de</w:t>
      </w:r>
      <w:r>
        <w:rPr>
          <w:spacing w:val="-4"/>
          <w:sz w:val="24"/>
        </w:rPr>
        <w:t> </w:t>
      </w:r>
      <w:r>
        <w:rPr>
          <w:sz w:val="24"/>
        </w:rPr>
        <w:t>vêtements,</w:t>
      </w:r>
      <w:r>
        <w:rPr>
          <w:spacing w:val="-4"/>
          <w:sz w:val="24"/>
        </w:rPr>
        <w:t> </w:t>
      </w:r>
      <w:r>
        <w:rPr>
          <w:sz w:val="24"/>
        </w:rPr>
        <w:t>chaussures et</w:t>
      </w:r>
      <w:r>
        <w:rPr>
          <w:spacing w:val="-5"/>
          <w:sz w:val="24"/>
        </w:rPr>
        <w:t> </w:t>
      </w:r>
      <w:r>
        <w:rPr>
          <w:sz w:val="24"/>
        </w:rPr>
        <w:t>articles</w:t>
      </w:r>
      <w:r>
        <w:rPr>
          <w:spacing w:val="-4"/>
          <w:sz w:val="24"/>
        </w:rPr>
        <w:t> </w:t>
      </w:r>
      <w:r>
        <w:rPr>
          <w:sz w:val="24"/>
        </w:rPr>
        <w:t>de</w:t>
      </w:r>
      <w:r>
        <w:rPr>
          <w:spacing w:val="-4"/>
          <w:sz w:val="24"/>
        </w:rPr>
        <w:t> </w:t>
      </w:r>
      <w:r>
        <w:rPr>
          <w:sz w:val="24"/>
        </w:rPr>
        <w:t>chapellerie,</w:t>
      </w:r>
      <w:r>
        <w:rPr>
          <w:spacing w:val="-3"/>
          <w:sz w:val="24"/>
        </w:rPr>
        <w:t> </w:t>
      </w:r>
      <w:r>
        <w:rPr>
          <w:sz w:val="24"/>
        </w:rPr>
        <w:t>tandis</w:t>
      </w:r>
      <w:r>
        <w:rPr>
          <w:spacing w:val="-6"/>
          <w:sz w:val="24"/>
        </w:rPr>
        <w:t> </w:t>
      </w:r>
      <w:r>
        <w:rPr>
          <w:sz w:val="24"/>
        </w:rPr>
        <w:t>que</w:t>
      </w:r>
      <w:r>
        <w:rPr>
          <w:spacing w:val="-7"/>
          <w:sz w:val="24"/>
        </w:rPr>
        <w:t> </w:t>
      </w:r>
      <w:r>
        <w:rPr>
          <w:sz w:val="24"/>
        </w:rPr>
        <w:t>la</w:t>
      </w:r>
      <w:r>
        <w:rPr>
          <w:spacing w:val="-6"/>
          <w:sz w:val="24"/>
        </w:rPr>
        <w:t> </w:t>
      </w:r>
      <w:r>
        <w:rPr>
          <w:sz w:val="24"/>
        </w:rPr>
        <w:t>marque</w:t>
      </w:r>
      <w:r>
        <w:rPr>
          <w:spacing w:val="-5"/>
          <w:sz w:val="24"/>
        </w:rPr>
        <w:t> </w:t>
      </w:r>
      <w:r>
        <w:rPr>
          <w:sz w:val="24"/>
        </w:rPr>
        <w:t>antérieure</w:t>
      </w:r>
      <w:r>
        <w:rPr>
          <w:spacing w:val="-5"/>
          <w:sz w:val="24"/>
        </w:rPr>
        <w:t> </w:t>
      </w:r>
      <w:r>
        <w:rPr>
          <w:sz w:val="24"/>
        </w:rPr>
        <w:t>couvre,</w:t>
      </w:r>
      <w:r>
        <w:rPr>
          <w:spacing w:val="-6"/>
          <w:sz w:val="24"/>
        </w:rPr>
        <w:t> </w:t>
      </w:r>
      <w:r>
        <w:rPr>
          <w:sz w:val="24"/>
        </w:rPr>
        <w:t>entre</w:t>
      </w:r>
      <w:r>
        <w:rPr>
          <w:spacing w:val="-4"/>
          <w:sz w:val="24"/>
        </w:rPr>
        <w:t> </w:t>
      </w:r>
      <w:r>
        <w:rPr>
          <w:sz w:val="24"/>
        </w:rPr>
        <w:t>autres,</w:t>
      </w:r>
      <w:r>
        <w:rPr>
          <w:spacing w:val="-6"/>
          <w:sz w:val="24"/>
        </w:rPr>
        <w:t> </w:t>
      </w:r>
      <w:r>
        <w:rPr>
          <w:sz w:val="24"/>
        </w:rPr>
        <w:t>des</w:t>
      </w:r>
      <w:r>
        <w:rPr>
          <w:spacing w:val="-6"/>
          <w:sz w:val="24"/>
        </w:rPr>
        <w:t> </w:t>
      </w:r>
      <w:r>
        <w:rPr>
          <w:sz w:val="24"/>
        </w:rPr>
        <w:t>sacs </w:t>
      </w:r>
      <w:r>
        <w:rPr>
          <w:i/>
          <w:sz w:val="24"/>
        </w:rPr>
        <w:t>à main </w:t>
      </w:r>
      <w:r>
        <w:rPr>
          <w:sz w:val="24"/>
        </w:rPr>
        <w:t>compris dans la classe 18. Il est de jurisprudence constante que les accessoires de mode</w:t>
      </w:r>
      <w:r>
        <w:rPr>
          <w:spacing w:val="-6"/>
          <w:sz w:val="24"/>
        </w:rPr>
        <w:t> </w:t>
      </w:r>
      <w:r>
        <w:rPr>
          <w:sz w:val="24"/>
        </w:rPr>
        <w:t>tels</w:t>
      </w:r>
      <w:r>
        <w:rPr>
          <w:spacing w:val="-6"/>
          <w:sz w:val="24"/>
        </w:rPr>
        <w:t> </w:t>
      </w:r>
      <w:r>
        <w:rPr>
          <w:sz w:val="24"/>
        </w:rPr>
        <w:t>que</w:t>
      </w:r>
      <w:r>
        <w:rPr>
          <w:spacing w:val="-7"/>
          <w:sz w:val="24"/>
        </w:rPr>
        <w:t> </w:t>
      </w:r>
      <w:r>
        <w:rPr>
          <w:i/>
          <w:sz w:val="24"/>
        </w:rPr>
        <w:t>sacs</w:t>
      </w:r>
      <w:r>
        <w:rPr>
          <w:i/>
          <w:spacing w:val="-6"/>
          <w:sz w:val="24"/>
        </w:rPr>
        <w:t> </w:t>
      </w:r>
      <w:r>
        <w:rPr>
          <w:i/>
          <w:sz w:val="24"/>
        </w:rPr>
        <w:t>à</w:t>
      </w:r>
      <w:r>
        <w:rPr>
          <w:i/>
          <w:spacing w:val="-6"/>
          <w:sz w:val="24"/>
        </w:rPr>
        <w:t> </w:t>
      </w:r>
      <w:r>
        <w:rPr>
          <w:i/>
          <w:sz w:val="24"/>
        </w:rPr>
        <w:t>main</w:t>
      </w:r>
      <w:r>
        <w:rPr>
          <w:i/>
          <w:spacing w:val="-5"/>
          <w:sz w:val="24"/>
        </w:rPr>
        <w:t> </w:t>
      </w:r>
      <w:r>
        <w:rPr>
          <w:sz w:val="24"/>
        </w:rPr>
        <w:t>et</w:t>
      </w:r>
      <w:r>
        <w:rPr>
          <w:spacing w:val="-5"/>
          <w:sz w:val="24"/>
        </w:rPr>
        <w:t> </w:t>
      </w:r>
      <w:r>
        <w:rPr>
          <w:sz w:val="24"/>
        </w:rPr>
        <w:t>vêtements,</w:t>
      </w:r>
      <w:r>
        <w:rPr>
          <w:spacing w:val="-5"/>
          <w:sz w:val="24"/>
        </w:rPr>
        <w:t> </w:t>
      </w:r>
      <w:r>
        <w:rPr>
          <w:sz w:val="24"/>
        </w:rPr>
        <w:t>chaussures</w:t>
      </w:r>
      <w:r>
        <w:rPr>
          <w:spacing w:val="-6"/>
          <w:sz w:val="24"/>
        </w:rPr>
        <w:t> </w:t>
      </w:r>
      <w:r>
        <w:rPr>
          <w:sz w:val="24"/>
        </w:rPr>
        <w:t>et</w:t>
      </w:r>
      <w:r>
        <w:rPr>
          <w:spacing w:val="-5"/>
          <w:sz w:val="24"/>
        </w:rPr>
        <w:t> </w:t>
      </w:r>
      <w:r>
        <w:rPr>
          <w:sz w:val="24"/>
        </w:rPr>
        <w:t>chapellerie</w:t>
      </w:r>
      <w:r>
        <w:rPr>
          <w:spacing w:val="-5"/>
          <w:sz w:val="24"/>
        </w:rPr>
        <w:t> </w:t>
      </w:r>
      <w:r>
        <w:rPr>
          <w:sz w:val="24"/>
        </w:rPr>
        <w:t>compris</w:t>
      </w:r>
      <w:r>
        <w:rPr>
          <w:spacing w:val="-5"/>
          <w:sz w:val="24"/>
        </w:rPr>
        <w:t> </w:t>
      </w:r>
      <w:r>
        <w:rPr>
          <w:sz w:val="24"/>
        </w:rPr>
        <w:t>dans</w:t>
      </w:r>
      <w:r>
        <w:rPr>
          <w:spacing w:val="-6"/>
          <w:sz w:val="24"/>
        </w:rPr>
        <w:t> </w:t>
      </w:r>
      <w:r>
        <w:rPr>
          <w:sz w:val="24"/>
        </w:rPr>
        <w:t>la</w:t>
      </w:r>
      <w:r>
        <w:rPr>
          <w:spacing w:val="-6"/>
          <w:sz w:val="24"/>
        </w:rPr>
        <w:t> </w:t>
      </w:r>
      <w:r>
        <w:rPr>
          <w:sz w:val="24"/>
        </w:rPr>
        <w:t>classe</w:t>
      </w:r>
    </w:p>
    <w:p>
      <w:pPr>
        <w:pStyle w:val="BodyText"/>
        <w:spacing w:before="1"/>
        <w:ind w:left="731"/>
        <w:jc w:val="both"/>
      </w:pPr>
      <w:r>
        <w:rPr/>
        <w:t>25</w:t>
      </w:r>
      <w:r>
        <w:rPr>
          <w:spacing w:val="74"/>
          <w:w w:val="150"/>
        </w:rPr>
        <w:t> </w:t>
      </w:r>
      <w:r>
        <w:rPr/>
        <w:t>partagent</w:t>
      </w:r>
      <w:r>
        <w:rPr>
          <w:spacing w:val="74"/>
          <w:w w:val="150"/>
        </w:rPr>
        <w:t> </w:t>
      </w:r>
      <w:r>
        <w:rPr/>
        <w:t>une</w:t>
      </w:r>
      <w:r>
        <w:rPr>
          <w:spacing w:val="76"/>
          <w:w w:val="150"/>
        </w:rPr>
        <w:t> </w:t>
      </w:r>
      <w:r>
        <w:rPr/>
        <w:t>fonction</w:t>
      </w:r>
      <w:r>
        <w:rPr>
          <w:spacing w:val="74"/>
          <w:w w:val="150"/>
        </w:rPr>
        <w:t> </w:t>
      </w:r>
      <w:r>
        <w:rPr/>
        <w:t>esthétique</w:t>
      </w:r>
      <w:r>
        <w:rPr>
          <w:spacing w:val="75"/>
          <w:w w:val="150"/>
        </w:rPr>
        <w:t> </w:t>
      </w:r>
      <w:r>
        <w:rPr/>
        <w:t>commune</w:t>
      </w:r>
      <w:r>
        <w:rPr>
          <w:spacing w:val="73"/>
          <w:w w:val="150"/>
        </w:rPr>
        <w:t> </w:t>
      </w:r>
      <w:r>
        <w:rPr/>
        <w:t>en</w:t>
      </w:r>
      <w:r>
        <w:rPr>
          <w:spacing w:val="76"/>
          <w:w w:val="150"/>
        </w:rPr>
        <w:t> </w:t>
      </w:r>
      <w:r>
        <w:rPr/>
        <w:t>contribuant,</w:t>
      </w:r>
      <w:r>
        <w:rPr>
          <w:spacing w:val="75"/>
          <w:w w:val="150"/>
        </w:rPr>
        <w:t> </w:t>
      </w:r>
      <w:r>
        <w:rPr/>
        <w:t>ensemble,</w:t>
      </w:r>
      <w:r>
        <w:rPr>
          <w:spacing w:val="74"/>
          <w:w w:val="150"/>
        </w:rPr>
        <w:t> </w:t>
      </w:r>
      <w:r>
        <w:rPr/>
        <w:t>à</w:t>
      </w:r>
      <w:r>
        <w:rPr>
          <w:spacing w:val="74"/>
          <w:w w:val="150"/>
        </w:rPr>
        <w:t> </w:t>
      </w:r>
      <w:r>
        <w:rPr>
          <w:spacing w:val="-5"/>
        </w:rPr>
        <w:t>l’</w:t>
      </w:r>
    </w:p>
    <w:p>
      <w:pPr>
        <w:pStyle w:val="BodyText"/>
        <w:ind w:left="731" w:right="165"/>
        <w:jc w:val="both"/>
      </w:pPr>
      <w:r>
        <w:rPr/>
        <w:t>«apparence» des consommateurs. Une telle coordination dépend du consommateur concerné, du type d’activité pour laquelle cette image extérieure est constituée, notamment pour le travail ou les loisirs, ou des efforts de marketing des entreprises du secteur (27/09/2012,-39/10, Pucci, EU:T:2012:502, §-76). Or, il est courant que ces produits soient combinés esthétiquement lors de leur achat et que leur coordination esthétique puisse également être prise en considération au stade de la conception. En outre, ces produits coïncident généralement par leurs producteurs et se trouvent couramment dans les mêmes points de vente au détail.</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Par</w:t>
      </w:r>
      <w:r>
        <w:rPr>
          <w:spacing w:val="-14"/>
          <w:sz w:val="24"/>
        </w:rPr>
        <w:t> </w:t>
      </w:r>
      <w:r>
        <w:rPr>
          <w:sz w:val="24"/>
        </w:rPr>
        <w:t>conséquent,</w:t>
      </w:r>
      <w:r>
        <w:rPr>
          <w:spacing w:val="-13"/>
          <w:sz w:val="24"/>
        </w:rPr>
        <w:t> </w:t>
      </w:r>
      <w:r>
        <w:rPr>
          <w:sz w:val="24"/>
        </w:rPr>
        <w:t>la</w:t>
      </w:r>
      <w:r>
        <w:rPr>
          <w:spacing w:val="-11"/>
          <w:sz w:val="24"/>
        </w:rPr>
        <w:t> </w:t>
      </w:r>
      <w:r>
        <w:rPr>
          <w:sz w:val="24"/>
        </w:rPr>
        <w:t>chambre</w:t>
      </w:r>
      <w:r>
        <w:rPr>
          <w:spacing w:val="-15"/>
          <w:sz w:val="24"/>
        </w:rPr>
        <w:t> </w:t>
      </w:r>
      <w:r>
        <w:rPr>
          <w:sz w:val="24"/>
        </w:rPr>
        <w:t>de</w:t>
      </w:r>
      <w:r>
        <w:rPr>
          <w:spacing w:val="-14"/>
          <w:sz w:val="24"/>
        </w:rPr>
        <w:t> </w:t>
      </w:r>
      <w:r>
        <w:rPr>
          <w:sz w:val="24"/>
        </w:rPr>
        <w:t>recours</w:t>
      </w:r>
      <w:r>
        <w:rPr>
          <w:spacing w:val="-11"/>
          <w:sz w:val="24"/>
        </w:rPr>
        <w:t> </w:t>
      </w:r>
      <w:r>
        <w:rPr>
          <w:sz w:val="24"/>
        </w:rPr>
        <w:t>confirme</w:t>
      </w:r>
      <w:r>
        <w:rPr>
          <w:spacing w:val="-14"/>
          <w:sz w:val="24"/>
        </w:rPr>
        <w:t> </w:t>
      </w:r>
      <w:r>
        <w:rPr>
          <w:sz w:val="24"/>
        </w:rPr>
        <w:t>la</w:t>
      </w:r>
      <w:r>
        <w:rPr>
          <w:spacing w:val="-11"/>
          <w:sz w:val="24"/>
        </w:rPr>
        <w:t> </w:t>
      </w:r>
      <w:r>
        <w:rPr>
          <w:sz w:val="24"/>
        </w:rPr>
        <w:t>conclusion</w:t>
      </w:r>
      <w:r>
        <w:rPr>
          <w:spacing w:val="-13"/>
          <w:sz w:val="24"/>
        </w:rPr>
        <w:t> </w:t>
      </w:r>
      <w:r>
        <w:rPr>
          <w:sz w:val="24"/>
        </w:rPr>
        <w:t>de</w:t>
      </w:r>
      <w:r>
        <w:rPr>
          <w:spacing w:val="-14"/>
          <w:sz w:val="24"/>
        </w:rPr>
        <w:t> </w:t>
      </w:r>
      <w:r>
        <w:rPr>
          <w:sz w:val="24"/>
        </w:rPr>
        <w:t>la</w:t>
      </w:r>
      <w:r>
        <w:rPr>
          <w:spacing w:val="-14"/>
          <w:sz w:val="24"/>
        </w:rPr>
        <w:t> </w:t>
      </w:r>
      <w:r>
        <w:rPr>
          <w:sz w:val="24"/>
        </w:rPr>
        <w:t>division</w:t>
      </w:r>
      <w:r>
        <w:rPr>
          <w:spacing w:val="-12"/>
          <w:sz w:val="24"/>
        </w:rPr>
        <w:t> </w:t>
      </w:r>
      <w:r>
        <w:rPr>
          <w:sz w:val="24"/>
        </w:rPr>
        <w:t>d’opposition selon laquelle ces produits sont </w:t>
      </w:r>
      <w:r>
        <w:rPr>
          <w:sz w:val="24"/>
          <w:u w:val="single"/>
        </w:rPr>
        <w:t>similaires à un degré moyen</w:t>
      </w:r>
      <w:r>
        <w:rPr>
          <w:sz w:val="24"/>
        </w:rPr>
        <w:t>.</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La titulaire de l’enregistrement international affirme qu’une telle considération esthétique n’implique pas que les acheteurs considéreraient les sacs comme complémentaires de leurs vêtements, chaussures ou articles de chapellerie, et renvoie à la</w:t>
      </w:r>
      <w:r>
        <w:rPr>
          <w:spacing w:val="40"/>
          <w:sz w:val="24"/>
        </w:rPr>
        <w:t> </w:t>
      </w:r>
      <w:r>
        <w:rPr>
          <w:sz w:val="24"/>
        </w:rPr>
        <w:t>jurisprudence</w:t>
      </w:r>
      <w:r>
        <w:rPr>
          <w:spacing w:val="40"/>
          <w:sz w:val="24"/>
        </w:rPr>
        <w:t> </w:t>
      </w:r>
      <w:r>
        <w:rPr>
          <w:sz w:val="24"/>
        </w:rPr>
        <w:t>du</w:t>
      </w:r>
      <w:r>
        <w:rPr>
          <w:spacing w:val="40"/>
          <w:sz w:val="24"/>
        </w:rPr>
        <w:t> </w:t>
      </w:r>
      <w:r>
        <w:rPr>
          <w:sz w:val="24"/>
        </w:rPr>
        <w:t>Tribunal</w:t>
      </w:r>
      <w:r>
        <w:rPr>
          <w:spacing w:val="40"/>
          <w:sz w:val="24"/>
        </w:rPr>
        <w:t> </w:t>
      </w:r>
      <w:r>
        <w:rPr>
          <w:sz w:val="24"/>
        </w:rPr>
        <w:t>(29/04/2014-,</w:t>
      </w:r>
      <w:r>
        <w:rPr>
          <w:spacing w:val="40"/>
          <w:sz w:val="24"/>
        </w:rPr>
        <w:t> </w:t>
      </w:r>
      <w:r>
        <w:rPr>
          <w:sz w:val="24"/>
        </w:rPr>
        <w:t>647/11,</w:t>
      </w:r>
      <w:r>
        <w:rPr>
          <w:spacing w:val="40"/>
          <w:sz w:val="24"/>
        </w:rPr>
        <w:t> </w:t>
      </w:r>
      <w:r>
        <w:rPr>
          <w:sz w:val="24"/>
        </w:rPr>
        <w:t>ASOS/ASSOS,</w:t>
      </w:r>
      <w:r>
        <w:rPr>
          <w:spacing w:val="40"/>
          <w:sz w:val="24"/>
        </w:rPr>
        <w:t> </w:t>
      </w:r>
      <w:r>
        <w:rPr>
          <w:sz w:val="24"/>
        </w:rPr>
        <w:t>EU:T:2014:230,</w:t>
      </w:r>
    </w:p>
    <w:p>
      <w:pPr>
        <w:pStyle w:val="BodyText"/>
        <w:ind w:left="731"/>
      </w:pPr>
      <w:r>
        <w:rPr>
          <w:spacing w:val="-2"/>
        </w:rPr>
        <w:t>§-</w:t>
      </w:r>
      <w:r>
        <w:rPr>
          <w:spacing w:val="-4"/>
        </w:rPr>
        <w:t>48).</w:t>
      </w:r>
    </w:p>
    <w:p>
      <w:pPr>
        <w:pStyle w:val="ListParagraph"/>
        <w:numPr>
          <w:ilvl w:val="0"/>
          <w:numId w:val="1"/>
        </w:numPr>
        <w:tabs>
          <w:tab w:pos="731" w:val="left" w:leader="none"/>
        </w:tabs>
        <w:spacing w:line="240" w:lineRule="auto" w:before="240" w:after="0"/>
        <w:ind w:left="731" w:right="160" w:hanging="567"/>
        <w:jc w:val="both"/>
        <w:rPr>
          <w:sz w:val="24"/>
        </w:rPr>
      </w:pPr>
      <w:r>
        <w:rPr>
          <w:sz w:val="24"/>
        </w:rPr>
        <w:t>Toutefois,</w:t>
      </w:r>
      <w:r>
        <w:rPr>
          <w:spacing w:val="-5"/>
          <w:sz w:val="24"/>
        </w:rPr>
        <w:t> </w:t>
      </w:r>
      <w:r>
        <w:rPr>
          <w:sz w:val="24"/>
        </w:rPr>
        <w:t>comme</w:t>
      </w:r>
      <w:r>
        <w:rPr>
          <w:spacing w:val="-4"/>
          <w:sz w:val="24"/>
        </w:rPr>
        <w:t> </w:t>
      </w:r>
      <w:r>
        <w:rPr>
          <w:sz w:val="24"/>
        </w:rPr>
        <w:t>l’a</w:t>
      </w:r>
      <w:r>
        <w:rPr>
          <w:spacing w:val="-4"/>
          <w:sz w:val="24"/>
        </w:rPr>
        <w:t> </w:t>
      </w:r>
      <w:r>
        <w:rPr>
          <w:sz w:val="24"/>
        </w:rPr>
        <w:t>relevé</w:t>
      </w:r>
      <w:r>
        <w:rPr>
          <w:spacing w:val="-3"/>
          <w:sz w:val="24"/>
        </w:rPr>
        <w:t> </w:t>
      </w:r>
      <w:r>
        <w:rPr>
          <w:sz w:val="24"/>
        </w:rPr>
        <w:t>à</w:t>
      </w:r>
      <w:r>
        <w:rPr>
          <w:spacing w:val="-6"/>
          <w:sz w:val="24"/>
        </w:rPr>
        <w:t> </w:t>
      </w:r>
      <w:r>
        <w:rPr>
          <w:sz w:val="24"/>
        </w:rPr>
        <w:t>juste</w:t>
      </w:r>
      <w:r>
        <w:rPr>
          <w:spacing w:val="-6"/>
          <w:sz w:val="24"/>
        </w:rPr>
        <w:t> </w:t>
      </w:r>
      <w:r>
        <w:rPr>
          <w:sz w:val="24"/>
        </w:rPr>
        <w:t>titre</w:t>
      </w:r>
      <w:r>
        <w:rPr>
          <w:spacing w:val="-4"/>
          <w:sz w:val="24"/>
        </w:rPr>
        <w:t> </w:t>
      </w:r>
      <w:r>
        <w:rPr>
          <w:sz w:val="24"/>
        </w:rPr>
        <w:t>l’opposante,</w:t>
      </w:r>
      <w:r>
        <w:rPr>
          <w:spacing w:val="-5"/>
          <w:sz w:val="24"/>
        </w:rPr>
        <w:t> </w:t>
      </w:r>
      <w:r>
        <w:rPr>
          <w:sz w:val="24"/>
        </w:rPr>
        <w:t>dans</w:t>
      </w:r>
      <w:r>
        <w:rPr>
          <w:spacing w:val="-3"/>
          <w:sz w:val="24"/>
        </w:rPr>
        <w:t> </w:t>
      </w:r>
      <w:r>
        <w:rPr>
          <w:sz w:val="24"/>
        </w:rPr>
        <w:t>cet</w:t>
      </w:r>
      <w:r>
        <w:rPr>
          <w:spacing w:val="-2"/>
          <w:sz w:val="24"/>
        </w:rPr>
        <w:t> </w:t>
      </w:r>
      <w:r>
        <w:rPr>
          <w:sz w:val="24"/>
        </w:rPr>
        <w:t>arrêt,</w:t>
      </w:r>
      <w:r>
        <w:rPr>
          <w:spacing w:val="-4"/>
          <w:sz w:val="24"/>
        </w:rPr>
        <w:t> </w:t>
      </w:r>
      <w:r>
        <w:rPr>
          <w:sz w:val="24"/>
        </w:rPr>
        <w:t>les</w:t>
      </w:r>
      <w:r>
        <w:rPr>
          <w:spacing w:val="-3"/>
          <w:sz w:val="24"/>
        </w:rPr>
        <w:t> </w:t>
      </w:r>
      <w:r>
        <w:rPr>
          <w:sz w:val="24"/>
        </w:rPr>
        <w:t>produits</w:t>
      </w:r>
      <w:r>
        <w:rPr>
          <w:spacing w:val="-5"/>
          <w:sz w:val="24"/>
        </w:rPr>
        <w:t> </w:t>
      </w:r>
      <w:r>
        <w:rPr>
          <w:sz w:val="24"/>
        </w:rPr>
        <w:t>compris dans la classe 18 n’incluaient pas les </w:t>
      </w:r>
      <w:r>
        <w:rPr>
          <w:i/>
          <w:sz w:val="24"/>
        </w:rPr>
        <w:t>sacs à main </w:t>
      </w:r>
      <w:r>
        <w:rPr>
          <w:sz w:val="24"/>
        </w:rPr>
        <w:t>comme en l’espèce, mais essentiellement des sacs à usage utilitaire, </w:t>
      </w:r>
      <w:r>
        <w:rPr>
          <w:i/>
          <w:sz w:val="24"/>
        </w:rPr>
        <w:t>à savoir des sacs de bumbags; sacs de sport; sacs de tous les jours; porte-documents; mallettes pour documents; cartables; nécessaires</w:t>
      </w:r>
      <w:r>
        <w:rPr>
          <w:i/>
          <w:spacing w:val="-8"/>
          <w:sz w:val="24"/>
        </w:rPr>
        <w:t> </w:t>
      </w:r>
      <w:r>
        <w:rPr>
          <w:i/>
          <w:sz w:val="24"/>
        </w:rPr>
        <w:t>de</w:t>
      </w:r>
      <w:r>
        <w:rPr>
          <w:i/>
          <w:spacing w:val="-9"/>
          <w:sz w:val="24"/>
        </w:rPr>
        <w:t> </w:t>
      </w:r>
      <w:r>
        <w:rPr>
          <w:i/>
          <w:sz w:val="24"/>
        </w:rPr>
        <w:t>toilette;</w:t>
      </w:r>
      <w:r>
        <w:rPr>
          <w:i/>
          <w:spacing w:val="-7"/>
          <w:sz w:val="24"/>
        </w:rPr>
        <w:t> </w:t>
      </w:r>
      <w:r>
        <w:rPr>
          <w:i/>
          <w:sz w:val="24"/>
        </w:rPr>
        <w:t>étuis</w:t>
      </w:r>
      <w:r>
        <w:rPr>
          <w:i/>
          <w:spacing w:val="-8"/>
          <w:sz w:val="24"/>
        </w:rPr>
        <w:t> </w:t>
      </w:r>
      <w:r>
        <w:rPr>
          <w:i/>
          <w:sz w:val="24"/>
        </w:rPr>
        <w:t>et</w:t>
      </w:r>
      <w:r>
        <w:rPr>
          <w:i/>
          <w:spacing w:val="-8"/>
          <w:sz w:val="24"/>
        </w:rPr>
        <w:t> </w:t>
      </w:r>
      <w:r>
        <w:rPr>
          <w:i/>
          <w:sz w:val="24"/>
        </w:rPr>
        <w:t>porte-cartes</w:t>
      </w:r>
      <w:r>
        <w:rPr>
          <w:i/>
          <w:spacing w:val="-8"/>
          <w:sz w:val="24"/>
        </w:rPr>
        <w:t> </w:t>
      </w:r>
      <w:r>
        <w:rPr>
          <w:i/>
          <w:sz w:val="24"/>
        </w:rPr>
        <w:t>de</w:t>
      </w:r>
      <w:r>
        <w:rPr>
          <w:i/>
          <w:spacing w:val="-9"/>
          <w:sz w:val="24"/>
        </w:rPr>
        <w:t> </w:t>
      </w:r>
      <w:r>
        <w:rPr>
          <w:i/>
          <w:sz w:val="24"/>
        </w:rPr>
        <w:t>crédit;</w:t>
      </w:r>
      <w:r>
        <w:rPr>
          <w:i/>
          <w:spacing w:val="-9"/>
          <w:sz w:val="24"/>
        </w:rPr>
        <w:t> </w:t>
      </w:r>
      <w:r>
        <w:rPr>
          <w:i/>
          <w:sz w:val="24"/>
        </w:rPr>
        <w:t>portefeuilles;</w:t>
      </w:r>
      <w:r>
        <w:rPr>
          <w:i/>
          <w:spacing w:val="-9"/>
          <w:sz w:val="24"/>
        </w:rPr>
        <w:t> </w:t>
      </w:r>
      <w:r>
        <w:rPr>
          <w:i/>
          <w:sz w:val="24"/>
        </w:rPr>
        <w:t>bourses</w:t>
      </w:r>
      <w:r>
        <w:rPr>
          <w:sz w:val="24"/>
        </w:rPr>
        <w:t>.</w:t>
      </w:r>
      <w:r>
        <w:rPr>
          <w:spacing w:val="-8"/>
          <w:sz w:val="24"/>
        </w:rPr>
        <w:t> </w:t>
      </w:r>
      <w:r>
        <w:rPr>
          <w:sz w:val="24"/>
        </w:rPr>
        <w:t>Dès</w:t>
      </w:r>
      <w:r>
        <w:rPr>
          <w:spacing w:val="-8"/>
          <w:sz w:val="24"/>
        </w:rPr>
        <w:t> </w:t>
      </w:r>
      <w:r>
        <w:rPr>
          <w:sz w:val="24"/>
        </w:rPr>
        <w:t>lors,</w:t>
      </w:r>
      <w:r>
        <w:rPr>
          <w:spacing w:val="-8"/>
          <w:sz w:val="24"/>
        </w:rPr>
        <w:t> </w:t>
      </w:r>
      <w:r>
        <w:rPr>
          <w:sz w:val="24"/>
        </w:rPr>
        <w:t>la conclusion du Tribunal selon laquelle le consommateur n’a aucune raison de les coordonner avec les produits relevant de la classe 25 ne s’applique pas aux produits en cause dans le présent pourvoi.</w:t>
      </w:r>
    </w:p>
    <w:p>
      <w:pPr>
        <w:pStyle w:val="ListParagraph"/>
        <w:numPr>
          <w:ilvl w:val="0"/>
          <w:numId w:val="1"/>
        </w:numPr>
        <w:tabs>
          <w:tab w:pos="731" w:val="left" w:leader="none"/>
        </w:tabs>
        <w:spacing w:line="240" w:lineRule="auto" w:before="241" w:after="0"/>
        <w:ind w:left="731" w:right="164" w:hanging="567"/>
        <w:jc w:val="both"/>
        <w:rPr>
          <w:sz w:val="24"/>
        </w:rPr>
      </w:pPr>
      <w:r>
        <w:rPr>
          <w:sz w:val="24"/>
        </w:rPr>
        <w:t>En outre, la chambre de recours observe qu’en l’espèce, la similitude n’est pas fondée sur</w:t>
      </w:r>
      <w:r>
        <w:rPr>
          <w:spacing w:val="-2"/>
          <w:sz w:val="24"/>
        </w:rPr>
        <w:t> </w:t>
      </w:r>
      <w:r>
        <w:rPr>
          <w:sz w:val="24"/>
        </w:rPr>
        <w:t>une</w:t>
      </w:r>
      <w:r>
        <w:rPr>
          <w:spacing w:val="-2"/>
          <w:sz w:val="24"/>
        </w:rPr>
        <w:t> </w:t>
      </w:r>
      <w:r>
        <w:rPr>
          <w:sz w:val="24"/>
        </w:rPr>
        <w:t>constatation</w:t>
      </w:r>
      <w:r>
        <w:rPr>
          <w:spacing w:val="-1"/>
          <w:sz w:val="24"/>
        </w:rPr>
        <w:t> </w:t>
      </w:r>
      <w:r>
        <w:rPr>
          <w:sz w:val="24"/>
        </w:rPr>
        <w:t>de</w:t>
      </w:r>
      <w:r>
        <w:rPr>
          <w:spacing w:val="-2"/>
          <w:sz w:val="24"/>
        </w:rPr>
        <w:t> </w:t>
      </w:r>
      <w:r>
        <w:rPr>
          <w:sz w:val="24"/>
        </w:rPr>
        <w:t>complémentarité</w:t>
      </w:r>
      <w:r>
        <w:rPr>
          <w:spacing w:val="-2"/>
          <w:sz w:val="24"/>
        </w:rPr>
        <w:t> </w:t>
      </w:r>
      <w:r>
        <w:rPr>
          <w:sz w:val="24"/>
        </w:rPr>
        <w:t>entre</w:t>
      </w:r>
      <w:r>
        <w:rPr>
          <w:spacing w:val="-3"/>
          <w:sz w:val="24"/>
        </w:rPr>
        <w:t> </w:t>
      </w:r>
      <w:r>
        <w:rPr>
          <w:sz w:val="24"/>
        </w:rPr>
        <w:t>les</w:t>
      </w:r>
      <w:r>
        <w:rPr>
          <w:spacing w:val="-2"/>
          <w:sz w:val="24"/>
        </w:rPr>
        <w:t> </w:t>
      </w:r>
      <w:r>
        <w:rPr>
          <w:sz w:val="24"/>
        </w:rPr>
        <w:t>produits,</w:t>
      </w:r>
      <w:r>
        <w:rPr>
          <w:spacing w:val="-1"/>
          <w:sz w:val="24"/>
        </w:rPr>
        <w:t> </w:t>
      </w:r>
      <w:r>
        <w:rPr>
          <w:sz w:val="24"/>
        </w:rPr>
        <w:t>mais</w:t>
      </w:r>
      <w:r>
        <w:rPr>
          <w:spacing w:val="-1"/>
          <w:sz w:val="24"/>
        </w:rPr>
        <w:t> </w:t>
      </w:r>
      <w:r>
        <w:rPr>
          <w:sz w:val="24"/>
        </w:rPr>
        <w:t>sur</w:t>
      </w:r>
      <w:r>
        <w:rPr>
          <w:spacing w:val="-3"/>
          <w:sz w:val="24"/>
        </w:rPr>
        <w:t> </w:t>
      </w:r>
      <w:r>
        <w:rPr>
          <w:sz w:val="24"/>
        </w:rPr>
        <w:t>leur</w:t>
      </w:r>
      <w:r>
        <w:rPr>
          <w:spacing w:val="-2"/>
          <w:sz w:val="24"/>
        </w:rPr>
        <w:t> </w:t>
      </w:r>
      <w:r>
        <w:rPr>
          <w:sz w:val="24"/>
        </w:rPr>
        <w:t>coïncidence</w:t>
      </w:r>
      <w:r>
        <w:rPr>
          <w:spacing w:val="-2"/>
          <w:sz w:val="24"/>
        </w:rPr>
        <w:t> </w:t>
      </w:r>
      <w:r>
        <w:rPr>
          <w:sz w:val="24"/>
        </w:rPr>
        <w:t>au niveau du public pertinent, des producteurs et des canaux de distribution, comme expliqué au paragraphe 39 ci-dessus. Il s’ensuit que l’argumentation de la titulaire de l’enregistrement international doit être rejetée comme non fondée.</w:t>
      </w:r>
    </w:p>
    <w:p>
      <w:pPr>
        <w:pStyle w:val="BodyText"/>
        <w:rPr>
          <w:sz w:val="18"/>
        </w:rPr>
      </w:pPr>
    </w:p>
    <w:p>
      <w:pPr>
        <w:pStyle w:val="BodyText"/>
        <w:rPr>
          <w:sz w:val="18"/>
        </w:rPr>
      </w:pPr>
    </w:p>
    <w:p>
      <w:pPr>
        <w:pStyle w:val="BodyText"/>
        <w:spacing w:before="100"/>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1952">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1952" type="#_x0000_t202" id="docshape2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spacing w:before="0"/>
        <w:ind w:left="731" w:right="0" w:firstLine="0"/>
        <w:jc w:val="left"/>
        <w:rPr>
          <w:i/>
          <w:sz w:val="24"/>
        </w:rPr>
      </w:pPr>
      <w:r>
        <w:rPr>
          <w:i/>
          <w:sz w:val="24"/>
        </w:rPr>
        <w:t>Services contestés</w:t>
      </w:r>
      <w:r>
        <w:rPr>
          <w:i/>
          <w:spacing w:val="-1"/>
          <w:sz w:val="24"/>
        </w:rPr>
        <w:t> </w:t>
      </w:r>
      <w:r>
        <w:rPr>
          <w:i/>
          <w:sz w:val="24"/>
        </w:rPr>
        <w:t>compris</w:t>
      </w:r>
      <w:r>
        <w:rPr>
          <w:i/>
          <w:spacing w:val="-1"/>
          <w:sz w:val="24"/>
        </w:rPr>
        <w:t> </w:t>
      </w:r>
      <w:r>
        <w:rPr>
          <w:i/>
          <w:sz w:val="24"/>
        </w:rPr>
        <w:t>dans</w:t>
      </w:r>
      <w:r>
        <w:rPr>
          <w:i/>
          <w:spacing w:val="-1"/>
          <w:sz w:val="24"/>
        </w:rPr>
        <w:t> </w:t>
      </w:r>
      <w:r>
        <w:rPr>
          <w:i/>
          <w:sz w:val="24"/>
        </w:rPr>
        <w:t>la classe</w:t>
      </w:r>
      <w:r>
        <w:rPr>
          <w:i/>
          <w:spacing w:val="-1"/>
          <w:sz w:val="24"/>
        </w:rPr>
        <w:t> </w:t>
      </w:r>
      <w:r>
        <w:rPr>
          <w:i/>
          <w:spacing w:val="-5"/>
          <w:sz w:val="24"/>
        </w:rPr>
        <w:t>35</w:t>
      </w:r>
    </w:p>
    <w:p>
      <w:pPr>
        <w:pStyle w:val="ListParagraph"/>
        <w:numPr>
          <w:ilvl w:val="0"/>
          <w:numId w:val="1"/>
        </w:numPr>
        <w:tabs>
          <w:tab w:pos="731" w:val="left" w:leader="none"/>
        </w:tabs>
        <w:spacing w:line="240" w:lineRule="auto" w:before="240" w:after="0"/>
        <w:ind w:left="731" w:right="158" w:hanging="567"/>
        <w:jc w:val="both"/>
        <w:rPr>
          <w:sz w:val="24"/>
        </w:rPr>
      </w:pPr>
      <w:r>
        <w:rPr>
          <w:sz w:val="24"/>
        </w:rPr>
        <w:t>La chambre de recours souscrit aux conclusions de la division d’opposition, non contestées</w:t>
      </w:r>
      <w:r>
        <w:rPr>
          <w:spacing w:val="-6"/>
          <w:sz w:val="24"/>
        </w:rPr>
        <w:t> </w:t>
      </w:r>
      <w:r>
        <w:rPr>
          <w:sz w:val="24"/>
        </w:rPr>
        <w:t>par</w:t>
      </w:r>
      <w:r>
        <w:rPr>
          <w:spacing w:val="-7"/>
          <w:sz w:val="24"/>
        </w:rPr>
        <w:t> </w:t>
      </w:r>
      <w:r>
        <w:rPr>
          <w:sz w:val="24"/>
        </w:rPr>
        <w:t>les</w:t>
      </w:r>
      <w:r>
        <w:rPr>
          <w:spacing w:val="-6"/>
          <w:sz w:val="24"/>
        </w:rPr>
        <w:t> </w:t>
      </w:r>
      <w:r>
        <w:rPr>
          <w:sz w:val="24"/>
        </w:rPr>
        <w:t>parties,</w:t>
      </w:r>
      <w:r>
        <w:rPr>
          <w:spacing w:val="-3"/>
          <w:sz w:val="24"/>
        </w:rPr>
        <w:t> </w:t>
      </w:r>
      <w:r>
        <w:rPr>
          <w:sz w:val="24"/>
        </w:rPr>
        <w:t>selon</w:t>
      </w:r>
      <w:r>
        <w:rPr>
          <w:spacing w:val="40"/>
          <w:sz w:val="24"/>
        </w:rPr>
        <w:t> </w:t>
      </w:r>
      <w:r>
        <w:rPr>
          <w:i/>
          <w:sz w:val="24"/>
        </w:rPr>
        <w:t>lesquelles</w:t>
      </w:r>
      <w:r>
        <w:rPr>
          <w:i/>
          <w:spacing w:val="-6"/>
          <w:sz w:val="24"/>
        </w:rPr>
        <w:t> </w:t>
      </w:r>
      <w:r>
        <w:rPr>
          <w:i/>
          <w:sz w:val="24"/>
        </w:rPr>
        <w:t>les</w:t>
      </w:r>
      <w:r>
        <w:rPr>
          <w:i/>
          <w:spacing w:val="-6"/>
          <w:sz w:val="24"/>
        </w:rPr>
        <w:t> </w:t>
      </w:r>
      <w:r>
        <w:rPr>
          <w:i/>
          <w:sz w:val="24"/>
        </w:rPr>
        <w:t>services</w:t>
      </w:r>
      <w:r>
        <w:rPr>
          <w:i/>
          <w:spacing w:val="-6"/>
          <w:sz w:val="24"/>
        </w:rPr>
        <w:t> </w:t>
      </w:r>
      <w:r>
        <w:rPr>
          <w:i/>
          <w:sz w:val="24"/>
        </w:rPr>
        <w:t>de</w:t>
      </w:r>
      <w:r>
        <w:rPr>
          <w:i/>
          <w:spacing w:val="-7"/>
          <w:sz w:val="24"/>
        </w:rPr>
        <w:t> </w:t>
      </w:r>
      <w:r>
        <w:rPr>
          <w:i/>
          <w:sz w:val="24"/>
        </w:rPr>
        <w:t>vente</w:t>
      </w:r>
      <w:r>
        <w:rPr>
          <w:i/>
          <w:spacing w:val="-6"/>
          <w:sz w:val="24"/>
        </w:rPr>
        <w:t> </w:t>
      </w:r>
      <w:r>
        <w:rPr>
          <w:i/>
          <w:sz w:val="24"/>
        </w:rPr>
        <w:t>au</w:t>
      </w:r>
      <w:r>
        <w:rPr>
          <w:i/>
          <w:spacing w:val="-6"/>
          <w:sz w:val="24"/>
        </w:rPr>
        <w:t> </w:t>
      </w:r>
      <w:r>
        <w:rPr>
          <w:i/>
          <w:sz w:val="24"/>
        </w:rPr>
        <w:t>détail</w:t>
      </w:r>
      <w:r>
        <w:rPr>
          <w:i/>
          <w:spacing w:val="-5"/>
          <w:sz w:val="24"/>
        </w:rPr>
        <w:t> </w:t>
      </w:r>
      <w:r>
        <w:rPr>
          <w:i/>
          <w:sz w:val="24"/>
        </w:rPr>
        <w:t>contestés</w:t>
      </w:r>
      <w:r>
        <w:rPr>
          <w:i/>
          <w:spacing w:val="-6"/>
          <w:sz w:val="24"/>
        </w:rPr>
        <w:t> </w:t>
      </w:r>
      <w:r>
        <w:rPr>
          <w:i/>
          <w:sz w:val="24"/>
        </w:rPr>
        <w:t>liés</w:t>
      </w:r>
      <w:r>
        <w:rPr>
          <w:i/>
          <w:spacing w:val="-6"/>
          <w:sz w:val="24"/>
        </w:rPr>
        <w:t> </w:t>
      </w:r>
      <w:r>
        <w:rPr>
          <w:i/>
          <w:sz w:val="24"/>
        </w:rPr>
        <w:t>à la</w:t>
      </w:r>
      <w:r>
        <w:rPr>
          <w:i/>
          <w:spacing w:val="-8"/>
          <w:sz w:val="24"/>
        </w:rPr>
        <w:t> </w:t>
      </w:r>
      <w:r>
        <w:rPr>
          <w:i/>
          <w:sz w:val="24"/>
        </w:rPr>
        <w:t>vente</w:t>
      </w:r>
      <w:r>
        <w:rPr>
          <w:i/>
          <w:spacing w:val="-9"/>
          <w:sz w:val="24"/>
        </w:rPr>
        <w:t> </w:t>
      </w:r>
      <w:r>
        <w:rPr>
          <w:i/>
          <w:sz w:val="24"/>
        </w:rPr>
        <w:t>de</w:t>
      </w:r>
      <w:r>
        <w:rPr>
          <w:i/>
          <w:spacing w:val="-9"/>
          <w:sz w:val="24"/>
        </w:rPr>
        <w:t> </w:t>
      </w:r>
      <w:r>
        <w:rPr>
          <w:i/>
          <w:sz w:val="24"/>
        </w:rPr>
        <w:t>produits</w:t>
      </w:r>
      <w:r>
        <w:rPr>
          <w:i/>
          <w:spacing w:val="-8"/>
          <w:sz w:val="24"/>
        </w:rPr>
        <w:t> </w:t>
      </w:r>
      <w:r>
        <w:rPr>
          <w:i/>
          <w:sz w:val="24"/>
        </w:rPr>
        <w:t>en</w:t>
      </w:r>
      <w:r>
        <w:rPr>
          <w:i/>
          <w:spacing w:val="-8"/>
          <w:sz w:val="24"/>
        </w:rPr>
        <w:t> </w:t>
      </w:r>
      <w:r>
        <w:rPr>
          <w:i/>
          <w:sz w:val="24"/>
        </w:rPr>
        <w:t>cuir,</w:t>
      </w:r>
      <w:r>
        <w:rPr>
          <w:i/>
          <w:spacing w:val="-8"/>
          <w:sz w:val="24"/>
        </w:rPr>
        <w:t> </w:t>
      </w:r>
      <w:r>
        <w:rPr>
          <w:i/>
          <w:sz w:val="24"/>
        </w:rPr>
        <w:t>imitations</w:t>
      </w:r>
      <w:r>
        <w:rPr>
          <w:i/>
          <w:spacing w:val="-8"/>
          <w:sz w:val="24"/>
        </w:rPr>
        <w:t> </w:t>
      </w:r>
      <w:r>
        <w:rPr>
          <w:i/>
          <w:sz w:val="24"/>
        </w:rPr>
        <w:t>du</w:t>
      </w:r>
      <w:r>
        <w:rPr>
          <w:i/>
          <w:spacing w:val="-8"/>
          <w:sz w:val="24"/>
        </w:rPr>
        <w:t> </w:t>
      </w:r>
      <w:r>
        <w:rPr>
          <w:i/>
          <w:sz w:val="24"/>
        </w:rPr>
        <w:t>cuir</w:t>
      </w:r>
      <w:r>
        <w:rPr>
          <w:i/>
          <w:spacing w:val="-10"/>
          <w:sz w:val="24"/>
        </w:rPr>
        <w:t> </w:t>
      </w:r>
      <w:r>
        <w:rPr>
          <w:i/>
          <w:sz w:val="24"/>
        </w:rPr>
        <w:t>ou</w:t>
      </w:r>
      <w:r>
        <w:rPr>
          <w:i/>
          <w:spacing w:val="-8"/>
          <w:sz w:val="24"/>
        </w:rPr>
        <w:t> </w:t>
      </w:r>
      <w:r>
        <w:rPr>
          <w:i/>
          <w:sz w:val="24"/>
        </w:rPr>
        <w:t>autres</w:t>
      </w:r>
      <w:r>
        <w:rPr>
          <w:i/>
          <w:spacing w:val="-8"/>
          <w:sz w:val="24"/>
        </w:rPr>
        <w:t> </w:t>
      </w:r>
      <w:r>
        <w:rPr>
          <w:i/>
          <w:sz w:val="24"/>
        </w:rPr>
        <w:t>matériaux</w:t>
      </w:r>
      <w:r>
        <w:rPr>
          <w:i/>
          <w:spacing w:val="-9"/>
          <w:sz w:val="24"/>
        </w:rPr>
        <w:t> </w:t>
      </w:r>
      <w:r>
        <w:rPr>
          <w:i/>
          <w:sz w:val="24"/>
        </w:rPr>
        <w:t>destinés</w:t>
      </w:r>
      <w:r>
        <w:rPr>
          <w:i/>
          <w:spacing w:val="-8"/>
          <w:sz w:val="24"/>
        </w:rPr>
        <w:t> </w:t>
      </w:r>
      <w:r>
        <w:rPr>
          <w:i/>
          <w:sz w:val="24"/>
        </w:rPr>
        <w:t>au</w:t>
      </w:r>
      <w:r>
        <w:rPr>
          <w:i/>
          <w:spacing w:val="-8"/>
          <w:sz w:val="24"/>
        </w:rPr>
        <w:t> </w:t>
      </w:r>
      <w:r>
        <w:rPr>
          <w:i/>
          <w:sz w:val="24"/>
        </w:rPr>
        <w:t>transport d’articles, à savoir bagages, sacs, portefeuilles et autres objets de transport, sacs, portefeuilles</w:t>
      </w:r>
      <w:r>
        <w:rPr>
          <w:i/>
          <w:spacing w:val="-7"/>
          <w:sz w:val="24"/>
        </w:rPr>
        <w:t> </w:t>
      </w:r>
      <w:r>
        <w:rPr>
          <w:i/>
          <w:sz w:val="24"/>
        </w:rPr>
        <w:t>et</w:t>
      </w:r>
      <w:r>
        <w:rPr>
          <w:i/>
          <w:spacing w:val="-7"/>
          <w:sz w:val="24"/>
        </w:rPr>
        <w:t> </w:t>
      </w:r>
      <w:r>
        <w:rPr>
          <w:i/>
          <w:sz w:val="24"/>
        </w:rPr>
        <w:t>malles</w:t>
      </w:r>
      <w:r>
        <w:rPr>
          <w:i/>
          <w:spacing w:val="-8"/>
          <w:sz w:val="24"/>
        </w:rPr>
        <w:t> </w:t>
      </w:r>
      <w:r>
        <w:rPr>
          <w:i/>
          <w:sz w:val="24"/>
        </w:rPr>
        <w:t>en</w:t>
      </w:r>
      <w:r>
        <w:rPr>
          <w:i/>
          <w:spacing w:val="-6"/>
          <w:sz w:val="24"/>
        </w:rPr>
        <w:t> </w:t>
      </w:r>
      <w:r>
        <w:rPr>
          <w:i/>
          <w:sz w:val="24"/>
        </w:rPr>
        <w:t>cuir</w:t>
      </w:r>
      <w:r>
        <w:rPr>
          <w:i/>
          <w:spacing w:val="-7"/>
          <w:sz w:val="24"/>
        </w:rPr>
        <w:t> </w:t>
      </w:r>
      <w:r>
        <w:rPr>
          <w:i/>
          <w:sz w:val="24"/>
        </w:rPr>
        <w:t>ou</w:t>
      </w:r>
      <w:r>
        <w:rPr>
          <w:i/>
          <w:spacing w:val="-7"/>
          <w:sz w:val="24"/>
        </w:rPr>
        <w:t> </w:t>
      </w:r>
      <w:r>
        <w:rPr>
          <w:i/>
          <w:sz w:val="24"/>
        </w:rPr>
        <w:t>en</w:t>
      </w:r>
      <w:r>
        <w:rPr>
          <w:i/>
          <w:spacing w:val="-7"/>
          <w:sz w:val="24"/>
        </w:rPr>
        <w:t> </w:t>
      </w:r>
      <w:r>
        <w:rPr>
          <w:i/>
          <w:sz w:val="24"/>
        </w:rPr>
        <w:t>étoile,</w:t>
      </w:r>
      <w:r>
        <w:rPr>
          <w:i/>
          <w:spacing w:val="-8"/>
          <w:sz w:val="24"/>
        </w:rPr>
        <w:t> </w:t>
      </w:r>
      <w:r>
        <w:rPr>
          <w:i/>
          <w:sz w:val="24"/>
        </w:rPr>
        <w:t>étuis</w:t>
      </w:r>
      <w:r>
        <w:rPr>
          <w:i/>
          <w:spacing w:val="-7"/>
          <w:sz w:val="24"/>
        </w:rPr>
        <w:t> </w:t>
      </w:r>
      <w:r>
        <w:rPr>
          <w:i/>
          <w:sz w:val="24"/>
        </w:rPr>
        <w:t>à</w:t>
      </w:r>
      <w:r>
        <w:rPr>
          <w:i/>
          <w:spacing w:val="-6"/>
          <w:sz w:val="24"/>
        </w:rPr>
        <w:t> </w:t>
      </w:r>
      <w:r>
        <w:rPr>
          <w:i/>
          <w:sz w:val="24"/>
        </w:rPr>
        <w:t>clefs,</w:t>
      </w:r>
      <w:r>
        <w:rPr>
          <w:i/>
          <w:spacing w:val="-7"/>
          <w:sz w:val="24"/>
        </w:rPr>
        <w:t> </w:t>
      </w:r>
      <w:r>
        <w:rPr>
          <w:i/>
          <w:sz w:val="24"/>
        </w:rPr>
        <w:t>malles,</w:t>
      </w:r>
      <w:r>
        <w:rPr>
          <w:i/>
          <w:spacing w:val="-8"/>
          <w:sz w:val="24"/>
        </w:rPr>
        <w:t> </w:t>
      </w:r>
      <w:r>
        <w:rPr>
          <w:i/>
          <w:sz w:val="24"/>
        </w:rPr>
        <w:t>bagages</w:t>
      </w:r>
      <w:r>
        <w:rPr>
          <w:i/>
          <w:spacing w:val="-7"/>
          <w:sz w:val="24"/>
        </w:rPr>
        <w:t> </w:t>
      </w:r>
      <w:r>
        <w:rPr>
          <w:i/>
          <w:sz w:val="24"/>
        </w:rPr>
        <w:t>compris</w:t>
      </w:r>
      <w:r>
        <w:rPr>
          <w:i/>
          <w:spacing w:val="-7"/>
          <w:sz w:val="24"/>
        </w:rPr>
        <w:t> </w:t>
      </w:r>
      <w:r>
        <w:rPr>
          <w:i/>
          <w:sz w:val="24"/>
        </w:rPr>
        <w:t>dans</w:t>
      </w:r>
      <w:r>
        <w:rPr>
          <w:i/>
          <w:spacing w:val="-5"/>
          <w:sz w:val="24"/>
        </w:rPr>
        <w:t> </w:t>
      </w:r>
      <w:r>
        <w:rPr>
          <w:sz w:val="24"/>
        </w:rPr>
        <w:t>la classe</w:t>
      </w:r>
      <w:r>
        <w:rPr>
          <w:spacing w:val="-15"/>
          <w:sz w:val="24"/>
        </w:rPr>
        <w:t> </w:t>
      </w:r>
      <w:r>
        <w:rPr>
          <w:sz w:val="24"/>
        </w:rPr>
        <w:t>35,</w:t>
      </w:r>
      <w:r>
        <w:rPr>
          <w:spacing w:val="-15"/>
          <w:sz w:val="24"/>
        </w:rPr>
        <w:t> </w:t>
      </w:r>
      <w:r>
        <w:rPr>
          <w:sz w:val="24"/>
        </w:rPr>
        <w:t>sont</w:t>
      </w:r>
      <w:r>
        <w:rPr>
          <w:spacing w:val="-15"/>
          <w:sz w:val="24"/>
        </w:rPr>
        <w:t> </w:t>
      </w:r>
      <w:r>
        <w:rPr>
          <w:sz w:val="24"/>
          <w:u w:val="single"/>
        </w:rPr>
        <w:t>similaires</w:t>
      </w:r>
      <w:r>
        <w:rPr>
          <w:spacing w:val="-15"/>
          <w:sz w:val="24"/>
          <w:u w:val="single"/>
        </w:rPr>
        <w:t> </w:t>
      </w:r>
      <w:r>
        <w:rPr>
          <w:sz w:val="24"/>
          <w:u w:val="single"/>
        </w:rPr>
        <w:t>à</w:t>
      </w:r>
      <w:r>
        <w:rPr>
          <w:spacing w:val="-15"/>
          <w:sz w:val="24"/>
          <w:u w:val="single"/>
        </w:rPr>
        <w:t> </w:t>
      </w:r>
      <w:r>
        <w:rPr>
          <w:sz w:val="24"/>
          <w:u w:val="single"/>
        </w:rPr>
        <w:t>un</w:t>
      </w:r>
      <w:r>
        <w:rPr>
          <w:spacing w:val="-15"/>
          <w:sz w:val="24"/>
          <w:u w:val="single"/>
        </w:rPr>
        <w:t> </w:t>
      </w:r>
      <w:r>
        <w:rPr>
          <w:sz w:val="24"/>
          <w:u w:val="single"/>
        </w:rPr>
        <w:t>degré</w:t>
      </w:r>
      <w:r>
        <w:rPr>
          <w:spacing w:val="-15"/>
          <w:sz w:val="24"/>
          <w:u w:val="single"/>
        </w:rPr>
        <w:t> </w:t>
      </w:r>
      <w:r>
        <w:rPr>
          <w:sz w:val="24"/>
          <w:u w:val="single"/>
        </w:rPr>
        <w:t>moyen</w:t>
      </w:r>
      <w:r>
        <w:rPr>
          <w:spacing w:val="-15"/>
          <w:sz w:val="24"/>
        </w:rPr>
        <w:t> </w:t>
      </w:r>
      <w:r>
        <w:rPr>
          <w:sz w:val="24"/>
        </w:rPr>
        <w:t>aux</w:t>
      </w:r>
      <w:r>
        <w:rPr>
          <w:spacing w:val="-15"/>
          <w:sz w:val="24"/>
        </w:rPr>
        <w:t> </w:t>
      </w:r>
      <w:r>
        <w:rPr>
          <w:i/>
          <w:sz w:val="24"/>
        </w:rPr>
        <w:t>malles</w:t>
      </w:r>
      <w:r>
        <w:rPr>
          <w:i/>
          <w:spacing w:val="-15"/>
          <w:sz w:val="24"/>
        </w:rPr>
        <w:t> </w:t>
      </w:r>
      <w:r>
        <w:rPr>
          <w:i/>
          <w:sz w:val="24"/>
        </w:rPr>
        <w:t>et</w:t>
      </w:r>
      <w:r>
        <w:rPr>
          <w:i/>
          <w:spacing w:val="-15"/>
          <w:sz w:val="24"/>
        </w:rPr>
        <w:t> </w:t>
      </w:r>
      <w:r>
        <w:rPr>
          <w:i/>
          <w:sz w:val="24"/>
        </w:rPr>
        <w:t>valises</w:t>
      </w:r>
      <w:r>
        <w:rPr>
          <w:i/>
          <w:spacing w:val="-15"/>
          <w:sz w:val="24"/>
        </w:rPr>
        <w:t> </w:t>
      </w:r>
      <w:r>
        <w:rPr>
          <w:i/>
          <w:sz w:val="24"/>
        </w:rPr>
        <w:t>de</w:t>
      </w:r>
      <w:r>
        <w:rPr>
          <w:i/>
          <w:spacing w:val="-15"/>
          <w:sz w:val="24"/>
        </w:rPr>
        <w:t> </w:t>
      </w:r>
      <w:r>
        <w:rPr>
          <w:i/>
          <w:sz w:val="24"/>
        </w:rPr>
        <w:t>la</w:t>
      </w:r>
      <w:r>
        <w:rPr>
          <w:i/>
          <w:spacing w:val="-15"/>
          <w:sz w:val="24"/>
        </w:rPr>
        <w:t> </w:t>
      </w:r>
      <w:r>
        <w:rPr>
          <w:i/>
          <w:sz w:val="24"/>
        </w:rPr>
        <w:t>marque</w:t>
      </w:r>
      <w:r>
        <w:rPr>
          <w:i/>
          <w:spacing w:val="-15"/>
          <w:sz w:val="24"/>
        </w:rPr>
        <w:t> </w:t>
      </w:r>
      <w:r>
        <w:rPr>
          <w:i/>
          <w:sz w:val="24"/>
        </w:rPr>
        <w:t>antérieure; porte-monnaie et portefeuilles; étuis pour clés (maroquinerie)</w:t>
      </w:r>
      <w:r>
        <w:rPr>
          <w:sz w:val="24"/>
        </w:rPr>
        <w:t>, car les produits de la marque antérieure et les produits qui font l’objet des services de vente au détail sont identiques</w:t>
      </w:r>
      <w:r>
        <w:rPr>
          <w:spacing w:val="40"/>
          <w:sz w:val="24"/>
        </w:rPr>
        <w:t> </w:t>
      </w:r>
      <w:r>
        <w:rPr>
          <w:sz w:val="24"/>
        </w:rPr>
        <w:t>(07/10/2015-,</w:t>
      </w:r>
      <w:r>
        <w:rPr>
          <w:spacing w:val="40"/>
          <w:sz w:val="24"/>
        </w:rPr>
        <w:t> </w:t>
      </w:r>
      <w:r>
        <w:rPr>
          <w:sz w:val="24"/>
        </w:rPr>
        <w:t>365/14,</w:t>
      </w:r>
      <w:r>
        <w:rPr>
          <w:spacing w:val="40"/>
          <w:sz w:val="24"/>
        </w:rPr>
        <w:t> </w:t>
      </w:r>
      <w:r>
        <w:rPr>
          <w:sz w:val="24"/>
        </w:rPr>
        <w:t>Trecolore,</w:t>
      </w:r>
      <w:r>
        <w:rPr>
          <w:spacing w:val="40"/>
          <w:sz w:val="24"/>
        </w:rPr>
        <w:t> </w:t>
      </w:r>
      <w:r>
        <w:rPr>
          <w:sz w:val="24"/>
        </w:rPr>
        <w:t>EU:T:2015:763,</w:t>
      </w:r>
      <w:r>
        <w:rPr>
          <w:spacing w:val="40"/>
          <w:sz w:val="24"/>
        </w:rPr>
        <w:t> </w:t>
      </w:r>
      <w:r>
        <w:rPr>
          <w:sz w:val="24"/>
        </w:rPr>
        <w:t>§</w:t>
      </w:r>
      <w:r>
        <w:rPr>
          <w:spacing w:val="40"/>
          <w:sz w:val="24"/>
        </w:rPr>
        <w:t> </w:t>
      </w:r>
      <w:r>
        <w:rPr>
          <w:sz w:val="24"/>
        </w:rPr>
        <w:t>34-35;</w:t>
      </w:r>
      <w:r>
        <w:rPr>
          <w:spacing w:val="40"/>
          <w:sz w:val="24"/>
        </w:rPr>
        <w:t> </w:t>
      </w:r>
      <w:r>
        <w:rPr>
          <w:sz w:val="24"/>
        </w:rPr>
        <w:t>20/03/2018,</w:t>
      </w:r>
      <w:r>
        <w:rPr>
          <w:spacing w:val="40"/>
          <w:sz w:val="24"/>
        </w:rPr>
        <w:t> </w:t>
      </w:r>
      <w:r>
        <w:rPr>
          <w:sz w:val="24"/>
        </w:rPr>
        <w:t>T-390/16, Dontoro, EU:T:2018:156, § 32-33; 19/12/2019,-729/18, Lloyd, EU:T:2019:889, §-35).</w:t>
      </w:r>
    </w:p>
    <w:p>
      <w:pPr>
        <w:pStyle w:val="ListParagraph"/>
        <w:numPr>
          <w:ilvl w:val="0"/>
          <w:numId w:val="1"/>
        </w:numPr>
        <w:tabs>
          <w:tab w:pos="731" w:val="left" w:leader="none"/>
        </w:tabs>
        <w:spacing w:line="240" w:lineRule="auto" w:before="241" w:after="0"/>
        <w:ind w:left="731" w:right="159" w:hanging="567"/>
        <w:jc w:val="both"/>
        <w:rPr>
          <w:sz w:val="24"/>
        </w:rPr>
      </w:pPr>
      <w:r>
        <w:rPr>
          <w:sz w:val="24"/>
        </w:rPr>
        <w:t>De même, la chambre de recours convient que les autres services contestés de vente au</w:t>
      </w:r>
      <w:r>
        <w:rPr>
          <w:i/>
          <w:sz w:val="24"/>
        </w:rPr>
        <w:t>détail en cause, à savoir </w:t>
      </w:r>
      <w:r>
        <w:rPr>
          <w:sz w:val="24"/>
        </w:rPr>
        <w:t>les services </w:t>
      </w:r>
      <w:r>
        <w:rPr>
          <w:i/>
          <w:sz w:val="24"/>
        </w:rPr>
        <w:t>de vente au détail liés à la vente de produits en cuir, imitations du cuir ou autres matériaux, conçus pour transporter des articles, à savoir</w:t>
      </w:r>
      <w:r>
        <w:rPr>
          <w:i/>
          <w:spacing w:val="-2"/>
          <w:sz w:val="24"/>
        </w:rPr>
        <w:t> </w:t>
      </w:r>
      <w:r>
        <w:rPr>
          <w:sz w:val="24"/>
        </w:rPr>
        <w:t>des</w:t>
      </w:r>
      <w:r>
        <w:rPr>
          <w:spacing w:val="-2"/>
          <w:sz w:val="24"/>
        </w:rPr>
        <w:t> </w:t>
      </w:r>
      <w:r>
        <w:rPr>
          <w:i/>
          <w:sz w:val="24"/>
        </w:rPr>
        <w:t>boîtes;</w:t>
      </w:r>
      <w:r>
        <w:rPr>
          <w:i/>
          <w:spacing w:val="-2"/>
          <w:sz w:val="24"/>
        </w:rPr>
        <w:t> </w:t>
      </w:r>
      <w:r>
        <w:rPr>
          <w:i/>
          <w:sz w:val="24"/>
        </w:rPr>
        <w:t>services</w:t>
      </w:r>
      <w:r>
        <w:rPr>
          <w:i/>
          <w:spacing w:val="-2"/>
          <w:sz w:val="24"/>
        </w:rPr>
        <w:t> </w:t>
      </w:r>
      <w:r>
        <w:rPr>
          <w:i/>
          <w:sz w:val="24"/>
        </w:rPr>
        <w:t>de</w:t>
      </w:r>
      <w:r>
        <w:rPr>
          <w:i/>
          <w:spacing w:val="-3"/>
          <w:sz w:val="24"/>
        </w:rPr>
        <w:t> </w:t>
      </w:r>
      <w:r>
        <w:rPr>
          <w:i/>
          <w:sz w:val="24"/>
        </w:rPr>
        <w:t>vente</w:t>
      </w:r>
      <w:r>
        <w:rPr>
          <w:i/>
          <w:spacing w:val="-2"/>
          <w:sz w:val="24"/>
        </w:rPr>
        <w:t> </w:t>
      </w:r>
      <w:r>
        <w:rPr>
          <w:i/>
          <w:sz w:val="24"/>
        </w:rPr>
        <w:t>au</w:t>
      </w:r>
      <w:r>
        <w:rPr>
          <w:i/>
          <w:spacing w:val="-2"/>
          <w:sz w:val="24"/>
        </w:rPr>
        <w:t> </w:t>
      </w:r>
      <w:r>
        <w:rPr>
          <w:i/>
          <w:sz w:val="24"/>
        </w:rPr>
        <w:t>détail</w:t>
      </w:r>
      <w:r>
        <w:rPr>
          <w:i/>
          <w:spacing w:val="-2"/>
          <w:sz w:val="24"/>
        </w:rPr>
        <w:t> </w:t>
      </w:r>
      <w:r>
        <w:rPr>
          <w:i/>
          <w:sz w:val="24"/>
        </w:rPr>
        <w:t>de </w:t>
      </w:r>
      <w:r>
        <w:rPr>
          <w:sz w:val="24"/>
        </w:rPr>
        <w:t>vêtements, y</w:t>
      </w:r>
      <w:r>
        <w:rPr>
          <w:spacing w:val="-5"/>
          <w:sz w:val="24"/>
        </w:rPr>
        <w:t> </w:t>
      </w:r>
      <w:r>
        <w:rPr>
          <w:sz w:val="24"/>
        </w:rPr>
        <w:t>compris</w:t>
      </w:r>
      <w:r>
        <w:rPr>
          <w:spacing w:val="-2"/>
          <w:sz w:val="24"/>
        </w:rPr>
        <w:t> </w:t>
      </w:r>
      <w:r>
        <w:rPr>
          <w:sz w:val="24"/>
        </w:rPr>
        <w:t>sous-vêtements</w:t>
      </w:r>
      <w:r>
        <w:rPr>
          <w:spacing w:val="-2"/>
          <w:sz w:val="24"/>
        </w:rPr>
        <w:t> </w:t>
      </w:r>
      <w:r>
        <w:rPr>
          <w:sz w:val="24"/>
        </w:rPr>
        <w:t>et vêtements de dessus, autres que vêtements de protection à usage spécial, chaussettes, silencieux, châles, bandanas, foulards, ceintures (habillement), chaussures, chaussures, pantoufles,</w:t>
      </w:r>
      <w:r>
        <w:rPr>
          <w:spacing w:val="-4"/>
          <w:sz w:val="24"/>
        </w:rPr>
        <w:t> </w:t>
      </w:r>
      <w:r>
        <w:rPr>
          <w:sz w:val="24"/>
        </w:rPr>
        <w:t>sandales,</w:t>
      </w:r>
      <w:r>
        <w:rPr>
          <w:spacing w:val="-4"/>
          <w:sz w:val="24"/>
        </w:rPr>
        <w:t> </w:t>
      </w:r>
      <w:r>
        <w:rPr>
          <w:sz w:val="24"/>
        </w:rPr>
        <w:t>chapellerie,</w:t>
      </w:r>
      <w:r>
        <w:rPr>
          <w:spacing w:val="-4"/>
          <w:sz w:val="24"/>
        </w:rPr>
        <w:t> </w:t>
      </w:r>
      <w:r>
        <w:rPr>
          <w:sz w:val="24"/>
        </w:rPr>
        <w:t>chapeaux,</w:t>
      </w:r>
      <w:r>
        <w:rPr>
          <w:spacing w:val="-4"/>
          <w:sz w:val="24"/>
        </w:rPr>
        <w:t> </w:t>
      </w:r>
      <w:r>
        <w:rPr>
          <w:sz w:val="24"/>
        </w:rPr>
        <w:t>casquettes</w:t>
      </w:r>
      <w:r>
        <w:rPr>
          <w:spacing w:val="-4"/>
          <w:sz w:val="24"/>
        </w:rPr>
        <w:t> </w:t>
      </w:r>
      <w:r>
        <w:rPr>
          <w:sz w:val="24"/>
        </w:rPr>
        <w:t>avec</w:t>
      </w:r>
      <w:r>
        <w:rPr>
          <w:spacing w:val="-5"/>
          <w:sz w:val="24"/>
        </w:rPr>
        <w:t> </w:t>
      </w:r>
      <w:r>
        <w:rPr>
          <w:sz w:val="24"/>
        </w:rPr>
        <w:t>visières,</w:t>
      </w:r>
      <w:r>
        <w:rPr>
          <w:spacing w:val="-2"/>
          <w:sz w:val="24"/>
        </w:rPr>
        <w:t> </w:t>
      </w:r>
      <w:r>
        <w:rPr>
          <w:sz w:val="24"/>
        </w:rPr>
        <w:t>bérets,</w:t>
      </w:r>
      <w:r>
        <w:rPr>
          <w:spacing w:val="-4"/>
          <w:sz w:val="24"/>
        </w:rPr>
        <w:t> </w:t>
      </w:r>
      <w:r>
        <w:rPr>
          <w:sz w:val="24"/>
        </w:rPr>
        <w:t>chapellerie, chapellerie, chapellerie, chapellerie, par l’intermédiaire d’un grand magasin, le regroupement, pour le compte de tiers, d’une variété de produits permettant aux clients de les voir et de les acheter commodément dans un catalogue de vêtements et d’accessoires vestimentaires par correspondance ou par télécommunication, sont </w:t>
      </w:r>
      <w:r>
        <w:rPr>
          <w:sz w:val="24"/>
          <w:u w:val="single"/>
        </w:rPr>
        <w:t>similaires à un faible degré à</w:t>
      </w:r>
      <w:r>
        <w:rPr>
          <w:sz w:val="24"/>
        </w:rPr>
        <w:t> l’élément «AGS»</w:t>
      </w:r>
      <w:r>
        <w:rPr>
          <w:spacing w:val="-3"/>
          <w:sz w:val="24"/>
        </w:rPr>
        <w:t> </w:t>
      </w:r>
      <w:r>
        <w:rPr>
          <w:sz w:val="24"/>
        </w:rPr>
        <w:t>de la marque antérieure</w:t>
      </w:r>
      <w:r>
        <w:rPr>
          <w:i/>
          <w:sz w:val="24"/>
        </w:rPr>
        <w:t>, à savoir sacs,</w:t>
      </w:r>
      <w:r>
        <w:rPr>
          <w:sz w:val="24"/>
        </w:rPr>
        <w:t>à savoir sacs à main, fourre-tout, sacs banane; </w:t>
      </w:r>
      <w:r>
        <w:rPr>
          <w:i/>
          <w:sz w:val="24"/>
        </w:rPr>
        <w:t>malles et valises </w:t>
      </w:r>
      <w:r>
        <w:rPr>
          <w:sz w:val="24"/>
        </w:rPr>
        <w:t>car les produits en cause sont similaires.</w:t>
      </w:r>
    </w:p>
    <w:p>
      <w:pPr>
        <w:pStyle w:val="BodyText"/>
        <w:spacing w:before="85"/>
      </w:pPr>
    </w:p>
    <w:p>
      <w:pPr>
        <w:spacing w:before="0"/>
        <w:ind w:left="731" w:right="0" w:firstLine="0"/>
        <w:jc w:val="left"/>
        <w:rPr>
          <w:i/>
          <w:sz w:val="24"/>
        </w:rPr>
      </w:pPr>
      <w:r>
        <w:rPr>
          <w:i/>
          <w:sz w:val="24"/>
        </w:rPr>
        <w:t>Comparaison des </w:t>
      </w:r>
      <w:r>
        <w:rPr>
          <w:i/>
          <w:spacing w:val="-2"/>
          <w:sz w:val="24"/>
        </w:rPr>
        <w:t>signes</w:t>
      </w:r>
    </w:p>
    <w:p>
      <w:pPr>
        <w:pStyle w:val="ListParagraph"/>
        <w:numPr>
          <w:ilvl w:val="0"/>
          <w:numId w:val="1"/>
        </w:numPr>
        <w:tabs>
          <w:tab w:pos="731" w:val="left" w:leader="none"/>
        </w:tabs>
        <w:spacing w:line="240" w:lineRule="auto" w:before="240" w:after="0"/>
        <w:ind w:left="731" w:right="159" w:hanging="567"/>
        <w:jc w:val="both"/>
        <w:rPr>
          <w:sz w:val="24"/>
        </w:rPr>
      </w:pPr>
      <w:r>
        <w:rPr>
          <w:sz w:val="24"/>
        </w:rPr>
        <w:t>L’appréciation globale du risque de confusion doit, en ce qui concerne la similitude visuelle, phonétique ou conceptuelle des signes en conflit, être fondée sur l’impression d’ensemble produite par ceux-ci, en tenant compte, notamment, de leurs éléments distinctifs et dominants. La perception des signes qu’a le consommateur moyen des produits ou des services en cause joue un rôle déterminant dans l’appréciation globale dudit</w:t>
      </w:r>
      <w:r>
        <w:rPr>
          <w:spacing w:val="-1"/>
          <w:sz w:val="24"/>
        </w:rPr>
        <w:t> </w:t>
      </w:r>
      <w:r>
        <w:rPr>
          <w:sz w:val="24"/>
        </w:rPr>
        <w:t>risque. Le</w:t>
      </w:r>
      <w:r>
        <w:rPr>
          <w:spacing w:val="-2"/>
          <w:sz w:val="24"/>
        </w:rPr>
        <w:t> </w:t>
      </w:r>
      <w:r>
        <w:rPr>
          <w:sz w:val="24"/>
        </w:rPr>
        <w:t>consommateur</w:t>
      </w:r>
      <w:r>
        <w:rPr>
          <w:spacing w:val="-2"/>
          <w:sz w:val="24"/>
        </w:rPr>
        <w:t> </w:t>
      </w:r>
      <w:r>
        <w:rPr>
          <w:sz w:val="24"/>
        </w:rPr>
        <w:t>moyen</w:t>
      </w:r>
      <w:r>
        <w:rPr>
          <w:spacing w:val="-1"/>
          <w:sz w:val="24"/>
        </w:rPr>
        <w:t> </w:t>
      </w:r>
      <w:r>
        <w:rPr>
          <w:sz w:val="24"/>
        </w:rPr>
        <w:t>perçoit</w:t>
      </w:r>
      <w:r>
        <w:rPr>
          <w:spacing w:val="-1"/>
          <w:sz w:val="24"/>
        </w:rPr>
        <w:t> </w:t>
      </w:r>
      <w:r>
        <w:rPr>
          <w:sz w:val="24"/>
        </w:rPr>
        <w:t>normalement</w:t>
      </w:r>
      <w:r>
        <w:rPr>
          <w:spacing w:val="-1"/>
          <w:sz w:val="24"/>
        </w:rPr>
        <w:t> </w:t>
      </w:r>
      <w:r>
        <w:rPr>
          <w:sz w:val="24"/>
        </w:rPr>
        <w:t>une</w:t>
      </w:r>
      <w:r>
        <w:rPr>
          <w:spacing w:val="-2"/>
          <w:sz w:val="24"/>
        </w:rPr>
        <w:t> </w:t>
      </w:r>
      <w:r>
        <w:rPr>
          <w:sz w:val="24"/>
        </w:rPr>
        <w:t>marque</w:t>
      </w:r>
      <w:r>
        <w:rPr>
          <w:spacing w:val="-2"/>
          <w:sz w:val="24"/>
        </w:rPr>
        <w:t> </w:t>
      </w:r>
      <w:r>
        <w:rPr>
          <w:sz w:val="24"/>
        </w:rPr>
        <w:t>comme</w:t>
      </w:r>
      <w:r>
        <w:rPr>
          <w:spacing w:val="-2"/>
          <w:sz w:val="24"/>
        </w:rPr>
        <w:t> </w:t>
      </w:r>
      <w:r>
        <w:rPr>
          <w:sz w:val="24"/>
        </w:rPr>
        <w:t>un</w:t>
      </w:r>
      <w:r>
        <w:rPr>
          <w:spacing w:val="-1"/>
          <w:sz w:val="24"/>
        </w:rPr>
        <w:t> </w:t>
      </w:r>
      <w:r>
        <w:rPr>
          <w:sz w:val="24"/>
        </w:rPr>
        <w:t>tout et ne se livre pas à un examen de ses différents détails (11/11/1997,-251/95, Sabèl, EU:C:1997:528, § 23; 22/06/1999,-342/97, Lloyd Schuhfabrik, EU:C:1999:323, § 25; 08/05/2014, 591/12-P, Bimbo Doughnuts, EU:C:2014:305, § 21; 22/10/2015, 20/14-, BGW/BGW, EU:C:2015:714, § 35).</w:t>
      </w:r>
    </w:p>
    <w:p>
      <w:pPr>
        <w:pStyle w:val="ListParagraph"/>
        <w:numPr>
          <w:ilvl w:val="0"/>
          <w:numId w:val="1"/>
        </w:numPr>
        <w:tabs>
          <w:tab w:pos="731" w:val="left" w:leader="none"/>
        </w:tabs>
        <w:spacing w:line="240" w:lineRule="auto" w:before="241" w:after="0"/>
        <w:ind w:left="731" w:right="159" w:hanging="567"/>
        <w:jc w:val="both"/>
        <w:rPr>
          <w:sz w:val="24"/>
        </w:rPr>
      </w:pPr>
      <w:r>
        <w:rPr>
          <w:sz w:val="24"/>
        </w:rPr>
        <w:t>Deux</w:t>
      </w:r>
      <w:r>
        <w:rPr>
          <w:spacing w:val="-4"/>
          <w:sz w:val="24"/>
        </w:rPr>
        <w:t> </w:t>
      </w:r>
      <w:r>
        <w:rPr>
          <w:sz w:val="24"/>
        </w:rPr>
        <w:t>marques</w:t>
      </w:r>
      <w:r>
        <w:rPr>
          <w:spacing w:val="-6"/>
          <w:sz w:val="24"/>
        </w:rPr>
        <w:t> </w:t>
      </w:r>
      <w:r>
        <w:rPr>
          <w:sz w:val="24"/>
        </w:rPr>
        <w:t>sont</w:t>
      </w:r>
      <w:r>
        <w:rPr>
          <w:spacing w:val="-5"/>
          <w:sz w:val="24"/>
        </w:rPr>
        <w:t> </w:t>
      </w:r>
      <w:r>
        <w:rPr>
          <w:sz w:val="24"/>
        </w:rPr>
        <w:t>similaires</w:t>
      </w:r>
      <w:r>
        <w:rPr>
          <w:spacing w:val="-6"/>
          <w:sz w:val="24"/>
        </w:rPr>
        <w:t> </w:t>
      </w:r>
      <w:r>
        <w:rPr>
          <w:sz w:val="24"/>
        </w:rPr>
        <w:t>lorsque,</w:t>
      </w:r>
      <w:r>
        <w:rPr>
          <w:spacing w:val="-6"/>
          <w:sz w:val="24"/>
        </w:rPr>
        <w:t> </w:t>
      </w:r>
      <w:r>
        <w:rPr>
          <w:sz w:val="24"/>
        </w:rPr>
        <w:t>du</w:t>
      </w:r>
      <w:r>
        <w:rPr>
          <w:spacing w:val="-6"/>
          <w:sz w:val="24"/>
        </w:rPr>
        <w:t> </w:t>
      </w:r>
      <w:r>
        <w:rPr>
          <w:sz w:val="24"/>
        </w:rPr>
        <w:t>point</w:t>
      </w:r>
      <w:r>
        <w:rPr>
          <w:spacing w:val="-5"/>
          <w:sz w:val="24"/>
        </w:rPr>
        <w:t> </w:t>
      </w:r>
      <w:r>
        <w:rPr>
          <w:sz w:val="24"/>
        </w:rPr>
        <w:t>de</w:t>
      </w:r>
      <w:r>
        <w:rPr>
          <w:spacing w:val="-7"/>
          <w:sz w:val="24"/>
        </w:rPr>
        <w:t> </w:t>
      </w:r>
      <w:r>
        <w:rPr>
          <w:sz w:val="24"/>
        </w:rPr>
        <w:t>vue</w:t>
      </w:r>
      <w:r>
        <w:rPr>
          <w:spacing w:val="-7"/>
          <w:sz w:val="24"/>
        </w:rPr>
        <w:t> </w:t>
      </w:r>
      <w:r>
        <w:rPr>
          <w:sz w:val="24"/>
        </w:rPr>
        <w:t>du</w:t>
      </w:r>
      <w:r>
        <w:rPr>
          <w:spacing w:val="-6"/>
          <w:sz w:val="24"/>
        </w:rPr>
        <w:t> </w:t>
      </w:r>
      <w:r>
        <w:rPr>
          <w:sz w:val="24"/>
        </w:rPr>
        <w:t>public</w:t>
      </w:r>
      <w:r>
        <w:rPr>
          <w:spacing w:val="-7"/>
          <w:sz w:val="24"/>
        </w:rPr>
        <w:t> </w:t>
      </w:r>
      <w:r>
        <w:rPr>
          <w:sz w:val="24"/>
        </w:rPr>
        <w:t>pertinent,</w:t>
      </w:r>
      <w:r>
        <w:rPr>
          <w:spacing w:val="-5"/>
          <w:sz w:val="24"/>
        </w:rPr>
        <w:t> </w:t>
      </w:r>
      <w:r>
        <w:rPr>
          <w:sz w:val="24"/>
        </w:rPr>
        <w:t>il</w:t>
      </w:r>
      <w:r>
        <w:rPr>
          <w:spacing w:val="-5"/>
          <w:sz w:val="24"/>
        </w:rPr>
        <w:t> </w:t>
      </w:r>
      <w:r>
        <w:rPr>
          <w:sz w:val="24"/>
        </w:rPr>
        <w:t>existe</w:t>
      </w:r>
      <w:r>
        <w:rPr>
          <w:spacing w:val="-6"/>
          <w:sz w:val="24"/>
        </w:rPr>
        <w:t> </w:t>
      </w:r>
      <w:r>
        <w:rPr>
          <w:sz w:val="24"/>
        </w:rPr>
        <w:t>entre elles</w:t>
      </w:r>
      <w:r>
        <w:rPr>
          <w:spacing w:val="-7"/>
          <w:sz w:val="24"/>
        </w:rPr>
        <w:t> </w:t>
      </w:r>
      <w:r>
        <w:rPr>
          <w:sz w:val="24"/>
        </w:rPr>
        <w:t>une</w:t>
      </w:r>
      <w:r>
        <w:rPr>
          <w:spacing w:val="-8"/>
          <w:sz w:val="24"/>
        </w:rPr>
        <w:t> </w:t>
      </w:r>
      <w:r>
        <w:rPr>
          <w:sz w:val="24"/>
        </w:rPr>
        <w:t>égalité</w:t>
      </w:r>
      <w:r>
        <w:rPr>
          <w:spacing w:val="-8"/>
          <w:sz w:val="24"/>
        </w:rPr>
        <w:t> </w:t>
      </w:r>
      <w:r>
        <w:rPr>
          <w:sz w:val="24"/>
        </w:rPr>
        <w:t>au</w:t>
      </w:r>
      <w:r>
        <w:rPr>
          <w:spacing w:val="-7"/>
          <w:sz w:val="24"/>
        </w:rPr>
        <w:t> </w:t>
      </w:r>
      <w:r>
        <w:rPr>
          <w:sz w:val="24"/>
        </w:rPr>
        <w:t>moins</w:t>
      </w:r>
      <w:r>
        <w:rPr>
          <w:spacing w:val="-7"/>
          <w:sz w:val="24"/>
        </w:rPr>
        <w:t> </w:t>
      </w:r>
      <w:r>
        <w:rPr>
          <w:sz w:val="24"/>
        </w:rPr>
        <w:t>partielle</w:t>
      </w:r>
      <w:r>
        <w:rPr>
          <w:spacing w:val="-8"/>
          <w:sz w:val="24"/>
        </w:rPr>
        <w:t> </w:t>
      </w:r>
      <w:r>
        <w:rPr>
          <w:sz w:val="24"/>
        </w:rPr>
        <w:t>en</w:t>
      </w:r>
      <w:r>
        <w:rPr>
          <w:spacing w:val="-5"/>
          <w:sz w:val="24"/>
        </w:rPr>
        <w:t> </w:t>
      </w:r>
      <w:r>
        <w:rPr>
          <w:sz w:val="24"/>
        </w:rPr>
        <w:t>ce</w:t>
      </w:r>
      <w:r>
        <w:rPr>
          <w:spacing w:val="-8"/>
          <w:sz w:val="24"/>
        </w:rPr>
        <w:t> </w:t>
      </w:r>
      <w:r>
        <w:rPr>
          <w:sz w:val="24"/>
        </w:rPr>
        <w:t>qui</w:t>
      </w:r>
      <w:r>
        <w:rPr>
          <w:spacing w:val="-7"/>
          <w:sz w:val="24"/>
        </w:rPr>
        <w:t> </w:t>
      </w:r>
      <w:r>
        <w:rPr>
          <w:sz w:val="24"/>
        </w:rPr>
        <w:t>concerne</w:t>
      </w:r>
      <w:r>
        <w:rPr>
          <w:spacing w:val="-9"/>
          <w:sz w:val="24"/>
        </w:rPr>
        <w:t> </w:t>
      </w:r>
      <w:r>
        <w:rPr>
          <w:sz w:val="24"/>
        </w:rPr>
        <w:t>un</w:t>
      </w:r>
      <w:r>
        <w:rPr>
          <w:spacing w:val="-7"/>
          <w:sz w:val="24"/>
        </w:rPr>
        <w:t> </w:t>
      </w:r>
      <w:r>
        <w:rPr>
          <w:sz w:val="24"/>
        </w:rPr>
        <w:t>ou</w:t>
      </w:r>
      <w:r>
        <w:rPr>
          <w:spacing w:val="-7"/>
          <w:sz w:val="24"/>
        </w:rPr>
        <w:t> </w:t>
      </w:r>
      <w:r>
        <w:rPr>
          <w:sz w:val="24"/>
        </w:rPr>
        <w:t>plusieurs</w:t>
      </w:r>
      <w:r>
        <w:rPr>
          <w:spacing w:val="-8"/>
          <w:sz w:val="24"/>
        </w:rPr>
        <w:t> </w:t>
      </w:r>
      <w:r>
        <w:rPr>
          <w:sz w:val="24"/>
        </w:rPr>
        <w:t>aspects</w:t>
      </w:r>
      <w:r>
        <w:rPr>
          <w:spacing w:val="-7"/>
          <w:sz w:val="24"/>
        </w:rPr>
        <w:t> </w:t>
      </w:r>
      <w:r>
        <w:rPr>
          <w:sz w:val="24"/>
        </w:rPr>
        <w:t>pertinents, à</w:t>
      </w:r>
      <w:r>
        <w:rPr>
          <w:spacing w:val="-1"/>
          <w:sz w:val="24"/>
        </w:rPr>
        <w:t> </w:t>
      </w:r>
      <w:r>
        <w:rPr>
          <w:sz w:val="24"/>
        </w:rPr>
        <w:t>savoir les aspects visuel, phonétique</w:t>
      </w:r>
      <w:r>
        <w:rPr>
          <w:spacing w:val="-1"/>
          <w:sz w:val="24"/>
        </w:rPr>
        <w:t> </w:t>
      </w:r>
      <w:r>
        <w:rPr>
          <w:sz w:val="24"/>
        </w:rPr>
        <w:t>et conceptuel &amp;bra; 23/10/2002,-6/01, Matratzen</w:t>
      </w:r>
    </w:p>
    <w:p>
      <w:pPr>
        <w:pStyle w:val="BodyText"/>
        <w:ind w:left="731" w:right="159"/>
        <w:jc w:val="both"/>
      </w:pPr>
      <w:r>
        <w:rPr/>
        <w:t>+ Matratzenmarkt Concord (fig.), EU:T:2002:261, § 30; 15/12/2010, T-331/09, Tolposan, EU:T:2010:520, § 43; 17/03/2021, T-186/20, The time/Timehouse, EU:T:2021:147, § 21).</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30"/>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2464">
                <wp:simplePos x="0" y="0"/>
                <wp:positionH relativeFrom="page">
                  <wp:posOffset>270575</wp:posOffset>
                </wp:positionH>
                <wp:positionV relativeFrom="page">
                  <wp:posOffset>1114363</wp:posOffset>
                </wp:positionV>
                <wp:extent cx="146050" cy="92100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2464" type="#_x0000_t202" id="docshape2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59" w:hanging="567"/>
        <w:jc w:val="both"/>
        <w:rPr>
          <w:sz w:val="24"/>
        </w:rPr>
      </w:pPr>
      <w:r>
        <w:rPr>
          <w:sz w:val="24"/>
        </w:rPr>
        <w:t>L’appréciation de la similitude entre deux marques ne peut se limiter à prendre en considération uniquement un composant d’une marque complexe et à le comparer avec une autre marque. Au contraire, il y a lieu d’opérer la comparaison en examinant les marques en cause, considérées chacune dans son ensemble. Si l’impression d’ensemble produite dans la mémoire du public pertinent par une marque complexe peut, dans certaines</w:t>
      </w:r>
      <w:r>
        <w:rPr>
          <w:spacing w:val="-11"/>
          <w:sz w:val="24"/>
        </w:rPr>
        <w:t> </w:t>
      </w:r>
      <w:r>
        <w:rPr>
          <w:sz w:val="24"/>
        </w:rPr>
        <w:t>circonstances,</w:t>
      </w:r>
      <w:r>
        <w:rPr>
          <w:spacing w:val="-10"/>
          <w:sz w:val="24"/>
        </w:rPr>
        <w:t> </w:t>
      </w:r>
      <w:r>
        <w:rPr>
          <w:sz w:val="24"/>
        </w:rPr>
        <w:t>être</w:t>
      </w:r>
      <w:r>
        <w:rPr>
          <w:spacing w:val="-12"/>
          <w:sz w:val="24"/>
        </w:rPr>
        <w:t> </w:t>
      </w:r>
      <w:r>
        <w:rPr>
          <w:sz w:val="24"/>
        </w:rPr>
        <w:t>dominée</w:t>
      </w:r>
      <w:r>
        <w:rPr>
          <w:spacing w:val="-12"/>
          <w:sz w:val="24"/>
        </w:rPr>
        <w:t> </w:t>
      </w:r>
      <w:r>
        <w:rPr>
          <w:sz w:val="24"/>
        </w:rPr>
        <w:t>par</w:t>
      </w:r>
      <w:r>
        <w:rPr>
          <w:spacing w:val="-11"/>
          <w:sz w:val="24"/>
        </w:rPr>
        <w:t> </w:t>
      </w:r>
      <w:r>
        <w:rPr>
          <w:sz w:val="24"/>
        </w:rPr>
        <w:t>un</w:t>
      </w:r>
      <w:r>
        <w:rPr>
          <w:spacing w:val="-11"/>
          <w:sz w:val="24"/>
        </w:rPr>
        <w:t> </w:t>
      </w:r>
      <w:r>
        <w:rPr>
          <w:sz w:val="24"/>
        </w:rPr>
        <w:t>ou</w:t>
      </w:r>
      <w:r>
        <w:rPr>
          <w:spacing w:val="-11"/>
          <w:sz w:val="24"/>
        </w:rPr>
        <w:t> </w:t>
      </w:r>
      <w:r>
        <w:rPr>
          <w:sz w:val="24"/>
        </w:rPr>
        <w:t>plusieurs</w:t>
      </w:r>
      <w:r>
        <w:rPr>
          <w:spacing w:val="-11"/>
          <w:sz w:val="24"/>
        </w:rPr>
        <w:t> </w:t>
      </w:r>
      <w:r>
        <w:rPr>
          <w:sz w:val="24"/>
        </w:rPr>
        <w:t>de</w:t>
      </w:r>
      <w:r>
        <w:rPr>
          <w:spacing w:val="-12"/>
          <w:sz w:val="24"/>
        </w:rPr>
        <w:t> </w:t>
      </w:r>
      <w:r>
        <w:rPr>
          <w:sz w:val="24"/>
        </w:rPr>
        <w:t>ses</w:t>
      </w:r>
      <w:r>
        <w:rPr>
          <w:spacing w:val="-10"/>
          <w:sz w:val="24"/>
        </w:rPr>
        <w:t> </w:t>
      </w:r>
      <w:r>
        <w:rPr>
          <w:sz w:val="24"/>
        </w:rPr>
        <w:t>composants,</w:t>
      </w:r>
      <w:r>
        <w:rPr>
          <w:spacing w:val="-10"/>
          <w:sz w:val="24"/>
        </w:rPr>
        <w:t> </w:t>
      </w:r>
      <w:r>
        <w:rPr>
          <w:sz w:val="24"/>
        </w:rPr>
        <w:t>ce</w:t>
      </w:r>
      <w:r>
        <w:rPr>
          <w:spacing w:val="-12"/>
          <w:sz w:val="24"/>
        </w:rPr>
        <w:t> </w:t>
      </w:r>
      <w:r>
        <w:rPr>
          <w:sz w:val="24"/>
        </w:rPr>
        <w:t>n’est</w:t>
      </w:r>
      <w:r>
        <w:rPr>
          <w:spacing w:val="-10"/>
          <w:sz w:val="24"/>
        </w:rPr>
        <w:t> </w:t>
      </w:r>
      <w:r>
        <w:rPr>
          <w:sz w:val="24"/>
        </w:rPr>
        <w:t>que si tous les autres composants de la marque sont négligeables que l’appréciation de la similitude pourra se faire sur la seule base de l’élément dominant (12/06/2007-, 334/05 P,</w:t>
      </w:r>
      <w:r>
        <w:rPr>
          <w:spacing w:val="-7"/>
          <w:sz w:val="24"/>
        </w:rPr>
        <w:t> </w:t>
      </w:r>
      <w:r>
        <w:rPr>
          <w:sz w:val="24"/>
        </w:rPr>
        <w:t>Limoncello,</w:t>
      </w:r>
      <w:r>
        <w:rPr>
          <w:spacing w:val="-7"/>
          <w:sz w:val="24"/>
        </w:rPr>
        <w:t> </w:t>
      </w:r>
      <w:r>
        <w:rPr>
          <w:sz w:val="24"/>
        </w:rPr>
        <w:t>EU:C:2007:333,</w:t>
      </w:r>
      <w:r>
        <w:rPr>
          <w:spacing w:val="-6"/>
          <w:sz w:val="24"/>
        </w:rPr>
        <w:t> </w:t>
      </w:r>
      <w:r>
        <w:rPr>
          <w:sz w:val="24"/>
        </w:rPr>
        <w:t>§-41;</w:t>
      </w:r>
      <w:r>
        <w:rPr>
          <w:spacing w:val="-6"/>
          <w:sz w:val="24"/>
        </w:rPr>
        <w:t> </w:t>
      </w:r>
      <w:r>
        <w:rPr>
          <w:sz w:val="24"/>
        </w:rPr>
        <w:t>20/09/2007,</w:t>
      </w:r>
      <w:r>
        <w:rPr>
          <w:spacing w:val="-12"/>
          <w:sz w:val="24"/>
        </w:rPr>
        <w:t> </w:t>
      </w:r>
      <w:r>
        <w:rPr>
          <w:sz w:val="24"/>
        </w:rPr>
        <w:t>193/06-P,</w:t>
      </w:r>
      <w:r>
        <w:rPr>
          <w:spacing w:val="-7"/>
          <w:sz w:val="24"/>
        </w:rPr>
        <w:t> </w:t>
      </w:r>
      <w:r>
        <w:rPr>
          <w:sz w:val="24"/>
        </w:rPr>
        <w:t>Quicky,</w:t>
      </w:r>
      <w:r>
        <w:rPr>
          <w:spacing w:val="-7"/>
          <w:sz w:val="24"/>
        </w:rPr>
        <w:t> </w:t>
      </w:r>
      <w:r>
        <w:rPr>
          <w:sz w:val="24"/>
        </w:rPr>
        <w:t>EU:C:2007:539,</w:t>
      </w:r>
      <w:r>
        <w:rPr>
          <w:spacing w:val="-7"/>
          <w:sz w:val="24"/>
        </w:rPr>
        <w:t> </w:t>
      </w:r>
      <w:r>
        <w:rPr>
          <w:sz w:val="24"/>
        </w:rPr>
        <w:t>§ 42-43;</w:t>
      </w:r>
      <w:r>
        <w:rPr>
          <w:spacing w:val="70"/>
          <w:sz w:val="24"/>
        </w:rPr>
        <w:t> </w:t>
      </w:r>
      <w:r>
        <w:rPr>
          <w:sz w:val="24"/>
        </w:rPr>
        <w:t>03/09/2009,</w:t>
      </w:r>
      <w:r>
        <w:rPr>
          <w:spacing w:val="70"/>
          <w:sz w:val="24"/>
        </w:rPr>
        <w:t> </w:t>
      </w:r>
      <w:r>
        <w:rPr>
          <w:sz w:val="24"/>
        </w:rPr>
        <w:t>498/07-P,</w:t>
      </w:r>
      <w:r>
        <w:rPr>
          <w:spacing w:val="70"/>
          <w:sz w:val="24"/>
        </w:rPr>
        <w:t> </w:t>
      </w:r>
      <w:r>
        <w:rPr>
          <w:sz w:val="24"/>
        </w:rPr>
        <w:t>La</w:t>
      </w:r>
      <w:r>
        <w:rPr>
          <w:spacing w:val="69"/>
          <w:sz w:val="24"/>
        </w:rPr>
        <w:t> </w:t>
      </w:r>
      <w:r>
        <w:rPr>
          <w:sz w:val="24"/>
        </w:rPr>
        <w:t>Española,</w:t>
      </w:r>
      <w:r>
        <w:rPr>
          <w:spacing w:val="69"/>
          <w:sz w:val="24"/>
        </w:rPr>
        <w:t> </w:t>
      </w:r>
      <w:r>
        <w:rPr>
          <w:sz w:val="24"/>
        </w:rPr>
        <w:t>EU:C:2009:503,</w:t>
      </w:r>
      <w:r>
        <w:rPr>
          <w:spacing w:val="70"/>
          <w:sz w:val="24"/>
        </w:rPr>
        <w:t> </w:t>
      </w:r>
      <w:r>
        <w:rPr>
          <w:sz w:val="24"/>
        </w:rPr>
        <w:t>§</w:t>
      </w:r>
      <w:r>
        <w:rPr>
          <w:spacing w:val="67"/>
          <w:sz w:val="24"/>
        </w:rPr>
        <w:t> </w:t>
      </w:r>
      <w:r>
        <w:rPr>
          <w:sz w:val="24"/>
        </w:rPr>
        <w:t>61-62;</w:t>
      </w:r>
      <w:r>
        <w:rPr>
          <w:spacing w:val="70"/>
          <w:sz w:val="24"/>
        </w:rPr>
        <w:t> </w:t>
      </w:r>
      <w:r>
        <w:rPr>
          <w:sz w:val="24"/>
        </w:rPr>
        <w:t>22/10/2015,</w:t>
      </w:r>
    </w:p>
    <w:p>
      <w:pPr>
        <w:pStyle w:val="BodyText"/>
        <w:ind w:left="731"/>
        <w:jc w:val="both"/>
      </w:pPr>
      <w:r>
        <w:rPr/>
        <w:t>20/14-,</w:t>
      </w:r>
      <w:r>
        <w:rPr>
          <w:spacing w:val="-1"/>
        </w:rPr>
        <w:t> </w:t>
      </w:r>
      <w:r>
        <w:rPr/>
        <w:t>BGW/BGW,</w:t>
      </w:r>
      <w:r>
        <w:rPr>
          <w:spacing w:val="-1"/>
        </w:rPr>
        <w:t> </w:t>
      </w:r>
      <w:r>
        <w:rPr/>
        <w:t>EU:C:2015:714,</w:t>
      </w:r>
      <w:r>
        <w:rPr>
          <w:spacing w:val="-1"/>
        </w:rPr>
        <w:t> </w:t>
      </w:r>
      <w:r>
        <w:rPr/>
        <w:t>§</w:t>
      </w:r>
      <w:r>
        <w:rPr>
          <w:spacing w:val="-1"/>
        </w:rPr>
        <w:t> </w:t>
      </w:r>
      <w:r>
        <w:rPr/>
        <w:t>36-</w:t>
      </w:r>
      <w:r>
        <w:rPr>
          <w:spacing w:val="-4"/>
        </w:rPr>
        <w:t>37).</w:t>
      </w:r>
    </w:p>
    <w:p>
      <w:pPr>
        <w:pStyle w:val="ListParagraph"/>
        <w:numPr>
          <w:ilvl w:val="0"/>
          <w:numId w:val="1"/>
        </w:numPr>
        <w:tabs>
          <w:tab w:pos="731" w:val="left" w:leader="none"/>
        </w:tabs>
        <w:spacing w:line="240" w:lineRule="auto" w:before="240" w:after="0"/>
        <w:ind w:left="731" w:right="0" w:hanging="566"/>
        <w:jc w:val="left"/>
        <w:rPr>
          <w:sz w:val="24"/>
        </w:rPr>
      </w:pPr>
      <w:r>
        <w:rPr>
          <w:sz w:val="24"/>
        </w:rPr>
        <w:t>Les</w:t>
      </w:r>
      <w:r>
        <w:rPr>
          <w:spacing w:val="-2"/>
          <w:sz w:val="24"/>
        </w:rPr>
        <w:t> </w:t>
      </w:r>
      <w:r>
        <w:rPr>
          <w:sz w:val="24"/>
        </w:rPr>
        <w:t>signes</w:t>
      </w:r>
      <w:r>
        <w:rPr>
          <w:spacing w:val="1"/>
          <w:sz w:val="24"/>
        </w:rPr>
        <w:t> </w:t>
      </w:r>
      <w:r>
        <w:rPr>
          <w:sz w:val="24"/>
        </w:rPr>
        <w:t>à</w:t>
      </w:r>
      <w:r>
        <w:rPr>
          <w:spacing w:val="-2"/>
          <w:sz w:val="24"/>
        </w:rPr>
        <w:t> </w:t>
      </w:r>
      <w:r>
        <w:rPr>
          <w:sz w:val="24"/>
        </w:rPr>
        <w:t>comparer</w:t>
      </w:r>
      <w:r>
        <w:rPr>
          <w:spacing w:val="-1"/>
          <w:sz w:val="24"/>
        </w:rPr>
        <w:t> </w:t>
      </w:r>
      <w:r>
        <w:rPr>
          <w:sz w:val="24"/>
        </w:rPr>
        <w:t>sont</w:t>
      </w:r>
      <w:r>
        <w:rPr>
          <w:spacing w:val="-1"/>
          <w:sz w:val="24"/>
        </w:rPr>
        <w:t> </w:t>
      </w:r>
      <w:r>
        <w:rPr>
          <w:sz w:val="24"/>
        </w:rPr>
        <w:t>les</w:t>
      </w:r>
      <w:r>
        <w:rPr>
          <w:spacing w:val="-1"/>
          <w:sz w:val="24"/>
        </w:rPr>
        <w:t> </w:t>
      </w:r>
      <w:r>
        <w:rPr>
          <w:spacing w:val="-2"/>
          <w:sz w:val="24"/>
        </w:rPr>
        <w:t>suivants:</w:t>
      </w:r>
    </w:p>
    <w:p>
      <w:pPr>
        <w:pStyle w:val="BodyText"/>
        <w:spacing w:before="12"/>
        <w:rPr>
          <w:sz w:val="20"/>
        </w:rPr>
      </w:pPr>
    </w:p>
    <w:tbl>
      <w:tblPr>
        <w:tblW w:w="0" w:type="auto"/>
        <w:jc w:val="left"/>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68"/>
        <w:gridCol w:w="4367"/>
      </w:tblGrid>
      <w:tr>
        <w:trPr>
          <w:trHeight w:val="2907" w:hRule="atLeast"/>
        </w:trPr>
        <w:tc>
          <w:tcPr>
            <w:tcW w:w="3968" w:type="dxa"/>
          </w:tcPr>
          <w:p>
            <w:pPr>
              <w:pStyle w:val="TableParagraph"/>
              <w:rPr>
                <w:sz w:val="20"/>
              </w:rPr>
            </w:pPr>
          </w:p>
          <w:p>
            <w:pPr>
              <w:pStyle w:val="TableParagraph"/>
              <w:spacing w:before="139"/>
              <w:rPr>
                <w:sz w:val="20"/>
              </w:rPr>
            </w:pPr>
          </w:p>
          <w:p>
            <w:pPr>
              <w:pStyle w:val="TableParagraph"/>
              <w:ind w:left="113"/>
              <w:rPr>
                <w:sz w:val="20"/>
              </w:rPr>
            </w:pPr>
            <w:r>
              <w:rPr>
                <w:sz w:val="20"/>
              </w:rPr>
              <w:drawing>
                <wp:inline distT="0" distB="0" distL="0" distR="0">
                  <wp:extent cx="2403277" cy="912113"/>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8" cstate="print"/>
                          <a:stretch>
                            <a:fillRect/>
                          </a:stretch>
                        </pic:blipFill>
                        <pic:spPr>
                          <a:xfrm>
                            <a:off x="0" y="0"/>
                            <a:ext cx="2403277" cy="912113"/>
                          </a:xfrm>
                          <a:prstGeom prst="rect">
                            <a:avLst/>
                          </a:prstGeom>
                        </pic:spPr>
                      </pic:pic>
                    </a:graphicData>
                  </a:graphic>
                </wp:inline>
              </w:drawing>
            </w:r>
            <w:r>
              <w:rPr>
                <w:sz w:val="20"/>
              </w:rPr>
            </w:r>
          </w:p>
        </w:tc>
        <w:tc>
          <w:tcPr>
            <w:tcW w:w="4367" w:type="dxa"/>
          </w:tcPr>
          <w:p>
            <w:pPr>
              <w:pStyle w:val="TableParagraph"/>
              <w:spacing w:before="5"/>
              <w:rPr>
                <w:sz w:val="6"/>
              </w:rPr>
            </w:pPr>
          </w:p>
          <w:p>
            <w:pPr>
              <w:pStyle w:val="TableParagraph"/>
              <w:ind w:left="112" w:right="-29"/>
              <w:rPr>
                <w:sz w:val="20"/>
              </w:rPr>
            </w:pPr>
            <w:r>
              <w:rPr>
                <w:sz w:val="20"/>
              </w:rPr>
              <w:drawing>
                <wp:inline distT="0" distB="0" distL="0" distR="0">
                  <wp:extent cx="2678290" cy="1586864"/>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2678290" cy="1586864"/>
                          </a:xfrm>
                          <a:prstGeom prst="rect">
                            <a:avLst/>
                          </a:prstGeom>
                        </pic:spPr>
                      </pic:pic>
                    </a:graphicData>
                  </a:graphic>
                </wp:inline>
              </w:drawing>
            </w:r>
            <w:r>
              <w:rPr>
                <w:sz w:val="20"/>
              </w:rPr>
            </w:r>
          </w:p>
        </w:tc>
      </w:tr>
      <w:tr>
        <w:trPr>
          <w:trHeight w:val="697" w:hRule="atLeast"/>
        </w:trPr>
        <w:tc>
          <w:tcPr>
            <w:tcW w:w="3968" w:type="dxa"/>
          </w:tcPr>
          <w:p>
            <w:pPr>
              <w:pStyle w:val="TableParagraph"/>
              <w:spacing w:before="75"/>
              <w:ind w:left="1091"/>
              <w:rPr>
                <w:i/>
                <w:sz w:val="24"/>
              </w:rPr>
            </w:pPr>
            <w:r>
              <w:rPr>
                <w:i/>
                <w:sz w:val="24"/>
              </w:rPr>
              <w:t>Marque</w:t>
            </w:r>
            <w:r>
              <w:rPr>
                <w:i/>
                <w:spacing w:val="-2"/>
                <w:sz w:val="24"/>
              </w:rPr>
              <w:t> antérieure</w:t>
            </w:r>
          </w:p>
        </w:tc>
        <w:tc>
          <w:tcPr>
            <w:tcW w:w="4367" w:type="dxa"/>
          </w:tcPr>
          <w:p>
            <w:pPr>
              <w:pStyle w:val="TableParagraph"/>
              <w:spacing w:before="75"/>
              <w:ind w:left="54"/>
              <w:jc w:val="center"/>
              <w:rPr>
                <w:i/>
                <w:sz w:val="24"/>
              </w:rPr>
            </w:pPr>
            <w:r>
              <w:rPr>
                <w:i/>
                <w:sz w:val="24"/>
              </w:rPr>
              <w:t>Signe </w:t>
            </w:r>
            <w:r>
              <w:rPr>
                <w:i/>
                <w:spacing w:val="-2"/>
                <w:sz w:val="24"/>
              </w:rPr>
              <w:t>contesté</w:t>
            </w:r>
          </w:p>
        </w:tc>
      </w:tr>
    </w:tbl>
    <w:p>
      <w:pPr>
        <w:pStyle w:val="ListParagraph"/>
        <w:numPr>
          <w:ilvl w:val="0"/>
          <w:numId w:val="1"/>
        </w:numPr>
        <w:tabs>
          <w:tab w:pos="731" w:val="left" w:leader="none"/>
        </w:tabs>
        <w:spacing w:line="240" w:lineRule="auto" w:before="240" w:after="0"/>
        <w:ind w:left="731" w:right="163" w:hanging="567"/>
        <w:jc w:val="both"/>
        <w:rPr>
          <w:sz w:val="24"/>
        </w:rPr>
      </w:pPr>
      <w:r>
        <w:rPr>
          <w:sz w:val="24"/>
        </w:rPr>
        <w:t>La marque antérieure est un signe purement figuratif, consistant en la représentation d’une paire d’ailes, disposés de manière symétrique de part et d’autre, avec les ailes déployées depuis le centre du signe, courbées vers la partie supérieure du signe. Les plumes sont représentées sur chaque aile. L’espace entre les ailes est vide mais se caractérise par ses lignes courbées et sa partie inférieure étant plus grande que la partie </w:t>
      </w:r>
      <w:r>
        <w:rPr>
          <w:spacing w:val="-2"/>
          <w:sz w:val="24"/>
        </w:rPr>
        <w:t>supérieure.</w:t>
      </w:r>
    </w:p>
    <w:p>
      <w:pPr>
        <w:pStyle w:val="ListParagraph"/>
        <w:numPr>
          <w:ilvl w:val="0"/>
          <w:numId w:val="1"/>
        </w:numPr>
        <w:tabs>
          <w:tab w:pos="731" w:val="left" w:leader="none"/>
        </w:tabs>
        <w:spacing w:line="240" w:lineRule="auto" w:before="238" w:after="0"/>
        <w:ind w:left="731" w:right="163" w:hanging="567"/>
        <w:jc w:val="both"/>
        <w:rPr>
          <w:sz w:val="24"/>
        </w:rPr>
      </w:pPr>
      <w:r>
        <w:rPr>
          <w:sz w:val="24"/>
        </w:rPr>
        <w:t>La</w:t>
      </w:r>
      <w:r>
        <w:rPr>
          <w:spacing w:val="-11"/>
          <w:sz w:val="24"/>
        </w:rPr>
        <w:t> </w:t>
      </w:r>
      <w:r>
        <w:rPr>
          <w:sz w:val="24"/>
        </w:rPr>
        <w:t>représentation</w:t>
      </w:r>
      <w:r>
        <w:rPr>
          <w:spacing w:val="-12"/>
          <w:sz w:val="24"/>
        </w:rPr>
        <w:t> </w:t>
      </w:r>
      <w:r>
        <w:rPr>
          <w:sz w:val="24"/>
        </w:rPr>
        <w:t>d’ailes</w:t>
      </w:r>
      <w:r>
        <w:rPr>
          <w:spacing w:val="-9"/>
          <w:sz w:val="24"/>
        </w:rPr>
        <w:t> </w:t>
      </w:r>
      <w:r>
        <w:rPr>
          <w:sz w:val="24"/>
        </w:rPr>
        <w:t>n’a</w:t>
      </w:r>
      <w:r>
        <w:rPr>
          <w:spacing w:val="-14"/>
          <w:sz w:val="24"/>
        </w:rPr>
        <w:t> </w:t>
      </w:r>
      <w:r>
        <w:rPr>
          <w:sz w:val="24"/>
        </w:rPr>
        <w:t>pas</w:t>
      </w:r>
      <w:r>
        <w:rPr>
          <w:spacing w:val="-12"/>
          <w:sz w:val="24"/>
        </w:rPr>
        <w:t> </w:t>
      </w:r>
      <w:r>
        <w:rPr>
          <w:sz w:val="24"/>
        </w:rPr>
        <w:t>de</w:t>
      </w:r>
      <w:r>
        <w:rPr>
          <w:spacing w:val="-11"/>
          <w:sz w:val="24"/>
        </w:rPr>
        <w:t> </w:t>
      </w:r>
      <w:r>
        <w:rPr>
          <w:sz w:val="24"/>
        </w:rPr>
        <w:t>signification</w:t>
      </w:r>
      <w:r>
        <w:rPr>
          <w:spacing w:val="-10"/>
          <w:sz w:val="24"/>
        </w:rPr>
        <w:t> </w:t>
      </w:r>
      <w:r>
        <w:rPr>
          <w:sz w:val="24"/>
        </w:rPr>
        <w:t>claire</w:t>
      </w:r>
      <w:r>
        <w:rPr>
          <w:spacing w:val="-14"/>
          <w:sz w:val="24"/>
        </w:rPr>
        <w:t> </w:t>
      </w:r>
      <w:r>
        <w:rPr>
          <w:sz w:val="24"/>
        </w:rPr>
        <w:t>par</w:t>
      </w:r>
      <w:r>
        <w:rPr>
          <w:spacing w:val="-11"/>
          <w:sz w:val="24"/>
        </w:rPr>
        <w:t> </w:t>
      </w:r>
      <w:r>
        <w:rPr>
          <w:sz w:val="24"/>
        </w:rPr>
        <w:t>rapport</w:t>
      </w:r>
      <w:r>
        <w:rPr>
          <w:spacing w:val="-12"/>
          <w:sz w:val="24"/>
        </w:rPr>
        <w:t> </w:t>
      </w:r>
      <w:r>
        <w:rPr>
          <w:sz w:val="24"/>
        </w:rPr>
        <w:t>aux</w:t>
      </w:r>
      <w:r>
        <w:rPr>
          <w:spacing w:val="-10"/>
          <w:sz w:val="24"/>
        </w:rPr>
        <w:t> </w:t>
      </w:r>
      <w:r>
        <w:rPr>
          <w:sz w:val="24"/>
        </w:rPr>
        <w:t>produits</w:t>
      </w:r>
      <w:r>
        <w:rPr>
          <w:spacing w:val="-12"/>
          <w:sz w:val="24"/>
        </w:rPr>
        <w:t> </w:t>
      </w:r>
      <w:r>
        <w:rPr>
          <w:sz w:val="24"/>
        </w:rPr>
        <w:t>en</w:t>
      </w:r>
      <w:r>
        <w:rPr>
          <w:spacing w:val="-12"/>
          <w:sz w:val="24"/>
        </w:rPr>
        <w:t> </w:t>
      </w:r>
      <w:r>
        <w:rPr>
          <w:sz w:val="24"/>
        </w:rPr>
        <w:t>cause. Par conséquent, la chambre de recours partage l’avis de la division d’opposition selon lequel</w:t>
      </w:r>
      <w:r>
        <w:rPr>
          <w:spacing w:val="-1"/>
          <w:sz w:val="24"/>
        </w:rPr>
        <w:t> </w:t>
      </w:r>
      <w:r>
        <w:rPr>
          <w:sz w:val="24"/>
        </w:rPr>
        <w:t>il</w:t>
      </w:r>
      <w:r>
        <w:rPr>
          <w:spacing w:val="-1"/>
          <w:sz w:val="24"/>
        </w:rPr>
        <w:t> </w:t>
      </w:r>
      <w:r>
        <w:rPr>
          <w:sz w:val="24"/>
        </w:rPr>
        <w:t>présente</w:t>
      </w:r>
      <w:r>
        <w:rPr>
          <w:spacing w:val="-2"/>
          <w:sz w:val="24"/>
        </w:rPr>
        <w:t> </w:t>
      </w:r>
      <w:r>
        <w:rPr>
          <w:sz w:val="24"/>
        </w:rPr>
        <w:t>un</w:t>
      </w:r>
      <w:r>
        <w:rPr>
          <w:spacing w:val="-1"/>
          <w:sz w:val="24"/>
        </w:rPr>
        <w:t> </w:t>
      </w:r>
      <w:r>
        <w:rPr>
          <w:sz w:val="24"/>
        </w:rPr>
        <w:t>caractère</w:t>
      </w:r>
      <w:r>
        <w:rPr>
          <w:spacing w:val="-2"/>
          <w:sz w:val="24"/>
        </w:rPr>
        <w:t> </w:t>
      </w:r>
      <w:r>
        <w:rPr>
          <w:sz w:val="24"/>
        </w:rPr>
        <w:t>distinctif</w:t>
      </w:r>
      <w:r>
        <w:rPr>
          <w:spacing w:val="-2"/>
          <w:sz w:val="24"/>
        </w:rPr>
        <w:t> </w:t>
      </w:r>
      <w:r>
        <w:rPr>
          <w:sz w:val="24"/>
        </w:rPr>
        <w:t>moyen &amp;bra;</w:t>
      </w:r>
      <w:r>
        <w:rPr>
          <w:spacing w:val="-1"/>
          <w:sz w:val="24"/>
        </w:rPr>
        <w:t> </w:t>
      </w:r>
      <w:r>
        <w:rPr>
          <w:sz w:val="24"/>
        </w:rPr>
        <w:t>par analogie,-28/04/2021,</w:t>
      </w:r>
      <w:r>
        <w:rPr>
          <w:spacing w:val="-1"/>
          <w:sz w:val="24"/>
        </w:rPr>
        <w:t> </w:t>
      </w:r>
      <w:r>
        <w:rPr>
          <w:sz w:val="24"/>
        </w:rPr>
        <w:t>615/19, DEVICE OF STYLISED EXTENDED WINGS (fig.)/DEVICE OF STYLISED EXTENDED WINGS (fig.), EU:T:2021:224, § 32 &amp;ket;.</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La</w:t>
      </w:r>
      <w:r>
        <w:rPr>
          <w:spacing w:val="-9"/>
          <w:sz w:val="24"/>
        </w:rPr>
        <w:t> </w:t>
      </w:r>
      <w:r>
        <w:rPr>
          <w:sz w:val="24"/>
        </w:rPr>
        <w:t>titulaire</w:t>
      </w:r>
      <w:r>
        <w:rPr>
          <w:spacing w:val="-9"/>
          <w:sz w:val="24"/>
        </w:rPr>
        <w:t> </w:t>
      </w:r>
      <w:r>
        <w:rPr>
          <w:sz w:val="24"/>
        </w:rPr>
        <w:t>de</w:t>
      </w:r>
      <w:r>
        <w:rPr>
          <w:spacing w:val="-9"/>
          <w:sz w:val="24"/>
        </w:rPr>
        <w:t> </w:t>
      </w:r>
      <w:r>
        <w:rPr>
          <w:sz w:val="24"/>
        </w:rPr>
        <w:t>l’enregistrement</w:t>
      </w:r>
      <w:r>
        <w:rPr>
          <w:spacing w:val="-8"/>
          <w:sz w:val="24"/>
        </w:rPr>
        <w:t> </w:t>
      </w:r>
      <w:r>
        <w:rPr>
          <w:sz w:val="24"/>
        </w:rPr>
        <w:t>international</w:t>
      </w:r>
      <w:r>
        <w:rPr>
          <w:spacing w:val="-8"/>
          <w:sz w:val="24"/>
        </w:rPr>
        <w:t> </w:t>
      </w:r>
      <w:r>
        <w:rPr>
          <w:sz w:val="24"/>
        </w:rPr>
        <w:t>affirme</w:t>
      </w:r>
      <w:r>
        <w:rPr>
          <w:spacing w:val="-9"/>
          <w:sz w:val="24"/>
        </w:rPr>
        <w:t> </w:t>
      </w:r>
      <w:r>
        <w:rPr>
          <w:sz w:val="24"/>
        </w:rPr>
        <w:t>devant</w:t>
      </w:r>
      <w:r>
        <w:rPr>
          <w:spacing w:val="-8"/>
          <w:sz w:val="24"/>
        </w:rPr>
        <w:t> </w:t>
      </w:r>
      <w:r>
        <w:rPr>
          <w:sz w:val="24"/>
        </w:rPr>
        <w:t>la</w:t>
      </w:r>
      <w:r>
        <w:rPr>
          <w:spacing w:val="-9"/>
          <w:sz w:val="24"/>
        </w:rPr>
        <w:t> </w:t>
      </w:r>
      <w:r>
        <w:rPr>
          <w:sz w:val="24"/>
        </w:rPr>
        <w:t>chambre</w:t>
      </w:r>
      <w:r>
        <w:rPr>
          <w:spacing w:val="-9"/>
          <w:sz w:val="24"/>
        </w:rPr>
        <w:t> </w:t>
      </w:r>
      <w:r>
        <w:rPr>
          <w:sz w:val="24"/>
        </w:rPr>
        <w:t>de</w:t>
      </w:r>
      <w:r>
        <w:rPr>
          <w:spacing w:val="-8"/>
          <w:sz w:val="24"/>
        </w:rPr>
        <w:t> </w:t>
      </w:r>
      <w:r>
        <w:rPr>
          <w:sz w:val="24"/>
        </w:rPr>
        <w:t>recours</w:t>
      </w:r>
      <w:r>
        <w:rPr>
          <w:spacing w:val="-9"/>
          <w:sz w:val="24"/>
        </w:rPr>
        <w:t> </w:t>
      </w:r>
      <w:r>
        <w:rPr>
          <w:sz w:val="24"/>
        </w:rPr>
        <w:t>que</w:t>
      </w:r>
      <w:r>
        <w:rPr>
          <w:spacing w:val="-9"/>
          <w:sz w:val="24"/>
        </w:rPr>
        <w:t> </w:t>
      </w:r>
      <w:r>
        <w:rPr>
          <w:sz w:val="24"/>
        </w:rPr>
        <w:t>la représentation d’ailes serait un élément courant et standard utilisé dans le secteur de la mode, symbolisant la liberté, l’élégance et la transcendence, et renvoie aux résultats de recherches sur des images Google pour des «ailes de tee-shirts», des «ailes de sweat- shirts ailes» ou des «ailes jacket».</w:t>
      </w:r>
    </w:p>
    <w:p>
      <w:pPr>
        <w:pStyle w:val="ListParagraph"/>
        <w:numPr>
          <w:ilvl w:val="0"/>
          <w:numId w:val="1"/>
        </w:numPr>
        <w:tabs>
          <w:tab w:pos="731" w:val="left" w:leader="none"/>
        </w:tabs>
        <w:spacing w:line="240" w:lineRule="auto" w:before="241" w:after="0"/>
        <w:ind w:left="731" w:right="163" w:hanging="567"/>
        <w:jc w:val="both"/>
        <w:rPr>
          <w:sz w:val="24"/>
        </w:rPr>
      </w:pPr>
      <w:r>
        <w:rPr>
          <w:sz w:val="24"/>
        </w:rPr>
        <w:t>Toutefois, comme l’opposante l’a souligné à juste titre, les recherches effectuées sur un </w:t>
      </w:r>
      <w:r>
        <w:rPr>
          <w:spacing w:val="-2"/>
          <w:sz w:val="24"/>
        </w:rPr>
        <w:t>moteur</w:t>
      </w:r>
      <w:r>
        <w:rPr>
          <w:spacing w:val="-5"/>
          <w:sz w:val="24"/>
        </w:rPr>
        <w:t> </w:t>
      </w:r>
      <w:r>
        <w:rPr>
          <w:spacing w:val="-2"/>
          <w:sz w:val="24"/>
        </w:rPr>
        <w:t>de</w:t>
      </w:r>
      <w:r>
        <w:rPr>
          <w:spacing w:val="-5"/>
          <w:sz w:val="24"/>
        </w:rPr>
        <w:t> </w:t>
      </w:r>
      <w:r>
        <w:rPr>
          <w:spacing w:val="-2"/>
          <w:sz w:val="24"/>
        </w:rPr>
        <w:t>recherche</w:t>
      </w:r>
      <w:r>
        <w:rPr>
          <w:spacing w:val="-5"/>
          <w:sz w:val="24"/>
        </w:rPr>
        <w:t> </w:t>
      </w:r>
      <w:r>
        <w:rPr>
          <w:spacing w:val="-2"/>
          <w:sz w:val="24"/>
        </w:rPr>
        <w:t>sur</w:t>
      </w:r>
      <w:r>
        <w:rPr>
          <w:spacing w:val="-4"/>
          <w:sz w:val="24"/>
        </w:rPr>
        <w:t> </w:t>
      </w:r>
      <w:r>
        <w:rPr>
          <w:spacing w:val="-2"/>
          <w:sz w:val="24"/>
        </w:rPr>
        <w:t>l’internet</w:t>
      </w:r>
      <w:r>
        <w:rPr>
          <w:spacing w:val="-3"/>
          <w:sz w:val="24"/>
        </w:rPr>
        <w:t> </w:t>
      </w:r>
      <w:r>
        <w:rPr>
          <w:spacing w:val="-2"/>
          <w:sz w:val="24"/>
        </w:rPr>
        <w:t>ne</w:t>
      </w:r>
      <w:r>
        <w:rPr>
          <w:spacing w:val="-5"/>
          <w:sz w:val="24"/>
        </w:rPr>
        <w:t> </w:t>
      </w:r>
      <w:r>
        <w:rPr>
          <w:spacing w:val="-2"/>
          <w:sz w:val="24"/>
        </w:rPr>
        <w:t>sauraient</w:t>
      </w:r>
      <w:r>
        <w:rPr>
          <w:spacing w:val="-4"/>
          <w:sz w:val="24"/>
        </w:rPr>
        <w:t> </w:t>
      </w:r>
      <w:r>
        <w:rPr>
          <w:spacing w:val="-2"/>
          <w:sz w:val="24"/>
        </w:rPr>
        <w:t>suffire</w:t>
      </w:r>
      <w:r>
        <w:rPr>
          <w:spacing w:val="-5"/>
          <w:sz w:val="24"/>
        </w:rPr>
        <w:t> </w:t>
      </w:r>
      <w:r>
        <w:rPr>
          <w:spacing w:val="-2"/>
          <w:sz w:val="24"/>
        </w:rPr>
        <w:t>à</w:t>
      </w:r>
      <w:r>
        <w:rPr>
          <w:spacing w:val="-5"/>
          <w:sz w:val="24"/>
        </w:rPr>
        <w:t> </w:t>
      </w:r>
      <w:r>
        <w:rPr>
          <w:spacing w:val="-2"/>
          <w:sz w:val="24"/>
        </w:rPr>
        <w:t>démontrer</w:t>
      </w:r>
      <w:r>
        <w:rPr>
          <w:spacing w:val="-5"/>
          <w:sz w:val="24"/>
        </w:rPr>
        <w:t> </w:t>
      </w:r>
      <w:r>
        <w:rPr>
          <w:spacing w:val="-2"/>
          <w:sz w:val="24"/>
        </w:rPr>
        <w:t>que</w:t>
      </w:r>
      <w:r>
        <w:rPr>
          <w:spacing w:val="-5"/>
          <w:sz w:val="24"/>
        </w:rPr>
        <w:t> </w:t>
      </w:r>
      <w:r>
        <w:rPr>
          <w:spacing w:val="-2"/>
          <w:sz w:val="24"/>
        </w:rPr>
        <w:t>l’utilisation</w:t>
      </w:r>
      <w:r>
        <w:rPr>
          <w:spacing w:val="-3"/>
          <w:sz w:val="24"/>
        </w:rPr>
        <w:t> </w:t>
      </w:r>
      <w:r>
        <w:rPr>
          <w:spacing w:val="-2"/>
          <w:sz w:val="24"/>
        </w:rPr>
        <w:t>d’ailes </w:t>
      </w:r>
      <w:r>
        <w:rPr>
          <w:sz w:val="24"/>
        </w:rPr>
        <w:t>serait courante et habituelle dans le secteur de la mode, étant donné que la recherche inclut spécifiquement le mot-clé «wings», déclenchant la représentation d’ailes dans les</w:t>
      </w:r>
    </w:p>
    <w:p>
      <w:pPr>
        <w:pStyle w:val="BodyText"/>
        <w:rPr>
          <w:sz w:val="18"/>
        </w:rPr>
      </w:pPr>
    </w:p>
    <w:p>
      <w:pPr>
        <w:pStyle w:val="BodyText"/>
        <w:spacing w:before="4"/>
        <w:rPr>
          <w:sz w:val="18"/>
        </w:rPr>
      </w:pPr>
    </w:p>
    <w:p>
      <w:pPr>
        <w:spacing w:before="1"/>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2976">
                <wp:simplePos x="0" y="0"/>
                <wp:positionH relativeFrom="page">
                  <wp:posOffset>270575</wp:posOffset>
                </wp:positionH>
                <wp:positionV relativeFrom="page">
                  <wp:posOffset>1114363</wp:posOffset>
                </wp:positionV>
                <wp:extent cx="146050" cy="92100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2976" type="#_x0000_t202" id="docshape2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BodyText"/>
        <w:ind w:left="731" w:right="164"/>
        <w:jc w:val="both"/>
      </w:pPr>
      <w:r>
        <w:rPr/>
        <w:t>résultats. Dès lors, elle n’est pas représentative d’un usage prétendument étendu en rapport avec des tee-shirts, des sweat-shirts ou des vestes. En outre, et en tout état de cause, ces éléments de preuve ne permettent pas d’établir la perception du public pertinent sur le territoire pertinent, ni que cet élément serait associé à un quelconque concept en rapport avec les produits en cause. Par conséquent, les arguments de la titulaire de l’enregistrement international ne sont pas étayés et doivent être rejetés.</w:t>
      </w:r>
    </w:p>
    <w:p>
      <w:pPr>
        <w:pStyle w:val="ListParagraph"/>
        <w:numPr>
          <w:ilvl w:val="0"/>
          <w:numId w:val="1"/>
        </w:numPr>
        <w:tabs>
          <w:tab w:pos="731" w:val="left" w:leader="none"/>
        </w:tabs>
        <w:spacing w:line="240" w:lineRule="auto" w:before="240" w:after="0"/>
        <w:ind w:left="731" w:right="159" w:hanging="567"/>
        <w:jc w:val="both"/>
        <w:rPr>
          <w:sz w:val="24"/>
        </w:rPr>
      </w:pPr>
      <w:r>
        <w:rPr>
          <w:sz w:val="24"/>
        </w:rPr>
        <w:t>Le signe contesté est composé de la représentation d’une paire d’ailes, au-dessus d’une forme géométrique ressemblant à une flèche, et contenant des éléments verbaux placés au</w:t>
      </w:r>
      <w:r>
        <w:rPr>
          <w:spacing w:val="-7"/>
          <w:sz w:val="24"/>
        </w:rPr>
        <w:t> </w:t>
      </w:r>
      <w:r>
        <w:rPr>
          <w:sz w:val="24"/>
        </w:rPr>
        <w:t>centre,</w:t>
      </w:r>
      <w:r>
        <w:rPr>
          <w:spacing w:val="-5"/>
          <w:sz w:val="24"/>
        </w:rPr>
        <w:t> </w:t>
      </w:r>
      <w:r>
        <w:rPr>
          <w:sz w:val="24"/>
        </w:rPr>
        <w:t>dans</w:t>
      </w:r>
      <w:r>
        <w:rPr>
          <w:spacing w:val="-7"/>
          <w:sz w:val="24"/>
        </w:rPr>
        <w:t> </w:t>
      </w:r>
      <w:r>
        <w:rPr>
          <w:sz w:val="24"/>
        </w:rPr>
        <w:t>l’espace</w:t>
      </w:r>
      <w:r>
        <w:rPr>
          <w:spacing w:val="-8"/>
          <w:sz w:val="24"/>
        </w:rPr>
        <w:t> </w:t>
      </w:r>
      <w:r>
        <w:rPr>
          <w:sz w:val="24"/>
        </w:rPr>
        <w:t>situé</w:t>
      </w:r>
      <w:r>
        <w:rPr>
          <w:spacing w:val="-8"/>
          <w:sz w:val="24"/>
        </w:rPr>
        <w:t> </w:t>
      </w:r>
      <w:r>
        <w:rPr>
          <w:sz w:val="24"/>
        </w:rPr>
        <w:t>entre</w:t>
      </w:r>
      <w:r>
        <w:rPr>
          <w:spacing w:val="-7"/>
          <w:sz w:val="24"/>
        </w:rPr>
        <w:t> </w:t>
      </w:r>
      <w:r>
        <w:rPr>
          <w:sz w:val="24"/>
        </w:rPr>
        <w:t>les</w:t>
      </w:r>
      <w:r>
        <w:rPr>
          <w:spacing w:val="-5"/>
          <w:sz w:val="24"/>
        </w:rPr>
        <w:t> </w:t>
      </w:r>
      <w:r>
        <w:rPr>
          <w:sz w:val="24"/>
        </w:rPr>
        <w:t>ailes,</w:t>
      </w:r>
      <w:r>
        <w:rPr>
          <w:spacing w:val="-7"/>
          <w:sz w:val="24"/>
        </w:rPr>
        <w:t> </w:t>
      </w:r>
      <w:r>
        <w:rPr>
          <w:sz w:val="24"/>
        </w:rPr>
        <w:t>à</w:t>
      </w:r>
      <w:r>
        <w:rPr>
          <w:spacing w:val="-6"/>
          <w:sz w:val="24"/>
        </w:rPr>
        <w:t> </w:t>
      </w:r>
      <w:r>
        <w:rPr>
          <w:sz w:val="24"/>
        </w:rPr>
        <w:t>savoir</w:t>
      </w:r>
      <w:r>
        <w:rPr>
          <w:spacing w:val="-2"/>
          <w:sz w:val="24"/>
        </w:rPr>
        <w:t> </w:t>
      </w:r>
      <w:r>
        <w:rPr>
          <w:sz w:val="24"/>
        </w:rPr>
        <w:t>«LOIE»</w:t>
      </w:r>
      <w:r>
        <w:rPr>
          <w:spacing w:val="-10"/>
          <w:sz w:val="24"/>
        </w:rPr>
        <w:t> </w:t>
      </w:r>
      <w:r>
        <w:rPr>
          <w:sz w:val="24"/>
        </w:rPr>
        <w:t>en</w:t>
      </w:r>
      <w:r>
        <w:rPr>
          <w:spacing w:val="-7"/>
          <w:sz w:val="24"/>
        </w:rPr>
        <w:t> </w:t>
      </w:r>
      <w:r>
        <w:rPr>
          <w:sz w:val="24"/>
        </w:rPr>
        <w:t>lettres</w:t>
      </w:r>
      <w:r>
        <w:rPr>
          <w:spacing w:val="-7"/>
          <w:sz w:val="24"/>
        </w:rPr>
        <w:t> </w:t>
      </w:r>
      <w:r>
        <w:rPr>
          <w:sz w:val="24"/>
        </w:rPr>
        <w:t>majuscules,</w:t>
      </w:r>
      <w:r>
        <w:rPr>
          <w:spacing w:val="-8"/>
          <w:sz w:val="24"/>
        </w:rPr>
        <w:t> </w:t>
      </w:r>
      <w:r>
        <w:rPr>
          <w:sz w:val="24"/>
        </w:rPr>
        <w:t>et</w:t>
      </w:r>
      <w:r>
        <w:rPr>
          <w:spacing w:val="-4"/>
          <w:sz w:val="24"/>
        </w:rPr>
        <w:t> </w:t>
      </w:r>
      <w:r>
        <w:rPr>
          <w:sz w:val="24"/>
        </w:rPr>
        <w:t>en dessous en très petits caractères le mot «Istanbul».</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La titulaire de l’enregistrement international répète devant la chambre de recours que l’élément figuratif du signe contesté doit être considéré dans son ensemble comme se composant</w:t>
      </w:r>
      <w:r>
        <w:rPr>
          <w:spacing w:val="-4"/>
          <w:sz w:val="24"/>
        </w:rPr>
        <w:t> </w:t>
      </w:r>
      <w:r>
        <w:rPr>
          <w:sz w:val="24"/>
        </w:rPr>
        <w:t>d’une</w:t>
      </w:r>
      <w:r>
        <w:rPr>
          <w:spacing w:val="-5"/>
          <w:sz w:val="24"/>
        </w:rPr>
        <w:t> </w:t>
      </w:r>
      <w:r>
        <w:rPr>
          <w:sz w:val="24"/>
        </w:rPr>
        <w:t>étoile</w:t>
      </w:r>
      <w:r>
        <w:rPr>
          <w:spacing w:val="-4"/>
          <w:sz w:val="24"/>
        </w:rPr>
        <w:t> </w:t>
      </w:r>
      <w:r>
        <w:rPr>
          <w:sz w:val="24"/>
        </w:rPr>
        <w:t>à</w:t>
      </w:r>
      <w:r>
        <w:rPr>
          <w:spacing w:val="-5"/>
          <w:sz w:val="24"/>
        </w:rPr>
        <w:t> </w:t>
      </w:r>
      <w:r>
        <w:rPr>
          <w:sz w:val="24"/>
        </w:rPr>
        <w:t>cinq</w:t>
      </w:r>
      <w:r>
        <w:rPr>
          <w:spacing w:val="-4"/>
          <w:sz w:val="24"/>
        </w:rPr>
        <w:t> </w:t>
      </w:r>
      <w:r>
        <w:rPr>
          <w:sz w:val="24"/>
        </w:rPr>
        <w:t>branches,</w:t>
      </w:r>
      <w:r>
        <w:rPr>
          <w:spacing w:val="-4"/>
          <w:sz w:val="24"/>
        </w:rPr>
        <w:t> </w:t>
      </w:r>
      <w:r>
        <w:rPr>
          <w:sz w:val="24"/>
        </w:rPr>
        <w:t>deux</w:t>
      </w:r>
      <w:r>
        <w:rPr>
          <w:spacing w:val="-2"/>
          <w:sz w:val="24"/>
        </w:rPr>
        <w:t> </w:t>
      </w:r>
      <w:r>
        <w:rPr>
          <w:sz w:val="24"/>
        </w:rPr>
        <w:t>des</w:t>
      </w:r>
      <w:r>
        <w:rPr>
          <w:spacing w:val="-5"/>
          <w:sz w:val="24"/>
        </w:rPr>
        <w:t> </w:t>
      </w:r>
      <w:r>
        <w:rPr>
          <w:sz w:val="24"/>
        </w:rPr>
        <w:t>branches</w:t>
      </w:r>
      <w:r>
        <w:rPr>
          <w:spacing w:val="-5"/>
          <w:sz w:val="24"/>
        </w:rPr>
        <w:t> </w:t>
      </w:r>
      <w:r>
        <w:rPr>
          <w:sz w:val="24"/>
        </w:rPr>
        <w:t>de</w:t>
      </w:r>
      <w:r>
        <w:rPr>
          <w:spacing w:val="-5"/>
          <w:sz w:val="24"/>
        </w:rPr>
        <w:t> </w:t>
      </w:r>
      <w:r>
        <w:rPr>
          <w:sz w:val="24"/>
        </w:rPr>
        <w:t>l’étoile</w:t>
      </w:r>
      <w:r>
        <w:rPr>
          <w:spacing w:val="-4"/>
          <w:sz w:val="24"/>
        </w:rPr>
        <w:t> </w:t>
      </w:r>
      <w:r>
        <w:rPr>
          <w:sz w:val="24"/>
        </w:rPr>
        <w:t>étant</w:t>
      </w:r>
      <w:r>
        <w:rPr>
          <w:spacing w:val="-4"/>
          <w:sz w:val="24"/>
        </w:rPr>
        <w:t> </w:t>
      </w:r>
      <w:r>
        <w:rPr>
          <w:sz w:val="24"/>
        </w:rPr>
        <w:t>représentées sous la forme d’ailes. La chambre de recours n’est pas convaincue. Contrairement à ce qu’affirme</w:t>
      </w:r>
      <w:r>
        <w:rPr>
          <w:spacing w:val="-4"/>
          <w:sz w:val="24"/>
        </w:rPr>
        <w:t> </w:t>
      </w:r>
      <w:r>
        <w:rPr>
          <w:sz w:val="24"/>
        </w:rPr>
        <w:t>la</w:t>
      </w:r>
      <w:r>
        <w:rPr>
          <w:spacing w:val="-3"/>
          <w:sz w:val="24"/>
        </w:rPr>
        <w:t> </w:t>
      </w:r>
      <w:r>
        <w:rPr>
          <w:sz w:val="24"/>
        </w:rPr>
        <w:t>titulaire</w:t>
      </w:r>
      <w:r>
        <w:rPr>
          <w:spacing w:val="-4"/>
          <w:sz w:val="24"/>
        </w:rPr>
        <w:t> </w:t>
      </w:r>
      <w:r>
        <w:rPr>
          <w:sz w:val="24"/>
        </w:rPr>
        <w:t>de</w:t>
      </w:r>
      <w:r>
        <w:rPr>
          <w:spacing w:val="-2"/>
          <w:sz w:val="24"/>
        </w:rPr>
        <w:t> </w:t>
      </w:r>
      <w:r>
        <w:rPr>
          <w:sz w:val="24"/>
        </w:rPr>
        <w:t>l’enregistrement</w:t>
      </w:r>
      <w:r>
        <w:rPr>
          <w:spacing w:val="-3"/>
          <w:sz w:val="24"/>
        </w:rPr>
        <w:t> </w:t>
      </w:r>
      <w:r>
        <w:rPr>
          <w:sz w:val="24"/>
        </w:rPr>
        <w:t>international,</w:t>
      </w:r>
      <w:r>
        <w:rPr>
          <w:spacing w:val="-3"/>
          <w:sz w:val="24"/>
        </w:rPr>
        <w:t> </w:t>
      </w:r>
      <w:r>
        <w:rPr>
          <w:sz w:val="24"/>
        </w:rPr>
        <w:t>les</w:t>
      </w:r>
      <w:r>
        <w:rPr>
          <w:spacing w:val="-4"/>
          <w:sz w:val="24"/>
        </w:rPr>
        <w:t> </w:t>
      </w:r>
      <w:r>
        <w:rPr>
          <w:sz w:val="24"/>
        </w:rPr>
        <w:t>lignes</w:t>
      </w:r>
      <w:r>
        <w:rPr>
          <w:spacing w:val="-4"/>
          <w:sz w:val="24"/>
        </w:rPr>
        <w:t> </w:t>
      </w:r>
      <w:r>
        <w:rPr>
          <w:sz w:val="24"/>
        </w:rPr>
        <w:t>de</w:t>
      </w:r>
      <w:r>
        <w:rPr>
          <w:spacing w:val="-4"/>
          <w:sz w:val="24"/>
        </w:rPr>
        <w:t> </w:t>
      </w:r>
      <w:r>
        <w:rPr>
          <w:sz w:val="24"/>
        </w:rPr>
        <w:t>l’élément</w:t>
      </w:r>
      <w:r>
        <w:rPr>
          <w:spacing w:val="-3"/>
          <w:sz w:val="24"/>
        </w:rPr>
        <w:t> </w:t>
      </w:r>
      <w:r>
        <w:rPr>
          <w:sz w:val="24"/>
        </w:rPr>
        <w:t>de</w:t>
      </w:r>
      <w:r>
        <w:rPr>
          <w:spacing w:val="-3"/>
          <w:sz w:val="24"/>
        </w:rPr>
        <w:t> </w:t>
      </w:r>
      <w:r>
        <w:rPr>
          <w:sz w:val="24"/>
        </w:rPr>
        <w:t>flèche ne fusionnent pas «harmonieusement» avec celles des ailes. Le dessin particulier de l’élément de flèche est encore renforcé par l’utilisation de lignes doublées aux trois pointes</w:t>
      </w:r>
      <w:r>
        <w:rPr>
          <w:spacing w:val="-10"/>
          <w:sz w:val="24"/>
        </w:rPr>
        <w:t> </w:t>
      </w:r>
      <w:r>
        <w:rPr>
          <w:sz w:val="24"/>
        </w:rPr>
        <w:t>de</w:t>
      </w:r>
      <w:r>
        <w:rPr>
          <w:spacing w:val="-12"/>
          <w:sz w:val="24"/>
        </w:rPr>
        <w:t> </w:t>
      </w:r>
      <w:r>
        <w:rPr>
          <w:sz w:val="24"/>
        </w:rPr>
        <w:t>la</w:t>
      </w:r>
      <w:r>
        <w:rPr>
          <w:spacing w:val="-11"/>
          <w:sz w:val="24"/>
        </w:rPr>
        <w:t> </w:t>
      </w:r>
      <w:r>
        <w:rPr>
          <w:sz w:val="24"/>
        </w:rPr>
        <w:t>flèche,</w:t>
      </w:r>
      <w:r>
        <w:rPr>
          <w:spacing w:val="-11"/>
          <w:sz w:val="24"/>
        </w:rPr>
        <w:t> </w:t>
      </w:r>
      <w:r>
        <w:rPr>
          <w:sz w:val="24"/>
        </w:rPr>
        <w:t>qui</w:t>
      </w:r>
      <w:r>
        <w:rPr>
          <w:spacing w:val="-10"/>
          <w:sz w:val="24"/>
        </w:rPr>
        <w:t> </w:t>
      </w:r>
      <w:r>
        <w:rPr>
          <w:sz w:val="24"/>
        </w:rPr>
        <w:t>n’est</w:t>
      </w:r>
      <w:r>
        <w:rPr>
          <w:spacing w:val="-10"/>
          <w:sz w:val="24"/>
        </w:rPr>
        <w:t> </w:t>
      </w:r>
      <w:r>
        <w:rPr>
          <w:sz w:val="24"/>
        </w:rPr>
        <w:t>pas</w:t>
      </w:r>
      <w:r>
        <w:rPr>
          <w:spacing w:val="-10"/>
          <w:sz w:val="24"/>
        </w:rPr>
        <w:t> </w:t>
      </w:r>
      <w:r>
        <w:rPr>
          <w:sz w:val="24"/>
        </w:rPr>
        <w:t>présente</w:t>
      </w:r>
      <w:r>
        <w:rPr>
          <w:spacing w:val="-11"/>
          <w:sz w:val="24"/>
        </w:rPr>
        <w:t> </w:t>
      </w:r>
      <w:r>
        <w:rPr>
          <w:sz w:val="24"/>
        </w:rPr>
        <w:t>dans</w:t>
      </w:r>
      <w:r>
        <w:rPr>
          <w:spacing w:val="-10"/>
          <w:sz w:val="24"/>
        </w:rPr>
        <w:t> </w:t>
      </w:r>
      <w:r>
        <w:rPr>
          <w:sz w:val="24"/>
        </w:rPr>
        <w:t>la</w:t>
      </w:r>
      <w:r>
        <w:rPr>
          <w:spacing w:val="-11"/>
          <w:sz w:val="24"/>
        </w:rPr>
        <w:t> </w:t>
      </w:r>
      <w:r>
        <w:rPr>
          <w:sz w:val="24"/>
        </w:rPr>
        <w:t>représentation</w:t>
      </w:r>
      <w:r>
        <w:rPr>
          <w:spacing w:val="-11"/>
          <w:sz w:val="24"/>
        </w:rPr>
        <w:t> </w:t>
      </w:r>
      <w:r>
        <w:rPr>
          <w:sz w:val="24"/>
        </w:rPr>
        <w:t>des</w:t>
      </w:r>
      <w:r>
        <w:rPr>
          <w:spacing w:val="-10"/>
          <w:sz w:val="24"/>
        </w:rPr>
        <w:t> </w:t>
      </w:r>
      <w:r>
        <w:rPr>
          <w:sz w:val="24"/>
        </w:rPr>
        <w:t>deux</w:t>
      </w:r>
      <w:r>
        <w:rPr>
          <w:spacing w:val="-10"/>
          <w:sz w:val="24"/>
        </w:rPr>
        <w:t> </w:t>
      </w:r>
      <w:r>
        <w:rPr>
          <w:sz w:val="24"/>
        </w:rPr>
        <w:t>ailes.</w:t>
      </w:r>
      <w:r>
        <w:rPr>
          <w:spacing w:val="-11"/>
          <w:sz w:val="24"/>
        </w:rPr>
        <w:t> </w:t>
      </w:r>
      <w:r>
        <w:rPr>
          <w:sz w:val="24"/>
        </w:rPr>
        <w:t>Dès</w:t>
      </w:r>
      <w:r>
        <w:rPr>
          <w:spacing w:val="-10"/>
          <w:sz w:val="24"/>
        </w:rPr>
        <w:t> </w:t>
      </w:r>
      <w:r>
        <w:rPr>
          <w:sz w:val="24"/>
        </w:rPr>
        <w:t>lors, il</w:t>
      </w:r>
      <w:r>
        <w:rPr>
          <w:spacing w:val="-6"/>
          <w:sz w:val="24"/>
        </w:rPr>
        <w:t> </w:t>
      </w:r>
      <w:r>
        <w:rPr>
          <w:sz w:val="24"/>
        </w:rPr>
        <w:t>n’y</w:t>
      </w:r>
      <w:r>
        <w:rPr>
          <w:spacing w:val="-9"/>
          <w:sz w:val="24"/>
        </w:rPr>
        <w:t> </w:t>
      </w:r>
      <w:r>
        <w:rPr>
          <w:sz w:val="24"/>
        </w:rPr>
        <w:t>a</w:t>
      </w:r>
      <w:r>
        <w:rPr>
          <w:spacing w:val="-7"/>
          <w:sz w:val="24"/>
        </w:rPr>
        <w:t> </w:t>
      </w:r>
      <w:r>
        <w:rPr>
          <w:sz w:val="24"/>
        </w:rPr>
        <w:t>aucune</w:t>
      </w:r>
      <w:r>
        <w:rPr>
          <w:spacing w:val="-7"/>
          <w:sz w:val="24"/>
        </w:rPr>
        <w:t> </w:t>
      </w:r>
      <w:r>
        <w:rPr>
          <w:sz w:val="24"/>
        </w:rPr>
        <w:t>raison</w:t>
      </w:r>
      <w:r>
        <w:rPr>
          <w:spacing w:val="-6"/>
          <w:sz w:val="24"/>
        </w:rPr>
        <w:t> </w:t>
      </w:r>
      <w:r>
        <w:rPr>
          <w:sz w:val="24"/>
        </w:rPr>
        <w:t>de</w:t>
      </w:r>
      <w:r>
        <w:rPr>
          <w:spacing w:val="-6"/>
          <w:sz w:val="24"/>
        </w:rPr>
        <w:t> </w:t>
      </w:r>
      <w:r>
        <w:rPr>
          <w:sz w:val="24"/>
        </w:rPr>
        <w:t>considérer</w:t>
      </w:r>
      <w:r>
        <w:rPr>
          <w:spacing w:val="-6"/>
          <w:sz w:val="24"/>
        </w:rPr>
        <w:t> </w:t>
      </w:r>
      <w:r>
        <w:rPr>
          <w:sz w:val="24"/>
        </w:rPr>
        <w:t>que</w:t>
      </w:r>
      <w:r>
        <w:rPr>
          <w:spacing w:val="-7"/>
          <w:sz w:val="24"/>
        </w:rPr>
        <w:t> </w:t>
      </w:r>
      <w:r>
        <w:rPr>
          <w:sz w:val="24"/>
        </w:rPr>
        <w:t>la</w:t>
      </w:r>
      <w:r>
        <w:rPr>
          <w:spacing w:val="-6"/>
          <w:sz w:val="24"/>
        </w:rPr>
        <w:t> </w:t>
      </w:r>
      <w:r>
        <w:rPr>
          <w:sz w:val="24"/>
        </w:rPr>
        <w:t>majorité</w:t>
      </w:r>
      <w:r>
        <w:rPr>
          <w:spacing w:val="-7"/>
          <w:sz w:val="24"/>
        </w:rPr>
        <w:t> </w:t>
      </w:r>
      <w:r>
        <w:rPr>
          <w:sz w:val="24"/>
        </w:rPr>
        <w:t>du</w:t>
      </w:r>
      <w:r>
        <w:rPr>
          <w:spacing w:val="-6"/>
          <w:sz w:val="24"/>
        </w:rPr>
        <w:t> </w:t>
      </w:r>
      <w:r>
        <w:rPr>
          <w:sz w:val="24"/>
        </w:rPr>
        <w:t>public</w:t>
      </w:r>
      <w:r>
        <w:rPr>
          <w:spacing w:val="-7"/>
          <w:sz w:val="24"/>
        </w:rPr>
        <w:t> </w:t>
      </w:r>
      <w:r>
        <w:rPr>
          <w:sz w:val="24"/>
        </w:rPr>
        <w:t>percevrait</w:t>
      </w:r>
      <w:r>
        <w:rPr>
          <w:spacing w:val="-7"/>
          <w:sz w:val="24"/>
        </w:rPr>
        <w:t> </w:t>
      </w:r>
      <w:r>
        <w:rPr>
          <w:sz w:val="24"/>
        </w:rPr>
        <w:t>une</w:t>
      </w:r>
      <w:r>
        <w:rPr>
          <w:spacing w:val="-7"/>
          <w:sz w:val="24"/>
        </w:rPr>
        <w:t> </w:t>
      </w:r>
      <w:r>
        <w:rPr>
          <w:sz w:val="24"/>
        </w:rPr>
        <w:t>étoile</w:t>
      </w:r>
      <w:r>
        <w:rPr>
          <w:spacing w:val="-7"/>
          <w:sz w:val="24"/>
        </w:rPr>
        <w:t> </w:t>
      </w:r>
      <w:r>
        <w:rPr>
          <w:sz w:val="24"/>
        </w:rPr>
        <w:t>à</w:t>
      </w:r>
      <w:r>
        <w:rPr>
          <w:spacing w:val="-6"/>
          <w:sz w:val="24"/>
        </w:rPr>
        <w:t> </w:t>
      </w:r>
      <w:r>
        <w:rPr>
          <w:sz w:val="24"/>
        </w:rPr>
        <w:t>cinq branches.</w:t>
      </w:r>
      <w:r>
        <w:rPr>
          <w:spacing w:val="-11"/>
          <w:sz w:val="24"/>
        </w:rPr>
        <w:t> </w:t>
      </w:r>
      <w:r>
        <w:rPr>
          <w:sz w:val="24"/>
        </w:rPr>
        <w:t>Il</w:t>
      </w:r>
      <w:r>
        <w:rPr>
          <w:spacing w:val="-13"/>
          <w:sz w:val="24"/>
        </w:rPr>
        <w:t> </w:t>
      </w:r>
      <w:r>
        <w:rPr>
          <w:sz w:val="24"/>
        </w:rPr>
        <w:t>est</w:t>
      </w:r>
      <w:r>
        <w:rPr>
          <w:spacing w:val="-13"/>
          <w:sz w:val="24"/>
        </w:rPr>
        <w:t> </w:t>
      </w:r>
      <w:r>
        <w:rPr>
          <w:sz w:val="24"/>
        </w:rPr>
        <w:t>plus</w:t>
      </w:r>
      <w:r>
        <w:rPr>
          <w:spacing w:val="-13"/>
          <w:sz w:val="24"/>
        </w:rPr>
        <w:t> </w:t>
      </w:r>
      <w:r>
        <w:rPr>
          <w:sz w:val="24"/>
        </w:rPr>
        <w:t>probable</w:t>
      </w:r>
      <w:r>
        <w:rPr>
          <w:spacing w:val="-14"/>
          <w:sz w:val="24"/>
        </w:rPr>
        <w:t> </w:t>
      </w:r>
      <w:r>
        <w:rPr>
          <w:sz w:val="24"/>
        </w:rPr>
        <w:t>que</w:t>
      </w:r>
      <w:r>
        <w:rPr>
          <w:spacing w:val="-14"/>
          <w:sz w:val="24"/>
        </w:rPr>
        <w:t> </w:t>
      </w:r>
      <w:r>
        <w:rPr>
          <w:sz w:val="24"/>
        </w:rPr>
        <w:t>le</w:t>
      </w:r>
      <w:r>
        <w:rPr>
          <w:spacing w:val="-14"/>
          <w:sz w:val="24"/>
        </w:rPr>
        <w:t> </w:t>
      </w:r>
      <w:r>
        <w:rPr>
          <w:sz w:val="24"/>
        </w:rPr>
        <w:t>public</w:t>
      </w:r>
      <w:r>
        <w:rPr>
          <w:spacing w:val="-14"/>
          <w:sz w:val="24"/>
        </w:rPr>
        <w:t> </w:t>
      </w:r>
      <w:r>
        <w:rPr>
          <w:sz w:val="24"/>
        </w:rPr>
        <w:t>perçoive</w:t>
      </w:r>
      <w:r>
        <w:rPr>
          <w:spacing w:val="-14"/>
          <w:sz w:val="24"/>
        </w:rPr>
        <w:t> </w:t>
      </w:r>
      <w:r>
        <w:rPr>
          <w:sz w:val="24"/>
        </w:rPr>
        <w:t>l’élément</w:t>
      </w:r>
      <w:r>
        <w:rPr>
          <w:spacing w:val="-13"/>
          <w:sz w:val="24"/>
        </w:rPr>
        <w:t> </w:t>
      </w:r>
      <w:r>
        <w:rPr>
          <w:sz w:val="24"/>
        </w:rPr>
        <w:t>figuratif</w:t>
      </w:r>
      <w:r>
        <w:rPr>
          <w:spacing w:val="-14"/>
          <w:sz w:val="24"/>
        </w:rPr>
        <w:t> </w:t>
      </w:r>
      <w:r>
        <w:rPr>
          <w:sz w:val="24"/>
        </w:rPr>
        <w:t>comme</w:t>
      </w:r>
      <w:r>
        <w:rPr>
          <w:spacing w:val="-14"/>
          <w:sz w:val="24"/>
        </w:rPr>
        <w:t> </w:t>
      </w:r>
      <w:r>
        <w:rPr>
          <w:sz w:val="24"/>
        </w:rPr>
        <w:t>deux</w:t>
      </w:r>
      <w:r>
        <w:rPr>
          <w:spacing w:val="-12"/>
          <w:sz w:val="24"/>
        </w:rPr>
        <w:t> </w:t>
      </w:r>
      <w:r>
        <w:rPr>
          <w:sz w:val="24"/>
        </w:rPr>
        <w:t>ailes placées au-dessus d’un second élément ressemblant à une flèche. En tout état de cause, indépendamment de la question de savoir si le public percevrait l’élément dans son ensemble comme une étoile, cela ne change rien au fait qu’une partie de cette étoile est composée de la représentation de deux ailes, qui sont clairement perceptibles.</w:t>
      </w:r>
    </w:p>
    <w:p>
      <w:pPr>
        <w:pStyle w:val="ListParagraph"/>
        <w:numPr>
          <w:ilvl w:val="0"/>
          <w:numId w:val="1"/>
        </w:numPr>
        <w:tabs>
          <w:tab w:pos="731" w:val="left" w:leader="none"/>
        </w:tabs>
        <w:spacing w:line="240" w:lineRule="auto" w:before="242" w:after="0"/>
        <w:ind w:left="731" w:right="161" w:hanging="567"/>
        <w:jc w:val="both"/>
        <w:rPr>
          <w:sz w:val="24"/>
        </w:rPr>
      </w:pPr>
      <w:r>
        <w:rPr>
          <w:sz w:val="24"/>
        </w:rPr>
        <w:t>Comme dans la marque antérieure, la représentation d’une paire d’ailes ne véhicule pas de signification claire en ce qui concerne les produits et services en cause liés aux vêtements</w:t>
      </w:r>
      <w:r>
        <w:rPr>
          <w:spacing w:val="-6"/>
          <w:sz w:val="24"/>
        </w:rPr>
        <w:t> </w:t>
      </w:r>
      <w:r>
        <w:rPr>
          <w:sz w:val="24"/>
        </w:rPr>
        <w:t>et</w:t>
      </w:r>
      <w:r>
        <w:rPr>
          <w:spacing w:val="-6"/>
          <w:sz w:val="24"/>
        </w:rPr>
        <w:t> </w:t>
      </w:r>
      <w:r>
        <w:rPr>
          <w:sz w:val="24"/>
        </w:rPr>
        <w:t>aux</w:t>
      </w:r>
      <w:r>
        <w:rPr>
          <w:spacing w:val="-5"/>
          <w:sz w:val="24"/>
        </w:rPr>
        <w:t> </w:t>
      </w:r>
      <w:r>
        <w:rPr>
          <w:sz w:val="24"/>
        </w:rPr>
        <w:t>accessoires</w:t>
      </w:r>
      <w:r>
        <w:rPr>
          <w:spacing w:val="-6"/>
          <w:sz w:val="24"/>
        </w:rPr>
        <w:t> </w:t>
      </w:r>
      <w:r>
        <w:rPr>
          <w:sz w:val="24"/>
        </w:rPr>
        <w:t>de</w:t>
      </w:r>
      <w:r>
        <w:rPr>
          <w:spacing w:val="-7"/>
          <w:sz w:val="24"/>
        </w:rPr>
        <w:t> </w:t>
      </w:r>
      <w:r>
        <w:rPr>
          <w:sz w:val="24"/>
        </w:rPr>
        <w:t>mode.</w:t>
      </w:r>
      <w:r>
        <w:rPr>
          <w:spacing w:val="-4"/>
          <w:sz w:val="24"/>
        </w:rPr>
        <w:t> </w:t>
      </w:r>
      <w:r>
        <w:rPr>
          <w:sz w:val="24"/>
        </w:rPr>
        <w:t>La</w:t>
      </w:r>
      <w:r>
        <w:rPr>
          <w:spacing w:val="-5"/>
          <w:sz w:val="24"/>
        </w:rPr>
        <w:t> </w:t>
      </w:r>
      <w:r>
        <w:rPr>
          <w:sz w:val="24"/>
        </w:rPr>
        <w:t>flèche</w:t>
      </w:r>
      <w:r>
        <w:rPr>
          <w:spacing w:val="-7"/>
          <w:sz w:val="24"/>
        </w:rPr>
        <w:t> </w:t>
      </w:r>
      <w:r>
        <w:rPr>
          <w:sz w:val="24"/>
        </w:rPr>
        <w:t>placée</w:t>
      </w:r>
      <w:r>
        <w:rPr>
          <w:spacing w:val="-5"/>
          <w:sz w:val="24"/>
        </w:rPr>
        <w:t> </w:t>
      </w:r>
      <w:r>
        <w:rPr>
          <w:sz w:val="24"/>
        </w:rPr>
        <w:t>ci-dessous,</w:t>
      </w:r>
      <w:r>
        <w:rPr>
          <w:spacing w:val="-6"/>
          <w:sz w:val="24"/>
        </w:rPr>
        <w:t> </w:t>
      </w:r>
      <w:r>
        <w:rPr>
          <w:sz w:val="24"/>
        </w:rPr>
        <w:t>comme</w:t>
      </w:r>
      <w:r>
        <w:rPr>
          <w:spacing w:val="-5"/>
          <w:sz w:val="24"/>
        </w:rPr>
        <w:t> </w:t>
      </w:r>
      <w:r>
        <w:rPr>
          <w:sz w:val="24"/>
        </w:rPr>
        <w:t>indiqué</w:t>
      </w:r>
      <w:r>
        <w:rPr>
          <w:spacing w:val="-7"/>
          <w:sz w:val="24"/>
        </w:rPr>
        <w:t> </w:t>
      </w:r>
      <w:r>
        <w:rPr>
          <w:sz w:val="24"/>
        </w:rPr>
        <w:t>dans la</w:t>
      </w:r>
      <w:r>
        <w:rPr>
          <w:spacing w:val="-1"/>
          <w:sz w:val="24"/>
        </w:rPr>
        <w:t> </w:t>
      </w:r>
      <w:r>
        <w:rPr>
          <w:sz w:val="24"/>
        </w:rPr>
        <w:t>décision attaquée et comme</w:t>
      </w:r>
      <w:r>
        <w:rPr>
          <w:spacing w:val="-1"/>
          <w:sz w:val="24"/>
        </w:rPr>
        <w:t> </w:t>
      </w:r>
      <w:r>
        <w:rPr>
          <w:sz w:val="24"/>
        </w:rPr>
        <w:t>l’affirme</w:t>
      </w:r>
      <w:r>
        <w:rPr>
          <w:spacing w:val="-1"/>
          <w:sz w:val="24"/>
        </w:rPr>
        <w:t> </w:t>
      </w:r>
      <w:r>
        <w:rPr>
          <w:sz w:val="24"/>
        </w:rPr>
        <w:t>la titulaire de</w:t>
      </w:r>
      <w:r>
        <w:rPr>
          <w:spacing w:val="-1"/>
          <w:sz w:val="24"/>
        </w:rPr>
        <w:t> </w:t>
      </w:r>
      <w:r>
        <w:rPr>
          <w:sz w:val="24"/>
        </w:rPr>
        <w:t>l’enregistrement international, est également</w:t>
      </w:r>
      <w:r>
        <w:rPr>
          <w:spacing w:val="-13"/>
          <w:sz w:val="24"/>
        </w:rPr>
        <w:t> </w:t>
      </w:r>
      <w:r>
        <w:rPr>
          <w:sz w:val="24"/>
        </w:rPr>
        <w:t>dépourvue</w:t>
      </w:r>
      <w:r>
        <w:rPr>
          <w:spacing w:val="-15"/>
          <w:sz w:val="24"/>
        </w:rPr>
        <w:t> </w:t>
      </w:r>
      <w:r>
        <w:rPr>
          <w:sz w:val="24"/>
        </w:rPr>
        <w:t>de</w:t>
      </w:r>
      <w:r>
        <w:rPr>
          <w:spacing w:val="-12"/>
          <w:sz w:val="24"/>
        </w:rPr>
        <w:t> </w:t>
      </w:r>
      <w:r>
        <w:rPr>
          <w:sz w:val="24"/>
        </w:rPr>
        <w:t>signification</w:t>
      </w:r>
      <w:r>
        <w:rPr>
          <w:spacing w:val="-13"/>
          <w:sz w:val="24"/>
        </w:rPr>
        <w:t> </w:t>
      </w:r>
      <w:r>
        <w:rPr>
          <w:sz w:val="24"/>
        </w:rPr>
        <w:t>et</w:t>
      </w:r>
      <w:r>
        <w:rPr>
          <w:spacing w:val="-13"/>
          <w:sz w:val="24"/>
        </w:rPr>
        <w:t> </w:t>
      </w:r>
      <w:r>
        <w:rPr>
          <w:sz w:val="24"/>
        </w:rPr>
        <w:t>distinctive</w:t>
      </w:r>
      <w:r>
        <w:rPr>
          <w:spacing w:val="-14"/>
          <w:sz w:val="24"/>
        </w:rPr>
        <w:t> </w:t>
      </w:r>
      <w:r>
        <w:rPr>
          <w:sz w:val="24"/>
        </w:rPr>
        <w:t>pour</w:t>
      </w:r>
      <w:r>
        <w:rPr>
          <w:spacing w:val="-14"/>
          <w:sz w:val="24"/>
        </w:rPr>
        <w:t> </w:t>
      </w:r>
      <w:r>
        <w:rPr>
          <w:sz w:val="24"/>
        </w:rPr>
        <w:t>les</w:t>
      </w:r>
      <w:r>
        <w:rPr>
          <w:spacing w:val="-13"/>
          <w:sz w:val="24"/>
        </w:rPr>
        <w:t> </w:t>
      </w:r>
      <w:r>
        <w:rPr>
          <w:sz w:val="24"/>
        </w:rPr>
        <w:t>produits</w:t>
      </w:r>
      <w:r>
        <w:rPr>
          <w:spacing w:val="-13"/>
          <w:sz w:val="24"/>
        </w:rPr>
        <w:t> </w:t>
      </w:r>
      <w:r>
        <w:rPr>
          <w:sz w:val="24"/>
        </w:rPr>
        <w:t>et</w:t>
      </w:r>
      <w:r>
        <w:rPr>
          <w:spacing w:val="-13"/>
          <w:sz w:val="24"/>
        </w:rPr>
        <w:t> </w:t>
      </w:r>
      <w:r>
        <w:rPr>
          <w:sz w:val="24"/>
        </w:rPr>
        <w:t>services</w:t>
      </w:r>
      <w:r>
        <w:rPr>
          <w:spacing w:val="-13"/>
          <w:sz w:val="24"/>
        </w:rPr>
        <w:t> </w:t>
      </w:r>
      <w:r>
        <w:rPr>
          <w:sz w:val="24"/>
        </w:rPr>
        <w:t>en</w:t>
      </w:r>
      <w:r>
        <w:rPr>
          <w:spacing w:val="-13"/>
          <w:sz w:val="24"/>
        </w:rPr>
        <w:t> </w:t>
      </w:r>
      <w:r>
        <w:rPr>
          <w:sz w:val="24"/>
        </w:rPr>
        <w:t>cause. Par conséquent, l’élément figuratif du signe contesté possède un caractère distinctif moyen, qu’il soit considéré comme une étoile ou comme des ailes placées au-dessus d’une flèche.</w:t>
      </w:r>
    </w:p>
    <w:p>
      <w:pPr>
        <w:pStyle w:val="ListParagraph"/>
        <w:numPr>
          <w:ilvl w:val="0"/>
          <w:numId w:val="1"/>
        </w:numPr>
        <w:tabs>
          <w:tab w:pos="731" w:val="left" w:leader="none"/>
        </w:tabs>
        <w:spacing w:line="240" w:lineRule="auto" w:before="240" w:after="0"/>
        <w:ind w:left="731" w:right="160" w:hanging="567"/>
        <w:jc w:val="both"/>
        <w:rPr>
          <w:sz w:val="24"/>
        </w:rPr>
      </w:pPr>
      <w:r>
        <w:rPr>
          <w:sz w:val="24"/>
        </w:rPr>
        <w:t>L’élément verbal «LOIE» placé dans l’espace situé entre les ailes est représenté en caractères</w:t>
      </w:r>
      <w:r>
        <w:rPr>
          <w:spacing w:val="-9"/>
          <w:sz w:val="24"/>
        </w:rPr>
        <w:t> </w:t>
      </w:r>
      <w:r>
        <w:rPr>
          <w:sz w:val="24"/>
        </w:rPr>
        <w:t>relativement</w:t>
      </w:r>
      <w:r>
        <w:rPr>
          <w:spacing w:val="-6"/>
          <w:sz w:val="24"/>
        </w:rPr>
        <w:t> </w:t>
      </w:r>
      <w:r>
        <w:rPr>
          <w:sz w:val="24"/>
        </w:rPr>
        <w:t>grands</w:t>
      </w:r>
      <w:r>
        <w:rPr>
          <w:spacing w:val="-9"/>
          <w:sz w:val="24"/>
        </w:rPr>
        <w:t> </w:t>
      </w:r>
      <w:r>
        <w:rPr>
          <w:sz w:val="24"/>
        </w:rPr>
        <w:t>et</w:t>
      </w:r>
      <w:r>
        <w:rPr>
          <w:spacing w:val="-9"/>
          <w:sz w:val="24"/>
        </w:rPr>
        <w:t> </w:t>
      </w:r>
      <w:r>
        <w:rPr>
          <w:sz w:val="24"/>
        </w:rPr>
        <w:t>est</w:t>
      </w:r>
      <w:r>
        <w:rPr>
          <w:spacing w:val="-9"/>
          <w:sz w:val="24"/>
        </w:rPr>
        <w:t> </w:t>
      </w:r>
      <w:r>
        <w:rPr>
          <w:sz w:val="24"/>
        </w:rPr>
        <w:t>clairement</w:t>
      </w:r>
      <w:r>
        <w:rPr>
          <w:spacing w:val="-9"/>
          <w:sz w:val="24"/>
        </w:rPr>
        <w:t> </w:t>
      </w:r>
      <w:r>
        <w:rPr>
          <w:sz w:val="24"/>
        </w:rPr>
        <w:t>visible.</w:t>
      </w:r>
      <w:r>
        <w:rPr>
          <w:spacing w:val="-7"/>
          <w:sz w:val="24"/>
        </w:rPr>
        <w:t> </w:t>
      </w:r>
      <w:r>
        <w:rPr>
          <w:sz w:val="24"/>
        </w:rPr>
        <w:t>Les</w:t>
      </w:r>
      <w:r>
        <w:rPr>
          <w:spacing w:val="-9"/>
          <w:sz w:val="24"/>
        </w:rPr>
        <w:t> </w:t>
      </w:r>
      <w:r>
        <w:rPr>
          <w:sz w:val="24"/>
        </w:rPr>
        <w:t>parties</w:t>
      </w:r>
      <w:r>
        <w:rPr>
          <w:spacing w:val="-9"/>
          <w:sz w:val="24"/>
        </w:rPr>
        <w:t> </w:t>
      </w:r>
      <w:r>
        <w:rPr>
          <w:sz w:val="24"/>
        </w:rPr>
        <w:t>ne</w:t>
      </w:r>
      <w:r>
        <w:rPr>
          <w:spacing w:val="-10"/>
          <w:sz w:val="24"/>
        </w:rPr>
        <w:t> </w:t>
      </w:r>
      <w:r>
        <w:rPr>
          <w:sz w:val="24"/>
        </w:rPr>
        <w:t>contestent</w:t>
      </w:r>
      <w:r>
        <w:rPr>
          <w:spacing w:val="-9"/>
          <w:sz w:val="24"/>
        </w:rPr>
        <w:t> </w:t>
      </w:r>
      <w:r>
        <w:rPr>
          <w:sz w:val="24"/>
        </w:rPr>
        <w:t>pas</w:t>
      </w:r>
      <w:r>
        <w:rPr>
          <w:spacing w:val="-9"/>
          <w:sz w:val="24"/>
        </w:rPr>
        <w:t> </w:t>
      </w:r>
      <w:r>
        <w:rPr>
          <w:sz w:val="24"/>
        </w:rPr>
        <w:t>que cet élément est dépourvu de signification pour la majorité du public de l’UE et possède donc un caractère distinctif moyen. Le second élément verbal «Istanbul» est représenté en</w:t>
      </w:r>
      <w:r>
        <w:rPr>
          <w:spacing w:val="-8"/>
          <w:sz w:val="24"/>
        </w:rPr>
        <w:t> </w:t>
      </w:r>
      <w:r>
        <w:rPr>
          <w:sz w:val="24"/>
        </w:rPr>
        <w:t>très</w:t>
      </w:r>
      <w:r>
        <w:rPr>
          <w:spacing w:val="-8"/>
          <w:sz w:val="24"/>
        </w:rPr>
        <w:t> </w:t>
      </w:r>
      <w:r>
        <w:rPr>
          <w:sz w:val="24"/>
        </w:rPr>
        <w:t>petits</w:t>
      </w:r>
      <w:r>
        <w:rPr>
          <w:spacing w:val="-8"/>
          <w:sz w:val="24"/>
        </w:rPr>
        <w:t> </w:t>
      </w:r>
      <w:r>
        <w:rPr>
          <w:sz w:val="24"/>
        </w:rPr>
        <w:t>caractères</w:t>
      </w:r>
      <w:r>
        <w:rPr>
          <w:spacing w:val="-8"/>
          <w:sz w:val="24"/>
        </w:rPr>
        <w:t> </w:t>
      </w:r>
      <w:r>
        <w:rPr>
          <w:sz w:val="24"/>
        </w:rPr>
        <w:t>et</w:t>
      </w:r>
      <w:r>
        <w:rPr>
          <w:spacing w:val="-6"/>
          <w:sz w:val="24"/>
        </w:rPr>
        <w:t> </w:t>
      </w:r>
      <w:r>
        <w:rPr>
          <w:sz w:val="24"/>
        </w:rPr>
        <w:t>est</w:t>
      </w:r>
      <w:r>
        <w:rPr>
          <w:spacing w:val="-8"/>
          <w:sz w:val="24"/>
        </w:rPr>
        <w:t> </w:t>
      </w:r>
      <w:r>
        <w:rPr>
          <w:sz w:val="24"/>
        </w:rPr>
        <w:t>à</w:t>
      </w:r>
      <w:r>
        <w:rPr>
          <w:spacing w:val="-9"/>
          <w:sz w:val="24"/>
        </w:rPr>
        <w:t> </w:t>
      </w:r>
      <w:r>
        <w:rPr>
          <w:sz w:val="24"/>
        </w:rPr>
        <w:t>peine</w:t>
      </w:r>
      <w:r>
        <w:rPr>
          <w:spacing w:val="-9"/>
          <w:sz w:val="24"/>
        </w:rPr>
        <w:t> </w:t>
      </w:r>
      <w:r>
        <w:rPr>
          <w:sz w:val="24"/>
        </w:rPr>
        <w:t>perceptible</w:t>
      </w:r>
      <w:r>
        <w:rPr>
          <w:spacing w:val="-9"/>
          <w:sz w:val="24"/>
        </w:rPr>
        <w:t> </w:t>
      </w:r>
      <w:r>
        <w:rPr>
          <w:sz w:val="24"/>
        </w:rPr>
        <w:t>et</w:t>
      </w:r>
      <w:r>
        <w:rPr>
          <w:spacing w:val="-6"/>
          <w:sz w:val="24"/>
        </w:rPr>
        <w:t> </w:t>
      </w:r>
      <w:r>
        <w:rPr>
          <w:sz w:val="24"/>
        </w:rPr>
        <w:t>bien</w:t>
      </w:r>
      <w:r>
        <w:rPr>
          <w:spacing w:val="-9"/>
          <w:sz w:val="24"/>
        </w:rPr>
        <w:t> </w:t>
      </w:r>
      <w:r>
        <w:rPr>
          <w:sz w:val="24"/>
        </w:rPr>
        <w:t>moins</w:t>
      </w:r>
      <w:r>
        <w:rPr>
          <w:spacing w:val="-8"/>
          <w:sz w:val="24"/>
        </w:rPr>
        <w:t> </w:t>
      </w:r>
      <w:r>
        <w:rPr>
          <w:sz w:val="24"/>
        </w:rPr>
        <w:t>lisible.</w:t>
      </w:r>
      <w:r>
        <w:rPr>
          <w:spacing w:val="-9"/>
          <w:sz w:val="24"/>
        </w:rPr>
        <w:t> </w:t>
      </w:r>
      <w:r>
        <w:rPr>
          <w:sz w:val="24"/>
        </w:rPr>
        <w:t>Par</w:t>
      </w:r>
      <w:r>
        <w:rPr>
          <w:spacing w:val="-9"/>
          <w:sz w:val="24"/>
        </w:rPr>
        <w:t> </w:t>
      </w:r>
      <w:r>
        <w:rPr>
          <w:sz w:val="24"/>
        </w:rPr>
        <w:t>conséquent,</w:t>
      </w:r>
      <w:r>
        <w:rPr>
          <w:spacing w:val="-8"/>
          <w:sz w:val="24"/>
        </w:rPr>
        <w:t> </w:t>
      </w:r>
      <w:r>
        <w:rPr>
          <w:sz w:val="24"/>
        </w:rPr>
        <w:t>la chambre</w:t>
      </w:r>
      <w:r>
        <w:rPr>
          <w:spacing w:val="-7"/>
          <w:sz w:val="24"/>
        </w:rPr>
        <w:t> </w:t>
      </w:r>
      <w:r>
        <w:rPr>
          <w:sz w:val="24"/>
        </w:rPr>
        <w:t>de</w:t>
      </w:r>
      <w:r>
        <w:rPr>
          <w:spacing w:val="-7"/>
          <w:sz w:val="24"/>
        </w:rPr>
        <w:t> </w:t>
      </w:r>
      <w:r>
        <w:rPr>
          <w:sz w:val="24"/>
        </w:rPr>
        <w:t>recours</w:t>
      </w:r>
      <w:r>
        <w:rPr>
          <w:spacing w:val="-6"/>
          <w:sz w:val="24"/>
        </w:rPr>
        <w:t> </w:t>
      </w:r>
      <w:r>
        <w:rPr>
          <w:sz w:val="24"/>
        </w:rPr>
        <w:t>souscrit</w:t>
      </w:r>
      <w:r>
        <w:rPr>
          <w:spacing w:val="-6"/>
          <w:sz w:val="24"/>
        </w:rPr>
        <w:t> </w:t>
      </w:r>
      <w:r>
        <w:rPr>
          <w:sz w:val="24"/>
        </w:rPr>
        <w:t>aux</w:t>
      </w:r>
      <w:r>
        <w:rPr>
          <w:spacing w:val="-4"/>
          <w:sz w:val="24"/>
        </w:rPr>
        <w:t> </w:t>
      </w:r>
      <w:r>
        <w:rPr>
          <w:sz w:val="24"/>
        </w:rPr>
        <w:t>conclusions</w:t>
      </w:r>
      <w:r>
        <w:rPr>
          <w:spacing w:val="-6"/>
          <w:sz w:val="24"/>
        </w:rPr>
        <w:t> </w:t>
      </w:r>
      <w:r>
        <w:rPr>
          <w:sz w:val="24"/>
        </w:rPr>
        <w:t>de</w:t>
      </w:r>
      <w:r>
        <w:rPr>
          <w:spacing w:val="-7"/>
          <w:sz w:val="24"/>
        </w:rPr>
        <w:t> </w:t>
      </w:r>
      <w:r>
        <w:rPr>
          <w:sz w:val="24"/>
        </w:rPr>
        <w:t>la</w:t>
      </w:r>
      <w:r>
        <w:rPr>
          <w:spacing w:val="-4"/>
          <w:sz w:val="24"/>
        </w:rPr>
        <w:t> </w:t>
      </w:r>
      <w:r>
        <w:rPr>
          <w:sz w:val="24"/>
        </w:rPr>
        <w:t>division</w:t>
      </w:r>
      <w:r>
        <w:rPr>
          <w:spacing w:val="-5"/>
          <w:sz w:val="24"/>
        </w:rPr>
        <w:t> </w:t>
      </w:r>
      <w:r>
        <w:rPr>
          <w:sz w:val="24"/>
        </w:rPr>
        <w:t>d’opposition</w:t>
      </w:r>
      <w:r>
        <w:rPr>
          <w:spacing w:val="-5"/>
          <w:sz w:val="24"/>
        </w:rPr>
        <w:t> </w:t>
      </w:r>
      <w:r>
        <w:rPr>
          <w:sz w:val="24"/>
        </w:rPr>
        <w:t>selon</w:t>
      </w:r>
      <w:r>
        <w:rPr>
          <w:spacing w:val="-6"/>
          <w:sz w:val="24"/>
        </w:rPr>
        <w:t> </w:t>
      </w:r>
      <w:r>
        <w:rPr>
          <w:sz w:val="24"/>
        </w:rPr>
        <w:t>lesquelles cet</w:t>
      </w:r>
      <w:r>
        <w:rPr>
          <w:spacing w:val="-14"/>
          <w:sz w:val="24"/>
        </w:rPr>
        <w:t> </w:t>
      </w:r>
      <w:r>
        <w:rPr>
          <w:sz w:val="24"/>
        </w:rPr>
        <w:t>élément</w:t>
      </w:r>
      <w:r>
        <w:rPr>
          <w:spacing w:val="-14"/>
          <w:sz w:val="24"/>
        </w:rPr>
        <w:t> </w:t>
      </w:r>
      <w:r>
        <w:rPr>
          <w:sz w:val="24"/>
        </w:rPr>
        <w:t>est</w:t>
      </w:r>
      <w:r>
        <w:rPr>
          <w:spacing w:val="-14"/>
          <w:sz w:val="24"/>
        </w:rPr>
        <w:t> </w:t>
      </w:r>
      <w:r>
        <w:rPr>
          <w:sz w:val="24"/>
        </w:rPr>
        <w:t>négligeable</w:t>
      </w:r>
      <w:r>
        <w:rPr>
          <w:spacing w:val="-15"/>
          <w:sz w:val="24"/>
        </w:rPr>
        <w:t> </w:t>
      </w:r>
      <w:r>
        <w:rPr>
          <w:sz w:val="24"/>
        </w:rPr>
        <w:t>dans</w:t>
      </w:r>
      <w:r>
        <w:rPr>
          <w:spacing w:val="-14"/>
          <w:sz w:val="24"/>
        </w:rPr>
        <w:t> </w:t>
      </w:r>
      <w:r>
        <w:rPr>
          <w:sz w:val="24"/>
        </w:rPr>
        <w:t>l’impression</w:t>
      </w:r>
      <w:r>
        <w:rPr>
          <w:spacing w:val="-14"/>
          <w:sz w:val="24"/>
        </w:rPr>
        <w:t> </w:t>
      </w:r>
      <w:r>
        <w:rPr>
          <w:sz w:val="24"/>
        </w:rPr>
        <w:t>d’ensemble</w:t>
      </w:r>
      <w:r>
        <w:rPr>
          <w:spacing w:val="-15"/>
          <w:sz w:val="24"/>
        </w:rPr>
        <w:t> </w:t>
      </w:r>
      <w:r>
        <w:rPr>
          <w:sz w:val="24"/>
        </w:rPr>
        <w:t>et</w:t>
      </w:r>
      <w:r>
        <w:rPr>
          <w:spacing w:val="-14"/>
          <w:sz w:val="24"/>
        </w:rPr>
        <w:t> </w:t>
      </w:r>
      <w:r>
        <w:rPr>
          <w:sz w:val="24"/>
        </w:rPr>
        <w:t>ne</w:t>
      </w:r>
      <w:r>
        <w:rPr>
          <w:spacing w:val="-12"/>
          <w:sz w:val="24"/>
        </w:rPr>
        <w:t> </w:t>
      </w:r>
      <w:r>
        <w:rPr>
          <w:sz w:val="24"/>
        </w:rPr>
        <w:t>joue</w:t>
      </w:r>
      <w:r>
        <w:rPr>
          <w:spacing w:val="-13"/>
          <w:sz w:val="24"/>
        </w:rPr>
        <w:t> </w:t>
      </w:r>
      <w:r>
        <w:rPr>
          <w:sz w:val="24"/>
        </w:rPr>
        <w:t>donc</w:t>
      </w:r>
      <w:r>
        <w:rPr>
          <w:spacing w:val="-13"/>
          <w:sz w:val="24"/>
        </w:rPr>
        <w:t> </w:t>
      </w:r>
      <w:r>
        <w:rPr>
          <w:sz w:val="24"/>
        </w:rPr>
        <w:t>aucun</w:t>
      </w:r>
      <w:r>
        <w:rPr>
          <w:spacing w:val="-14"/>
          <w:sz w:val="24"/>
        </w:rPr>
        <w:t> </w:t>
      </w:r>
      <w:r>
        <w:rPr>
          <w:sz w:val="24"/>
        </w:rPr>
        <w:t>rôle</w:t>
      </w:r>
      <w:r>
        <w:rPr>
          <w:spacing w:val="-15"/>
          <w:sz w:val="24"/>
        </w:rPr>
        <w:t> </w:t>
      </w:r>
      <w:r>
        <w:rPr>
          <w:sz w:val="24"/>
        </w:rPr>
        <w:t>dans la présente comparaison.</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Si la chambre de recours partage l’avis de la titulaire de l’enregistrement international selon</w:t>
      </w:r>
      <w:r>
        <w:rPr>
          <w:spacing w:val="-5"/>
          <w:sz w:val="24"/>
        </w:rPr>
        <w:t> </w:t>
      </w:r>
      <w:r>
        <w:rPr>
          <w:sz w:val="24"/>
        </w:rPr>
        <w:t>lequel,</w:t>
      </w:r>
      <w:r>
        <w:rPr>
          <w:spacing w:val="-5"/>
          <w:sz w:val="24"/>
        </w:rPr>
        <w:t> </w:t>
      </w:r>
      <w:r>
        <w:rPr>
          <w:sz w:val="24"/>
        </w:rPr>
        <w:t>enprincipe,</w:t>
      </w:r>
      <w:r>
        <w:rPr>
          <w:spacing w:val="-3"/>
          <w:sz w:val="24"/>
        </w:rPr>
        <w:t> </w:t>
      </w:r>
      <w:r>
        <w:rPr>
          <w:sz w:val="24"/>
        </w:rPr>
        <w:t>lorsqu’une</w:t>
      </w:r>
      <w:r>
        <w:rPr>
          <w:spacing w:val="-7"/>
          <w:sz w:val="24"/>
        </w:rPr>
        <w:t> </w:t>
      </w:r>
      <w:r>
        <w:rPr>
          <w:sz w:val="24"/>
        </w:rPr>
        <w:t>marque</w:t>
      </w:r>
      <w:r>
        <w:rPr>
          <w:spacing w:val="-7"/>
          <w:sz w:val="24"/>
        </w:rPr>
        <w:t> </w:t>
      </w:r>
      <w:r>
        <w:rPr>
          <w:sz w:val="24"/>
        </w:rPr>
        <w:t>se</w:t>
      </w:r>
      <w:r>
        <w:rPr>
          <w:spacing w:val="-7"/>
          <w:sz w:val="24"/>
        </w:rPr>
        <w:t> </w:t>
      </w:r>
      <w:r>
        <w:rPr>
          <w:sz w:val="24"/>
        </w:rPr>
        <w:t>compose</w:t>
      </w:r>
      <w:r>
        <w:rPr>
          <w:spacing w:val="-7"/>
          <w:sz w:val="24"/>
        </w:rPr>
        <w:t> </w:t>
      </w:r>
      <w:r>
        <w:rPr>
          <w:sz w:val="24"/>
        </w:rPr>
        <w:t>à</w:t>
      </w:r>
      <w:r>
        <w:rPr>
          <w:spacing w:val="-7"/>
          <w:sz w:val="24"/>
        </w:rPr>
        <w:t> </w:t>
      </w:r>
      <w:r>
        <w:rPr>
          <w:sz w:val="24"/>
        </w:rPr>
        <w:t>la</w:t>
      </w:r>
      <w:r>
        <w:rPr>
          <w:spacing w:val="-6"/>
          <w:sz w:val="24"/>
        </w:rPr>
        <w:t> </w:t>
      </w:r>
      <w:r>
        <w:rPr>
          <w:sz w:val="24"/>
        </w:rPr>
        <w:t>fois</w:t>
      </w:r>
      <w:r>
        <w:rPr>
          <w:spacing w:val="-6"/>
          <w:sz w:val="24"/>
        </w:rPr>
        <w:t> </w:t>
      </w:r>
      <w:r>
        <w:rPr>
          <w:sz w:val="24"/>
        </w:rPr>
        <w:t>d’éléments</w:t>
      </w:r>
      <w:r>
        <w:rPr>
          <w:spacing w:val="-6"/>
          <w:sz w:val="24"/>
        </w:rPr>
        <w:t> </w:t>
      </w:r>
      <w:r>
        <w:rPr>
          <w:sz w:val="24"/>
        </w:rPr>
        <w:t>figuratifs</w:t>
      </w:r>
      <w:r>
        <w:rPr>
          <w:spacing w:val="-6"/>
          <w:sz w:val="24"/>
        </w:rPr>
        <w:t> </w:t>
      </w:r>
      <w:r>
        <w:rPr>
          <w:sz w:val="24"/>
        </w:rPr>
        <w:t>et d’éléments verbaux, l’élément verbal du signe a généralement un impact plus fort sur</w:t>
      </w:r>
      <w:r>
        <w:rPr>
          <w:spacing w:val="-1"/>
          <w:sz w:val="24"/>
        </w:rPr>
        <w:t> </w:t>
      </w:r>
      <w:r>
        <w:rPr>
          <w:sz w:val="24"/>
        </w:rPr>
        <w:t>le consommateur que l’élément figuratif, il ne s’ensuit pas automatiquement que c’est l’élément verbal qui doit toujours être considéré comme dominant (24/11/2005-, 3/04, KINJI</w:t>
      </w:r>
      <w:r>
        <w:rPr>
          <w:spacing w:val="-1"/>
          <w:sz w:val="24"/>
        </w:rPr>
        <w:t> </w:t>
      </w:r>
      <w:r>
        <w:rPr>
          <w:sz w:val="24"/>
        </w:rPr>
        <w:t>by SPA, EU:T:2005:418, § 45; 16/01/2008, 112/06-, Idea, EU:T:2008:10, § 45).</w:t>
      </w:r>
    </w:p>
    <w:p>
      <w:pPr>
        <w:pStyle w:val="BodyText"/>
        <w:rPr>
          <w:sz w:val="18"/>
        </w:rPr>
      </w:pPr>
    </w:p>
    <w:p>
      <w:pPr>
        <w:pStyle w:val="BodyText"/>
        <w:spacing w:before="43"/>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3488">
                <wp:simplePos x="0" y="0"/>
                <wp:positionH relativeFrom="page">
                  <wp:posOffset>270575</wp:posOffset>
                </wp:positionH>
                <wp:positionV relativeFrom="page">
                  <wp:posOffset>1114363</wp:posOffset>
                </wp:positionV>
                <wp:extent cx="146050" cy="92100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3488" type="#_x0000_t202" id="docshape2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59" w:hanging="567"/>
        <w:jc w:val="both"/>
        <w:rPr>
          <w:sz w:val="24"/>
        </w:rPr>
      </w:pPr>
      <w:r>
        <w:rPr>
          <w:sz w:val="24"/>
        </w:rPr>
        <w:t>Dans le signe contesté, les éléments figuratifs, à savoir la représentation d’ailes et l’étoile/flèche,</w:t>
      </w:r>
      <w:r>
        <w:rPr>
          <w:spacing w:val="-13"/>
          <w:sz w:val="24"/>
        </w:rPr>
        <w:t> </w:t>
      </w:r>
      <w:r>
        <w:rPr>
          <w:sz w:val="24"/>
        </w:rPr>
        <w:t>occupent</w:t>
      </w:r>
      <w:r>
        <w:rPr>
          <w:spacing w:val="-10"/>
          <w:sz w:val="24"/>
        </w:rPr>
        <w:t> </w:t>
      </w:r>
      <w:r>
        <w:rPr>
          <w:sz w:val="24"/>
        </w:rPr>
        <w:t>une</w:t>
      </w:r>
      <w:r>
        <w:rPr>
          <w:spacing w:val="-14"/>
          <w:sz w:val="24"/>
        </w:rPr>
        <w:t> </w:t>
      </w:r>
      <w:r>
        <w:rPr>
          <w:sz w:val="24"/>
        </w:rPr>
        <w:t>place</w:t>
      </w:r>
      <w:r>
        <w:rPr>
          <w:spacing w:val="-12"/>
          <w:sz w:val="24"/>
        </w:rPr>
        <w:t> </w:t>
      </w:r>
      <w:r>
        <w:rPr>
          <w:sz w:val="24"/>
        </w:rPr>
        <w:t>importante</w:t>
      </w:r>
      <w:r>
        <w:rPr>
          <w:spacing w:val="-14"/>
          <w:sz w:val="24"/>
        </w:rPr>
        <w:t> </w:t>
      </w:r>
      <w:r>
        <w:rPr>
          <w:sz w:val="24"/>
        </w:rPr>
        <w:t>dans</w:t>
      </w:r>
      <w:r>
        <w:rPr>
          <w:spacing w:val="-13"/>
          <w:sz w:val="24"/>
        </w:rPr>
        <w:t> </w:t>
      </w:r>
      <w:r>
        <w:rPr>
          <w:sz w:val="24"/>
        </w:rPr>
        <w:t>l’impression</w:t>
      </w:r>
      <w:r>
        <w:rPr>
          <w:spacing w:val="-13"/>
          <w:sz w:val="24"/>
        </w:rPr>
        <w:t> </w:t>
      </w:r>
      <w:r>
        <w:rPr>
          <w:sz w:val="24"/>
        </w:rPr>
        <w:t>d’ensemble</w:t>
      </w:r>
      <w:r>
        <w:rPr>
          <w:spacing w:val="-14"/>
          <w:sz w:val="24"/>
        </w:rPr>
        <w:t> </w:t>
      </w:r>
      <w:r>
        <w:rPr>
          <w:sz w:val="24"/>
        </w:rPr>
        <w:t>produite</w:t>
      </w:r>
      <w:r>
        <w:rPr>
          <w:spacing w:val="-14"/>
          <w:sz w:val="24"/>
        </w:rPr>
        <w:t> </w:t>
      </w:r>
      <w:r>
        <w:rPr>
          <w:sz w:val="24"/>
        </w:rPr>
        <w:t>par le signe compte tenu de leur taille et de leur position. Par conséquent, la chambre de recours estime</w:t>
      </w:r>
      <w:r>
        <w:rPr>
          <w:spacing w:val="-2"/>
          <w:sz w:val="24"/>
        </w:rPr>
        <w:t> </w:t>
      </w:r>
      <w:r>
        <w:rPr>
          <w:sz w:val="24"/>
        </w:rPr>
        <w:t>que</w:t>
      </w:r>
      <w:r>
        <w:rPr>
          <w:spacing w:val="-2"/>
          <w:sz w:val="24"/>
        </w:rPr>
        <w:t> </w:t>
      </w:r>
      <w:r>
        <w:rPr>
          <w:sz w:val="24"/>
        </w:rPr>
        <w:t>les</w:t>
      </w:r>
      <w:r>
        <w:rPr>
          <w:spacing w:val="-1"/>
          <w:sz w:val="24"/>
        </w:rPr>
        <w:t> </w:t>
      </w:r>
      <w:r>
        <w:rPr>
          <w:sz w:val="24"/>
        </w:rPr>
        <w:t>ailes</w:t>
      </w:r>
      <w:r>
        <w:rPr>
          <w:spacing w:val="-1"/>
          <w:sz w:val="24"/>
        </w:rPr>
        <w:t> </w:t>
      </w:r>
      <w:r>
        <w:rPr>
          <w:sz w:val="24"/>
        </w:rPr>
        <w:t>et</w:t>
      </w:r>
      <w:r>
        <w:rPr>
          <w:spacing w:val="-1"/>
          <w:sz w:val="24"/>
        </w:rPr>
        <w:t> </w:t>
      </w:r>
      <w:r>
        <w:rPr>
          <w:sz w:val="24"/>
        </w:rPr>
        <w:t>l’étoile/flèche</w:t>
      </w:r>
      <w:r>
        <w:rPr>
          <w:spacing w:val="-2"/>
          <w:sz w:val="24"/>
        </w:rPr>
        <w:t> </w:t>
      </w:r>
      <w:r>
        <w:rPr>
          <w:sz w:val="24"/>
        </w:rPr>
        <w:t>sont (visuellement)</w:t>
      </w:r>
      <w:r>
        <w:rPr>
          <w:spacing w:val="-2"/>
          <w:sz w:val="24"/>
        </w:rPr>
        <w:t> </w:t>
      </w:r>
      <w:r>
        <w:rPr>
          <w:sz w:val="24"/>
        </w:rPr>
        <w:t>dominantes. L’élément verbal</w:t>
      </w:r>
      <w:r>
        <w:rPr>
          <w:spacing w:val="-5"/>
          <w:sz w:val="24"/>
        </w:rPr>
        <w:t> </w:t>
      </w:r>
      <w:r>
        <w:rPr>
          <w:sz w:val="24"/>
        </w:rPr>
        <w:t>«LOIE»</w:t>
      </w:r>
      <w:r>
        <w:rPr>
          <w:spacing w:val="-14"/>
          <w:sz w:val="24"/>
        </w:rPr>
        <w:t> </w:t>
      </w:r>
      <w:r>
        <w:rPr>
          <w:sz w:val="24"/>
        </w:rPr>
        <w:t>est</w:t>
      </w:r>
      <w:r>
        <w:rPr>
          <w:spacing w:val="-9"/>
          <w:sz w:val="24"/>
        </w:rPr>
        <w:t> </w:t>
      </w:r>
      <w:r>
        <w:rPr>
          <w:sz w:val="24"/>
        </w:rPr>
        <w:t>de</w:t>
      </w:r>
      <w:r>
        <w:rPr>
          <w:spacing w:val="-11"/>
          <w:sz w:val="24"/>
        </w:rPr>
        <w:t> </w:t>
      </w:r>
      <w:r>
        <w:rPr>
          <w:sz w:val="24"/>
        </w:rPr>
        <w:t>taille</w:t>
      </w:r>
      <w:r>
        <w:rPr>
          <w:spacing w:val="-10"/>
          <w:sz w:val="24"/>
        </w:rPr>
        <w:t> </w:t>
      </w:r>
      <w:r>
        <w:rPr>
          <w:sz w:val="24"/>
        </w:rPr>
        <w:t>nettement</w:t>
      </w:r>
      <w:r>
        <w:rPr>
          <w:spacing w:val="-10"/>
          <w:sz w:val="24"/>
        </w:rPr>
        <w:t> </w:t>
      </w:r>
      <w:r>
        <w:rPr>
          <w:sz w:val="24"/>
        </w:rPr>
        <w:t>plus</w:t>
      </w:r>
      <w:r>
        <w:rPr>
          <w:spacing w:val="-9"/>
          <w:sz w:val="24"/>
        </w:rPr>
        <w:t> </w:t>
      </w:r>
      <w:r>
        <w:rPr>
          <w:sz w:val="24"/>
        </w:rPr>
        <w:t>petite</w:t>
      </w:r>
      <w:r>
        <w:rPr>
          <w:spacing w:val="-10"/>
          <w:sz w:val="24"/>
        </w:rPr>
        <w:t> </w:t>
      </w:r>
      <w:r>
        <w:rPr>
          <w:sz w:val="24"/>
        </w:rPr>
        <w:t>et</w:t>
      </w:r>
      <w:r>
        <w:rPr>
          <w:spacing w:val="-12"/>
          <w:sz w:val="24"/>
        </w:rPr>
        <w:t> </w:t>
      </w:r>
      <w:r>
        <w:rPr>
          <w:sz w:val="24"/>
        </w:rPr>
        <w:t>ne</w:t>
      </w:r>
      <w:r>
        <w:rPr>
          <w:spacing w:val="-11"/>
          <w:sz w:val="24"/>
        </w:rPr>
        <w:t> </w:t>
      </w:r>
      <w:r>
        <w:rPr>
          <w:sz w:val="24"/>
        </w:rPr>
        <w:t>saurait</w:t>
      </w:r>
      <w:r>
        <w:rPr>
          <w:spacing w:val="-9"/>
          <w:sz w:val="24"/>
        </w:rPr>
        <w:t> </w:t>
      </w:r>
      <w:r>
        <w:rPr>
          <w:sz w:val="24"/>
        </w:rPr>
        <w:t>donc</w:t>
      </w:r>
      <w:r>
        <w:rPr>
          <w:spacing w:val="-11"/>
          <w:sz w:val="24"/>
        </w:rPr>
        <w:t> </w:t>
      </w:r>
      <w:r>
        <w:rPr>
          <w:sz w:val="24"/>
        </w:rPr>
        <w:t>être</w:t>
      </w:r>
      <w:r>
        <w:rPr>
          <w:spacing w:val="-11"/>
          <w:sz w:val="24"/>
        </w:rPr>
        <w:t> </w:t>
      </w:r>
      <w:r>
        <w:rPr>
          <w:sz w:val="24"/>
        </w:rPr>
        <w:t>considéré</w:t>
      </w:r>
      <w:r>
        <w:rPr>
          <w:spacing w:val="-11"/>
          <w:sz w:val="24"/>
        </w:rPr>
        <w:t> </w:t>
      </w:r>
      <w:r>
        <w:rPr>
          <w:sz w:val="24"/>
        </w:rPr>
        <w:t>comme dominant (sur le plan visuel) malgré sa position au milieu du signe, contrairement à ce qu’affirme</w:t>
      </w:r>
      <w:r>
        <w:rPr>
          <w:spacing w:val="-5"/>
          <w:sz w:val="24"/>
        </w:rPr>
        <w:t> </w:t>
      </w:r>
      <w:r>
        <w:rPr>
          <w:sz w:val="24"/>
        </w:rPr>
        <w:t>la</w:t>
      </w:r>
      <w:r>
        <w:rPr>
          <w:spacing w:val="-4"/>
          <w:sz w:val="24"/>
        </w:rPr>
        <w:t> </w:t>
      </w:r>
      <w:r>
        <w:rPr>
          <w:sz w:val="24"/>
        </w:rPr>
        <w:t>titulaire</w:t>
      </w:r>
      <w:r>
        <w:rPr>
          <w:spacing w:val="-5"/>
          <w:sz w:val="24"/>
        </w:rPr>
        <w:t> </w:t>
      </w:r>
      <w:r>
        <w:rPr>
          <w:sz w:val="24"/>
        </w:rPr>
        <w:t>de</w:t>
      </w:r>
      <w:r>
        <w:rPr>
          <w:spacing w:val="-5"/>
          <w:sz w:val="24"/>
        </w:rPr>
        <w:t> </w:t>
      </w:r>
      <w:r>
        <w:rPr>
          <w:sz w:val="24"/>
        </w:rPr>
        <w:t>l’enregistrement</w:t>
      </w:r>
      <w:r>
        <w:rPr>
          <w:spacing w:val="-4"/>
          <w:sz w:val="24"/>
        </w:rPr>
        <w:t> </w:t>
      </w:r>
      <w:r>
        <w:rPr>
          <w:sz w:val="24"/>
        </w:rPr>
        <w:t>international.</w:t>
      </w:r>
      <w:r>
        <w:rPr>
          <w:spacing w:val="-4"/>
          <w:sz w:val="24"/>
        </w:rPr>
        <w:t> </w:t>
      </w:r>
      <w:r>
        <w:rPr>
          <w:sz w:val="24"/>
        </w:rPr>
        <w:t>À</w:t>
      </w:r>
      <w:r>
        <w:rPr>
          <w:spacing w:val="-5"/>
          <w:sz w:val="24"/>
        </w:rPr>
        <w:t> </w:t>
      </w:r>
      <w:r>
        <w:rPr>
          <w:sz w:val="24"/>
        </w:rPr>
        <w:t>cet</w:t>
      </w:r>
      <w:r>
        <w:rPr>
          <w:spacing w:val="-4"/>
          <w:sz w:val="24"/>
        </w:rPr>
        <w:t> </w:t>
      </w:r>
      <w:r>
        <w:rPr>
          <w:sz w:val="24"/>
        </w:rPr>
        <w:t>égard,</w:t>
      </w:r>
      <w:r>
        <w:rPr>
          <w:spacing w:val="-4"/>
          <w:sz w:val="24"/>
        </w:rPr>
        <w:t> </w:t>
      </w:r>
      <w:r>
        <w:rPr>
          <w:sz w:val="24"/>
        </w:rPr>
        <w:t>son</w:t>
      </w:r>
      <w:r>
        <w:rPr>
          <w:spacing w:val="-4"/>
          <w:sz w:val="24"/>
        </w:rPr>
        <w:t> </w:t>
      </w:r>
      <w:r>
        <w:rPr>
          <w:sz w:val="24"/>
        </w:rPr>
        <w:t>argument</w:t>
      </w:r>
      <w:r>
        <w:rPr>
          <w:spacing w:val="-4"/>
          <w:sz w:val="24"/>
        </w:rPr>
        <w:t> </w:t>
      </w:r>
      <w:r>
        <w:rPr>
          <w:sz w:val="24"/>
        </w:rPr>
        <w:t>selon lequel les consommateurs sont habitués à voir les ailes comme un élément décoratif sur des</w:t>
      </w:r>
      <w:r>
        <w:rPr>
          <w:spacing w:val="-7"/>
          <w:sz w:val="24"/>
        </w:rPr>
        <w:t> </w:t>
      </w:r>
      <w:r>
        <w:rPr>
          <w:sz w:val="24"/>
        </w:rPr>
        <w:t>articles</w:t>
      </w:r>
      <w:r>
        <w:rPr>
          <w:spacing w:val="-7"/>
          <w:sz w:val="24"/>
        </w:rPr>
        <w:t> </w:t>
      </w:r>
      <w:r>
        <w:rPr>
          <w:sz w:val="24"/>
        </w:rPr>
        <w:t>vestimentaires</w:t>
      </w:r>
      <w:r>
        <w:rPr>
          <w:spacing w:val="-7"/>
          <w:sz w:val="24"/>
        </w:rPr>
        <w:t> </w:t>
      </w:r>
      <w:r>
        <w:rPr>
          <w:sz w:val="24"/>
        </w:rPr>
        <w:t>et</w:t>
      </w:r>
      <w:r>
        <w:rPr>
          <w:spacing w:val="-7"/>
          <w:sz w:val="24"/>
        </w:rPr>
        <w:t> </w:t>
      </w:r>
      <w:r>
        <w:rPr>
          <w:sz w:val="24"/>
        </w:rPr>
        <w:t>ne</w:t>
      </w:r>
      <w:r>
        <w:rPr>
          <w:spacing w:val="-6"/>
          <w:sz w:val="24"/>
        </w:rPr>
        <w:t> </w:t>
      </w:r>
      <w:r>
        <w:rPr>
          <w:sz w:val="24"/>
        </w:rPr>
        <w:t>prêteraient</w:t>
      </w:r>
      <w:r>
        <w:rPr>
          <w:spacing w:val="-5"/>
          <w:sz w:val="24"/>
        </w:rPr>
        <w:t> </w:t>
      </w:r>
      <w:r>
        <w:rPr>
          <w:sz w:val="24"/>
        </w:rPr>
        <w:t>donc</w:t>
      </w:r>
      <w:r>
        <w:rPr>
          <w:spacing w:val="-8"/>
          <w:sz w:val="24"/>
        </w:rPr>
        <w:t> </w:t>
      </w:r>
      <w:r>
        <w:rPr>
          <w:sz w:val="24"/>
        </w:rPr>
        <w:t>pas</w:t>
      </w:r>
      <w:r>
        <w:rPr>
          <w:spacing w:val="-7"/>
          <w:sz w:val="24"/>
        </w:rPr>
        <w:t> </w:t>
      </w:r>
      <w:r>
        <w:rPr>
          <w:sz w:val="24"/>
        </w:rPr>
        <w:t>beaucoup</w:t>
      </w:r>
      <w:r>
        <w:rPr>
          <w:spacing w:val="-7"/>
          <w:sz w:val="24"/>
        </w:rPr>
        <w:t> </w:t>
      </w:r>
      <w:r>
        <w:rPr>
          <w:sz w:val="24"/>
        </w:rPr>
        <w:t>d’attention</w:t>
      </w:r>
      <w:r>
        <w:rPr>
          <w:spacing w:val="-7"/>
          <w:sz w:val="24"/>
        </w:rPr>
        <w:t> </w:t>
      </w:r>
      <w:r>
        <w:rPr>
          <w:sz w:val="24"/>
        </w:rPr>
        <w:t>aux</w:t>
      </w:r>
      <w:r>
        <w:rPr>
          <w:spacing w:val="-5"/>
          <w:sz w:val="24"/>
        </w:rPr>
        <w:t> </w:t>
      </w:r>
      <w:r>
        <w:rPr>
          <w:sz w:val="24"/>
        </w:rPr>
        <w:t>ailes</w:t>
      </w:r>
      <w:r>
        <w:rPr>
          <w:spacing w:val="-7"/>
          <w:sz w:val="24"/>
        </w:rPr>
        <w:t> </w:t>
      </w:r>
      <w:r>
        <w:rPr>
          <w:sz w:val="24"/>
        </w:rPr>
        <w:t>et</w:t>
      </w:r>
      <w:r>
        <w:rPr>
          <w:spacing w:val="-7"/>
          <w:sz w:val="24"/>
        </w:rPr>
        <w:t> </w:t>
      </w:r>
      <w:r>
        <w:rPr>
          <w:sz w:val="24"/>
        </w:rPr>
        <w:t>se focaliserait plutôt sur l’élément verbal «LOIE» n’est pas étayé, comme indiqué au paragraphe 53 ci-dessus, et doit être rejeté.</w:t>
      </w:r>
    </w:p>
    <w:p>
      <w:pPr>
        <w:pStyle w:val="ListParagraph"/>
        <w:numPr>
          <w:ilvl w:val="0"/>
          <w:numId w:val="1"/>
        </w:numPr>
        <w:tabs>
          <w:tab w:pos="731" w:val="left" w:leader="none"/>
        </w:tabs>
        <w:spacing w:line="240" w:lineRule="auto" w:before="240" w:after="0"/>
        <w:ind w:left="731" w:right="0" w:hanging="566"/>
        <w:jc w:val="left"/>
        <w:rPr>
          <w:sz w:val="24"/>
        </w:rPr>
      </w:pPr>
      <w:r>
        <w:rPr>
          <w:sz w:val="24"/>
        </w:rPr>
        <w:t>C’est</w:t>
      </w:r>
      <w:r>
        <w:rPr>
          <w:spacing w:val="-2"/>
          <w:sz w:val="24"/>
        </w:rPr>
        <w:t> </w:t>
      </w:r>
      <w:r>
        <w:rPr>
          <w:sz w:val="24"/>
        </w:rPr>
        <w:t>dans</w:t>
      </w:r>
      <w:r>
        <w:rPr>
          <w:spacing w:val="-2"/>
          <w:sz w:val="24"/>
        </w:rPr>
        <w:t> </w:t>
      </w:r>
      <w:r>
        <w:rPr>
          <w:sz w:val="24"/>
        </w:rPr>
        <w:t>ce</w:t>
      </w:r>
      <w:r>
        <w:rPr>
          <w:spacing w:val="-1"/>
          <w:sz w:val="24"/>
        </w:rPr>
        <w:t> </w:t>
      </w:r>
      <w:r>
        <w:rPr>
          <w:sz w:val="24"/>
        </w:rPr>
        <w:t>contexte</w:t>
      </w:r>
      <w:r>
        <w:rPr>
          <w:spacing w:val="-1"/>
          <w:sz w:val="24"/>
        </w:rPr>
        <w:t> </w:t>
      </w:r>
      <w:r>
        <w:rPr>
          <w:sz w:val="24"/>
        </w:rPr>
        <w:t>qu’il</w:t>
      </w:r>
      <w:r>
        <w:rPr>
          <w:spacing w:val="-1"/>
          <w:sz w:val="24"/>
        </w:rPr>
        <w:t> </w:t>
      </w:r>
      <w:r>
        <w:rPr>
          <w:sz w:val="24"/>
        </w:rPr>
        <w:t>faut</w:t>
      </w:r>
      <w:r>
        <w:rPr>
          <w:spacing w:val="-2"/>
          <w:sz w:val="24"/>
        </w:rPr>
        <w:t> </w:t>
      </w:r>
      <w:r>
        <w:rPr>
          <w:sz w:val="24"/>
        </w:rPr>
        <w:t>apprécier</w:t>
      </w:r>
      <w:r>
        <w:rPr>
          <w:spacing w:val="-3"/>
          <w:sz w:val="24"/>
        </w:rPr>
        <w:t> </w:t>
      </w:r>
      <w:r>
        <w:rPr>
          <w:sz w:val="24"/>
        </w:rPr>
        <w:t>la</w:t>
      </w:r>
      <w:r>
        <w:rPr>
          <w:spacing w:val="-2"/>
          <w:sz w:val="24"/>
        </w:rPr>
        <w:t> </w:t>
      </w:r>
      <w:r>
        <w:rPr>
          <w:sz w:val="24"/>
        </w:rPr>
        <w:t>similitude</w:t>
      </w:r>
      <w:r>
        <w:rPr>
          <w:spacing w:val="-1"/>
          <w:sz w:val="24"/>
        </w:rPr>
        <w:t> </w:t>
      </w:r>
      <w:r>
        <w:rPr>
          <w:sz w:val="24"/>
        </w:rPr>
        <w:t>entre</w:t>
      </w:r>
      <w:r>
        <w:rPr>
          <w:spacing w:val="-3"/>
          <w:sz w:val="24"/>
        </w:rPr>
        <w:t> </w:t>
      </w:r>
      <w:r>
        <w:rPr>
          <w:sz w:val="24"/>
        </w:rPr>
        <w:t>les</w:t>
      </w:r>
      <w:r>
        <w:rPr>
          <w:spacing w:val="-3"/>
          <w:sz w:val="24"/>
        </w:rPr>
        <w:t> </w:t>
      </w:r>
      <w:r>
        <w:rPr>
          <w:sz w:val="24"/>
        </w:rPr>
        <w:t>signes</w:t>
      </w:r>
      <w:r>
        <w:rPr>
          <w:spacing w:val="1"/>
          <w:sz w:val="24"/>
        </w:rPr>
        <w:t> </w:t>
      </w:r>
      <w:r>
        <w:rPr>
          <w:sz w:val="24"/>
        </w:rPr>
        <w:t>en</w:t>
      </w:r>
      <w:r>
        <w:rPr>
          <w:spacing w:val="-1"/>
          <w:sz w:val="24"/>
        </w:rPr>
        <w:t> </w:t>
      </w:r>
      <w:r>
        <w:rPr>
          <w:spacing w:val="-2"/>
          <w:sz w:val="24"/>
        </w:rPr>
        <w:t>conflit.</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Sur le plan visuel, les deux signes coïncident dans la mesure où ils contiennent la représentation</w:t>
      </w:r>
      <w:r>
        <w:rPr>
          <w:spacing w:val="-11"/>
          <w:sz w:val="24"/>
        </w:rPr>
        <w:t> </w:t>
      </w:r>
      <w:r>
        <w:rPr>
          <w:sz w:val="24"/>
        </w:rPr>
        <w:t>de</w:t>
      </w:r>
      <w:r>
        <w:rPr>
          <w:spacing w:val="-13"/>
          <w:sz w:val="24"/>
        </w:rPr>
        <w:t> </w:t>
      </w:r>
      <w:r>
        <w:rPr>
          <w:sz w:val="24"/>
        </w:rPr>
        <w:t>deux</w:t>
      </w:r>
      <w:r>
        <w:rPr>
          <w:spacing w:val="-8"/>
          <w:sz w:val="24"/>
        </w:rPr>
        <w:t> </w:t>
      </w:r>
      <w:r>
        <w:rPr>
          <w:sz w:val="24"/>
        </w:rPr>
        <w:t>ailes</w:t>
      </w:r>
      <w:r>
        <w:rPr>
          <w:spacing w:val="-11"/>
          <w:sz w:val="24"/>
        </w:rPr>
        <w:t> </w:t>
      </w:r>
      <w:r>
        <w:rPr>
          <w:sz w:val="24"/>
        </w:rPr>
        <w:t>stylisées.</w:t>
      </w:r>
      <w:r>
        <w:rPr>
          <w:spacing w:val="-11"/>
          <w:sz w:val="24"/>
        </w:rPr>
        <w:t> </w:t>
      </w:r>
      <w:r>
        <w:rPr>
          <w:sz w:val="24"/>
        </w:rPr>
        <w:t>En</w:t>
      </w:r>
      <w:r>
        <w:rPr>
          <w:spacing w:val="-12"/>
          <w:sz w:val="24"/>
        </w:rPr>
        <w:t> </w:t>
      </w:r>
      <w:r>
        <w:rPr>
          <w:sz w:val="24"/>
        </w:rPr>
        <w:t>outre,</w:t>
      </w:r>
      <w:r>
        <w:rPr>
          <w:spacing w:val="-12"/>
          <w:sz w:val="24"/>
        </w:rPr>
        <w:t> </w:t>
      </w:r>
      <w:r>
        <w:rPr>
          <w:sz w:val="24"/>
        </w:rPr>
        <w:t>cet</w:t>
      </w:r>
      <w:r>
        <w:rPr>
          <w:spacing w:val="-9"/>
          <w:sz w:val="24"/>
        </w:rPr>
        <w:t> </w:t>
      </w:r>
      <w:r>
        <w:rPr>
          <w:sz w:val="24"/>
        </w:rPr>
        <w:t>élément</w:t>
      </w:r>
      <w:r>
        <w:rPr>
          <w:spacing w:val="-11"/>
          <w:sz w:val="24"/>
        </w:rPr>
        <w:t> </w:t>
      </w:r>
      <w:r>
        <w:rPr>
          <w:sz w:val="24"/>
        </w:rPr>
        <w:t>est</w:t>
      </w:r>
      <w:r>
        <w:rPr>
          <w:spacing w:val="-11"/>
          <w:sz w:val="24"/>
        </w:rPr>
        <w:t> </w:t>
      </w:r>
      <w:r>
        <w:rPr>
          <w:sz w:val="24"/>
        </w:rPr>
        <w:t>le</w:t>
      </w:r>
      <w:r>
        <w:rPr>
          <w:spacing w:val="-12"/>
          <w:sz w:val="24"/>
        </w:rPr>
        <w:t> </w:t>
      </w:r>
      <w:r>
        <w:rPr>
          <w:sz w:val="24"/>
        </w:rPr>
        <w:t>seul</w:t>
      </w:r>
      <w:r>
        <w:rPr>
          <w:spacing w:val="-11"/>
          <w:sz w:val="24"/>
        </w:rPr>
        <w:t> </w:t>
      </w:r>
      <w:r>
        <w:rPr>
          <w:sz w:val="24"/>
        </w:rPr>
        <w:t>élément</w:t>
      </w:r>
      <w:r>
        <w:rPr>
          <w:spacing w:val="-11"/>
          <w:sz w:val="24"/>
        </w:rPr>
        <w:t> </w:t>
      </w:r>
      <w:r>
        <w:rPr>
          <w:sz w:val="24"/>
        </w:rPr>
        <w:t>constitutif de la marque antérieure et il est dominant dans le signe contesté.</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Bien</w:t>
      </w:r>
      <w:r>
        <w:rPr>
          <w:spacing w:val="-12"/>
          <w:sz w:val="24"/>
        </w:rPr>
        <w:t> </w:t>
      </w:r>
      <w:r>
        <w:rPr>
          <w:sz w:val="24"/>
        </w:rPr>
        <w:t>que,</w:t>
      </w:r>
      <w:r>
        <w:rPr>
          <w:spacing w:val="-12"/>
          <w:sz w:val="24"/>
        </w:rPr>
        <w:t> </w:t>
      </w:r>
      <w:r>
        <w:rPr>
          <w:sz w:val="24"/>
        </w:rPr>
        <w:t>comme</w:t>
      </w:r>
      <w:r>
        <w:rPr>
          <w:spacing w:val="-13"/>
          <w:sz w:val="24"/>
        </w:rPr>
        <w:t> </w:t>
      </w:r>
      <w:r>
        <w:rPr>
          <w:sz w:val="24"/>
        </w:rPr>
        <w:t>l’affirme</w:t>
      </w:r>
      <w:r>
        <w:rPr>
          <w:spacing w:val="-12"/>
          <w:sz w:val="24"/>
        </w:rPr>
        <w:t> </w:t>
      </w:r>
      <w:r>
        <w:rPr>
          <w:sz w:val="24"/>
        </w:rPr>
        <w:t>la</w:t>
      </w:r>
      <w:r>
        <w:rPr>
          <w:spacing w:val="-12"/>
          <w:sz w:val="24"/>
        </w:rPr>
        <w:t> </w:t>
      </w:r>
      <w:r>
        <w:rPr>
          <w:sz w:val="24"/>
        </w:rPr>
        <w:t>titulaire</w:t>
      </w:r>
      <w:r>
        <w:rPr>
          <w:spacing w:val="-13"/>
          <w:sz w:val="24"/>
        </w:rPr>
        <w:t> </w:t>
      </w:r>
      <w:r>
        <w:rPr>
          <w:sz w:val="24"/>
        </w:rPr>
        <w:t>de</w:t>
      </w:r>
      <w:r>
        <w:rPr>
          <w:spacing w:val="-13"/>
          <w:sz w:val="24"/>
        </w:rPr>
        <w:t> </w:t>
      </w:r>
      <w:r>
        <w:rPr>
          <w:sz w:val="24"/>
        </w:rPr>
        <w:t>l’enregistrement</w:t>
      </w:r>
      <w:r>
        <w:rPr>
          <w:spacing w:val="-12"/>
          <w:sz w:val="24"/>
        </w:rPr>
        <w:t> </w:t>
      </w:r>
      <w:r>
        <w:rPr>
          <w:sz w:val="24"/>
        </w:rPr>
        <w:t>international,</w:t>
      </w:r>
      <w:r>
        <w:rPr>
          <w:spacing w:val="-11"/>
          <w:sz w:val="24"/>
        </w:rPr>
        <w:t> </w:t>
      </w:r>
      <w:r>
        <w:rPr>
          <w:sz w:val="24"/>
        </w:rPr>
        <w:t>la</w:t>
      </w:r>
      <w:r>
        <w:rPr>
          <w:spacing w:val="-12"/>
          <w:sz w:val="24"/>
        </w:rPr>
        <w:t> </w:t>
      </w:r>
      <w:r>
        <w:rPr>
          <w:sz w:val="24"/>
        </w:rPr>
        <w:t>représentation des ailes ne soit pas identique dans les deux signes, ils présentent d’importantes similitudes: des proportions similaires, la même position symétrique et horizontale, la forme</w:t>
      </w:r>
      <w:r>
        <w:rPr>
          <w:spacing w:val="-2"/>
          <w:sz w:val="24"/>
        </w:rPr>
        <w:t> </w:t>
      </w:r>
      <w:r>
        <w:rPr>
          <w:sz w:val="24"/>
        </w:rPr>
        <w:t>du</w:t>
      </w:r>
      <w:r>
        <w:rPr>
          <w:spacing w:val="-2"/>
          <w:sz w:val="24"/>
        </w:rPr>
        <w:t> </w:t>
      </w:r>
      <w:r>
        <w:rPr>
          <w:sz w:val="24"/>
        </w:rPr>
        <w:t>centre</w:t>
      </w:r>
      <w:r>
        <w:rPr>
          <w:spacing w:val="-2"/>
          <w:sz w:val="24"/>
        </w:rPr>
        <w:t> </w:t>
      </w:r>
      <w:r>
        <w:rPr>
          <w:sz w:val="24"/>
        </w:rPr>
        <w:t>entre</w:t>
      </w:r>
      <w:r>
        <w:rPr>
          <w:spacing w:val="-4"/>
          <w:sz w:val="24"/>
        </w:rPr>
        <w:t> </w:t>
      </w:r>
      <w:r>
        <w:rPr>
          <w:sz w:val="24"/>
        </w:rPr>
        <w:t>les</w:t>
      </w:r>
      <w:r>
        <w:rPr>
          <w:spacing w:val="-1"/>
          <w:sz w:val="24"/>
        </w:rPr>
        <w:t> </w:t>
      </w:r>
      <w:r>
        <w:rPr>
          <w:sz w:val="24"/>
        </w:rPr>
        <w:t>ailes</w:t>
      </w:r>
      <w:r>
        <w:rPr>
          <w:spacing w:val="-2"/>
          <w:sz w:val="24"/>
        </w:rPr>
        <w:t> </w:t>
      </w:r>
      <w:r>
        <w:rPr>
          <w:sz w:val="24"/>
        </w:rPr>
        <w:t>et</w:t>
      </w:r>
      <w:r>
        <w:rPr>
          <w:spacing w:val="-2"/>
          <w:sz w:val="24"/>
        </w:rPr>
        <w:t> </w:t>
      </w:r>
      <w:r>
        <w:rPr>
          <w:sz w:val="24"/>
        </w:rPr>
        <w:t>la</w:t>
      </w:r>
      <w:r>
        <w:rPr>
          <w:spacing w:val="-3"/>
          <w:sz w:val="24"/>
        </w:rPr>
        <w:t> </w:t>
      </w:r>
      <w:r>
        <w:rPr>
          <w:sz w:val="24"/>
        </w:rPr>
        <w:t>présence</w:t>
      </w:r>
      <w:r>
        <w:rPr>
          <w:spacing w:val="-3"/>
          <w:sz w:val="24"/>
        </w:rPr>
        <w:t> </w:t>
      </w:r>
      <w:r>
        <w:rPr>
          <w:sz w:val="24"/>
        </w:rPr>
        <w:t>de</w:t>
      </w:r>
      <w:r>
        <w:rPr>
          <w:spacing w:val="-3"/>
          <w:sz w:val="24"/>
        </w:rPr>
        <w:t> </w:t>
      </w:r>
      <w:r>
        <w:rPr>
          <w:sz w:val="24"/>
        </w:rPr>
        <w:t>plusieurs</w:t>
      </w:r>
      <w:r>
        <w:rPr>
          <w:spacing w:val="-2"/>
          <w:sz w:val="24"/>
        </w:rPr>
        <w:t> </w:t>
      </w:r>
      <w:r>
        <w:rPr>
          <w:sz w:val="24"/>
        </w:rPr>
        <w:t>éléments,</w:t>
      </w:r>
      <w:r>
        <w:rPr>
          <w:spacing w:val="-2"/>
          <w:sz w:val="24"/>
        </w:rPr>
        <w:t> </w:t>
      </w:r>
      <w:r>
        <w:rPr>
          <w:sz w:val="24"/>
        </w:rPr>
        <w:t>bien</w:t>
      </w:r>
      <w:r>
        <w:rPr>
          <w:spacing w:val="-2"/>
          <w:sz w:val="24"/>
        </w:rPr>
        <w:t> </w:t>
      </w:r>
      <w:r>
        <w:rPr>
          <w:sz w:val="24"/>
        </w:rPr>
        <w:t>que</w:t>
      </w:r>
      <w:r>
        <w:rPr>
          <w:spacing w:val="-3"/>
          <w:sz w:val="24"/>
        </w:rPr>
        <w:t> </w:t>
      </w:r>
      <w:r>
        <w:rPr>
          <w:sz w:val="24"/>
        </w:rPr>
        <w:t>représentés de manière plus détaillée dans la marque antérieure.</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À cet égard, la titulaire de l’enregistrement international soutient que la disposition des ailes</w:t>
      </w:r>
      <w:r>
        <w:rPr>
          <w:spacing w:val="-9"/>
          <w:sz w:val="24"/>
        </w:rPr>
        <w:t> </w:t>
      </w:r>
      <w:r>
        <w:rPr>
          <w:sz w:val="24"/>
        </w:rPr>
        <w:t>dans</w:t>
      </w:r>
      <w:r>
        <w:rPr>
          <w:spacing w:val="-9"/>
          <w:sz w:val="24"/>
        </w:rPr>
        <w:t> </w:t>
      </w:r>
      <w:r>
        <w:rPr>
          <w:sz w:val="24"/>
        </w:rPr>
        <w:t>les</w:t>
      </w:r>
      <w:r>
        <w:rPr>
          <w:spacing w:val="-10"/>
          <w:sz w:val="24"/>
        </w:rPr>
        <w:t> </w:t>
      </w:r>
      <w:r>
        <w:rPr>
          <w:sz w:val="24"/>
        </w:rPr>
        <w:t>signes</w:t>
      </w:r>
      <w:r>
        <w:rPr>
          <w:spacing w:val="-9"/>
          <w:sz w:val="24"/>
        </w:rPr>
        <w:t> </w:t>
      </w:r>
      <w:r>
        <w:rPr>
          <w:sz w:val="24"/>
        </w:rPr>
        <w:t>serait</w:t>
      </w:r>
      <w:r>
        <w:rPr>
          <w:spacing w:val="-9"/>
          <w:sz w:val="24"/>
        </w:rPr>
        <w:t> </w:t>
      </w:r>
      <w:r>
        <w:rPr>
          <w:sz w:val="24"/>
        </w:rPr>
        <w:t>conventionnelle</w:t>
      </w:r>
      <w:r>
        <w:rPr>
          <w:spacing w:val="-11"/>
          <w:sz w:val="24"/>
        </w:rPr>
        <w:t> </w:t>
      </w:r>
      <w:r>
        <w:rPr>
          <w:sz w:val="24"/>
        </w:rPr>
        <w:t>étant</w:t>
      </w:r>
      <w:r>
        <w:rPr>
          <w:spacing w:val="-10"/>
          <w:sz w:val="24"/>
        </w:rPr>
        <w:t> </w:t>
      </w:r>
      <w:r>
        <w:rPr>
          <w:sz w:val="24"/>
        </w:rPr>
        <w:t>donné</w:t>
      </w:r>
      <w:r>
        <w:rPr>
          <w:spacing w:val="-11"/>
          <w:sz w:val="24"/>
        </w:rPr>
        <w:t> </w:t>
      </w:r>
      <w:r>
        <w:rPr>
          <w:sz w:val="24"/>
        </w:rPr>
        <w:t>qu’elle</w:t>
      </w:r>
      <w:r>
        <w:rPr>
          <w:spacing w:val="-8"/>
          <w:sz w:val="24"/>
        </w:rPr>
        <w:t> </w:t>
      </w:r>
      <w:r>
        <w:rPr>
          <w:sz w:val="24"/>
        </w:rPr>
        <w:t>reflète</w:t>
      </w:r>
      <w:r>
        <w:rPr>
          <w:spacing w:val="-11"/>
          <w:sz w:val="24"/>
        </w:rPr>
        <w:t> </w:t>
      </w:r>
      <w:r>
        <w:rPr>
          <w:sz w:val="24"/>
        </w:rPr>
        <w:t>la</w:t>
      </w:r>
      <w:r>
        <w:rPr>
          <w:spacing w:val="-10"/>
          <w:sz w:val="24"/>
        </w:rPr>
        <w:t> </w:t>
      </w:r>
      <w:r>
        <w:rPr>
          <w:sz w:val="24"/>
        </w:rPr>
        <w:t>manière</w:t>
      </w:r>
      <w:r>
        <w:rPr>
          <w:spacing w:val="-11"/>
          <w:sz w:val="24"/>
        </w:rPr>
        <w:t> </w:t>
      </w:r>
      <w:r>
        <w:rPr>
          <w:sz w:val="24"/>
        </w:rPr>
        <w:t>dont</w:t>
      </w:r>
      <w:r>
        <w:rPr>
          <w:spacing w:val="-9"/>
          <w:sz w:val="24"/>
        </w:rPr>
        <w:t> </w:t>
      </w:r>
      <w:r>
        <w:rPr>
          <w:sz w:val="24"/>
        </w:rPr>
        <w:t>les ailes</w:t>
      </w:r>
      <w:r>
        <w:rPr>
          <w:spacing w:val="-1"/>
          <w:sz w:val="24"/>
        </w:rPr>
        <w:t> </w:t>
      </w:r>
      <w:r>
        <w:rPr>
          <w:sz w:val="24"/>
        </w:rPr>
        <w:t>fonctionnent</w:t>
      </w:r>
      <w:r>
        <w:rPr>
          <w:spacing w:val="-1"/>
          <w:sz w:val="24"/>
        </w:rPr>
        <w:t> </w:t>
      </w:r>
      <w:r>
        <w:rPr>
          <w:sz w:val="24"/>
        </w:rPr>
        <w:t>de</w:t>
      </w:r>
      <w:r>
        <w:rPr>
          <w:spacing w:val="-2"/>
          <w:sz w:val="24"/>
        </w:rPr>
        <w:t> </w:t>
      </w:r>
      <w:r>
        <w:rPr>
          <w:sz w:val="24"/>
        </w:rPr>
        <w:t>par</w:t>
      </w:r>
      <w:r>
        <w:rPr>
          <w:spacing w:val="-2"/>
          <w:sz w:val="24"/>
        </w:rPr>
        <w:t> </w:t>
      </w:r>
      <w:r>
        <w:rPr>
          <w:sz w:val="24"/>
        </w:rPr>
        <w:t>leur</w:t>
      </w:r>
      <w:r>
        <w:rPr>
          <w:spacing w:val="-3"/>
          <w:sz w:val="24"/>
        </w:rPr>
        <w:t> </w:t>
      </w:r>
      <w:r>
        <w:rPr>
          <w:sz w:val="24"/>
        </w:rPr>
        <w:t>nature, et</w:t>
      </w:r>
      <w:r>
        <w:rPr>
          <w:spacing w:val="-1"/>
          <w:sz w:val="24"/>
        </w:rPr>
        <w:t> </w:t>
      </w:r>
      <w:r>
        <w:rPr>
          <w:sz w:val="24"/>
        </w:rPr>
        <w:t>renvoie</w:t>
      </w:r>
      <w:r>
        <w:rPr>
          <w:spacing w:val="-2"/>
          <w:sz w:val="24"/>
        </w:rPr>
        <w:t> </w:t>
      </w:r>
      <w:r>
        <w:rPr>
          <w:sz w:val="24"/>
        </w:rPr>
        <w:t>à</w:t>
      </w:r>
      <w:r>
        <w:rPr>
          <w:spacing w:val="-2"/>
          <w:sz w:val="24"/>
        </w:rPr>
        <w:t> </w:t>
      </w:r>
      <w:r>
        <w:rPr>
          <w:sz w:val="24"/>
        </w:rPr>
        <w:t>une</w:t>
      </w:r>
      <w:r>
        <w:rPr>
          <w:spacing w:val="-2"/>
          <w:sz w:val="24"/>
        </w:rPr>
        <w:t> </w:t>
      </w:r>
      <w:r>
        <w:rPr>
          <w:sz w:val="24"/>
        </w:rPr>
        <w:t>recherche</w:t>
      </w:r>
      <w:r>
        <w:rPr>
          <w:spacing w:val="-2"/>
          <w:sz w:val="24"/>
        </w:rPr>
        <w:t> </w:t>
      </w:r>
      <w:r>
        <w:rPr>
          <w:sz w:val="24"/>
        </w:rPr>
        <w:t>sur</w:t>
      </w:r>
      <w:r>
        <w:rPr>
          <w:spacing w:val="-2"/>
          <w:sz w:val="24"/>
        </w:rPr>
        <w:t> </w:t>
      </w:r>
      <w:r>
        <w:rPr>
          <w:sz w:val="24"/>
        </w:rPr>
        <w:t>l’internet</w:t>
      </w:r>
      <w:r>
        <w:rPr>
          <w:spacing w:val="-1"/>
          <w:sz w:val="24"/>
        </w:rPr>
        <w:t> </w:t>
      </w:r>
      <w:r>
        <w:rPr>
          <w:sz w:val="24"/>
        </w:rPr>
        <w:t>à</w:t>
      </w:r>
      <w:r>
        <w:rPr>
          <w:spacing w:val="-2"/>
          <w:sz w:val="24"/>
        </w:rPr>
        <w:t> </w:t>
      </w:r>
      <w:r>
        <w:rPr>
          <w:sz w:val="24"/>
        </w:rPr>
        <w:t>l’annexe</w:t>
      </w:r>
    </w:p>
    <w:p>
      <w:pPr>
        <w:pStyle w:val="BodyText"/>
        <w:spacing w:before="1"/>
        <w:ind w:left="731" w:right="160"/>
        <w:jc w:val="both"/>
      </w:pPr>
      <w:r>
        <w:rPr/>
        <w:t>1. La chambre de recours ne saurait être suivie. Il existe d’autres façons de représenter des ailes que de suivre une approche réaliste. En outre, les résultats présentés par la titulaire de l’enregistrement international montrent notamment une manière très différente</w:t>
      </w:r>
      <w:r>
        <w:rPr>
          <w:spacing w:val="-14"/>
        </w:rPr>
        <w:t> </w:t>
      </w:r>
      <w:r>
        <w:rPr/>
        <w:t>de</w:t>
      </w:r>
      <w:r>
        <w:rPr>
          <w:spacing w:val="-14"/>
        </w:rPr>
        <w:t> </w:t>
      </w:r>
      <w:r>
        <w:rPr/>
        <w:t>dessiner</w:t>
      </w:r>
      <w:r>
        <w:rPr>
          <w:spacing w:val="-14"/>
        </w:rPr>
        <w:t> </w:t>
      </w:r>
      <w:r>
        <w:rPr/>
        <w:t>l’espace</w:t>
      </w:r>
      <w:r>
        <w:rPr>
          <w:spacing w:val="-14"/>
        </w:rPr>
        <w:t> </w:t>
      </w:r>
      <w:r>
        <w:rPr/>
        <w:t>entre</w:t>
      </w:r>
      <w:r>
        <w:rPr>
          <w:spacing w:val="-14"/>
        </w:rPr>
        <w:t> </w:t>
      </w:r>
      <w:r>
        <w:rPr/>
        <w:t>les</w:t>
      </w:r>
      <w:r>
        <w:rPr>
          <w:spacing w:val="-13"/>
        </w:rPr>
        <w:t> </w:t>
      </w:r>
      <w:r>
        <w:rPr/>
        <w:t>ailes,</w:t>
      </w:r>
      <w:r>
        <w:rPr>
          <w:spacing w:val="-13"/>
        </w:rPr>
        <w:t> </w:t>
      </w:r>
      <w:r>
        <w:rPr/>
        <w:t>c’est-à-dire</w:t>
      </w:r>
      <w:r>
        <w:rPr>
          <w:spacing w:val="-14"/>
        </w:rPr>
        <w:t> </w:t>
      </w:r>
      <w:r>
        <w:rPr/>
        <w:t>avec</w:t>
      </w:r>
      <w:r>
        <w:rPr>
          <w:spacing w:val="-14"/>
        </w:rPr>
        <w:t> </w:t>
      </w:r>
      <w:r>
        <w:rPr/>
        <w:t>ou</w:t>
      </w:r>
      <w:r>
        <w:rPr>
          <w:spacing w:val="-13"/>
        </w:rPr>
        <w:t> </w:t>
      </w:r>
      <w:r>
        <w:rPr/>
        <w:t>sans</w:t>
      </w:r>
      <w:r>
        <w:rPr>
          <w:spacing w:val="-13"/>
        </w:rPr>
        <w:t> </w:t>
      </w:r>
      <w:r>
        <w:rPr/>
        <w:t>lien</w:t>
      </w:r>
      <w:r>
        <w:rPr>
          <w:spacing w:val="-13"/>
        </w:rPr>
        <w:t> </w:t>
      </w:r>
      <w:r>
        <w:rPr/>
        <w:t>entre</w:t>
      </w:r>
      <w:r>
        <w:rPr>
          <w:spacing w:val="-14"/>
        </w:rPr>
        <w:t> </w:t>
      </w:r>
      <w:r>
        <w:rPr/>
        <w:t>les</w:t>
      </w:r>
      <w:r>
        <w:rPr>
          <w:spacing w:val="-13"/>
        </w:rPr>
        <w:t> </w:t>
      </w:r>
      <w:r>
        <w:rPr/>
        <w:t>ailes, et</w:t>
      </w:r>
      <w:r>
        <w:rPr>
          <w:spacing w:val="-14"/>
        </w:rPr>
        <w:t> </w:t>
      </w:r>
      <w:r>
        <w:rPr/>
        <w:t>illustrent</w:t>
      </w:r>
      <w:r>
        <w:rPr>
          <w:spacing w:val="-14"/>
        </w:rPr>
        <w:t> </w:t>
      </w:r>
      <w:r>
        <w:rPr/>
        <w:t>une</w:t>
      </w:r>
      <w:r>
        <w:rPr>
          <w:spacing w:val="-15"/>
        </w:rPr>
        <w:t> </w:t>
      </w:r>
      <w:r>
        <w:rPr/>
        <w:t>variété</w:t>
      </w:r>
      <w:r>
        <w:rPr>
          <w:spacing w:val="-15"/>
        </w:rPr>
        <w:t> </w:t>
      </w:r>
      <w:r>
        <w:rPr/>
        <w:t>en</w:t>
      </w:r>
      <w:r>
        <w:rPr>
          <w:spacing w:val="-12"/>
        </w:rPr>
        <w:t> </w:t>
      </w:r>
      <w:r>
        <w:rPr/>
        <w:t>ce</w:t>
      </w:r>
      <w:r>
        <w:rPr>
          <w:spacing w:val="-15"/>
        </w:rPr>
        <w:t> </w:t>
      </w:r>
      <w:r>
        <w:rPr/>
        <w:t>qui</w:t>
      </w:r>
      <w:r>
        <w:rPr>
          <w:spacing w:val="-14"/>
        </w:rPr>
        <w:t> </w:t>
      </w:r>
      <w:r>
        <w:rPr/>
        <w:t>concerne</w:t>
      </w:r>
      <w:r>
        <w:rPr>
          <w:spacing w:val="-15"/>
        </w:rPr>
        <w:t> </w:t>
      </w:r>
      <w:r>
        <w:rPr/>
        <w:t>la</w:t>
      </w:r>
      <w:r>
        <w:rPr>
          <w:spacing w:val="-13"/>
        </w:rPr>
        <w:t> </w:t>
      </w:r>
      <w:r>
        <w:rPr/>
        <w:t>forme</w:t>
      </w:r>
      <w:r>
        <w:rPr>
          <w:spacing w:val="-13"/>
        </w:rPr>
        <w:t> </w:t>
      </w:r>
      <w:r>
        <w:rPr/>
        <w:t>particulière</w:t>
      </w:r>
      <w:r>
        <w:rPr>
          <w:spacing w:val="-15"/>
        </w:rPr>
        <w:t> </w:t>
      </w:r>
      <w:r>
        <w:rPr/>
        <w:t>de</w:t>
      </w:r>
      <w:r>
        <w:rPr>
          <w:spacing w:val="-15"/>
        </w:rPr>
        <w:t> </w:t>
      </w:r>
      <w:r>
        <w:rPr/>
        <w:t>l’espace</w:t>
      </w:r>
      <w:r>
        <w:rPr>
          <w:spacing w:val="-15"/>
        </w:rPr>
        <w:t> </w:t>
      </w:r>
      <w:r>
        <w:rPr/>
        <w:t>entre</w:t>
      </w:r>
      <w:r>
        <w:rPr>
          <w:spacing w:val="-15"/>
        </w:rPr>
        <w:t> </w:t>
      </w:r>
      <w:r>
        <w:rPr/>
        <w:t>les</w:t>
      </w:r>
      <w:r>
        <w:rPr>
          <w:spacing w:val="-15"/>
        </w:rPr>
        <w:t> </w:t>
      </w:r>
      <w:r>
        <w:rPr/>
        <w:t>ailes. En l’espèce, l’espace entre les ailes est représenté avec la même forme dans les deux signes, ce qui contribue à la même impression d’ensemble. Le fait que cet élément soit vide dans la marque antérieure et contienne un élément verbal dans le signe contesté, comme indiqué par la titulaire de l’enregistrement international, ne change rien au fait que la forme est la même dans les deux représentations.</w:t>
      </w:r>
    </w:p>
    <w:p>
      <w:pPr>
        <w:pStyle w:val="ListParagraph"/>
        <w:numPr>
          <w:ilvl w:val="0"/>
          <w:numId w:val="1"/>
        </w:numPr>
        <w:tabs>
          <w:tab w:pos="731" w:val="left" w:leader="none"/>
        </w:tabs>
        <w:spacing w:line="240" w:lineRule="auto" w:before="240" w:after="0"/>
        <w:ind w:left="731" w:right="162" w:hanging="567"/>
        <w:jc w:val="both"/>
        <w:rPr>
          <w:sz w:val="24"/>
        </w:rPr>
      </w:pPr>
      <w:r>
        <w:rPr>
          <w:sz w:val="24"/>
        </w:rPr>
        <w:t>La chambre de recours estime que les différences mises en évidence par la titulaire de l’enregistrement international, en particulier la différence de détail des différentes caractéristiques et</w:t>
      </w:r>
      <w:r>
        <w:rPr>
          <w:spacing w:val="-1"/>
          <w:sz w:val="24"/>
        </w:rPr>
        <w:t> </w:t>
      </w:r>
      <w:r>
        <w:rPr>
          <w:sz w:val="24"/>
        </w:rPr>
        <w:t>des lignes</w:t>
      </w:r>
      <w:r>
        <w:rPr>
          <w:spacing w:val="-1"/>
          <w:sz w:val="24"/>
        </w:rPr>
        <w:t> </w:t>
      </w:r>
      <w:r>
        <w:rPr>
          <w:sz w:val="24"/>
        </w:rPr>
        <w:t>extérieures, ne sont</w:t>
      </w:r>
      <w:r>
        <w:rPr>
          <w:spacing w:val="-1"/>
          <w:sz w:val="24"/>
        </w:rPr>
        <w:t> </w:t>
      </w:r>
      <w:r>
        <w:rPr>
          <w:sz w:val="24"/>
        </w:rPr>
        <w:t>pas</w:t>
      </w:r>
      <w:r>
        <w:rPr>
          <w:spacing w:val="-1"/>
          <w:sz w:val="24"/>
        </w:rPr>
        <w:t> </w:t>
      </w:r>
      <w:r>
        <w:rPr>
          <w:sz w:val="24"/>
        </w:rPr>
        <w:t>suffisantes pour contrebalancer</w:t>
      </w:r>
      <w:r>
        <w:rPr>
          <w:spacing w:val="-2"/>
          <w:sz w:val="24"/>
        </w:rPr>
        <w:t> </w:t>
      </w:r>
      <w:r>
        <w:rPr>
          <w:sz w:val="24"/>
        </w:rPr>
        <w:t>les similitudes</w:t>
      </w:r>
      <w:r>
        <w:rPr>
          <w:spacing w:val="-15"/>
          <w:sz w:val="24"/>
        </w:rPr>
        <w:t> </w:t>
      </w:r>
      <w:r>
        <w:rPr>
          <w:sz w:val="24"/>
        </w:rPr>
        <w:t>entre</w:t>
      </w:r>
      <w:r>
        <w:rPr>
          <w:spacing w:val="-15"/>
          <w:sz w:val="24"/>
        </w:rPr>
        <w:t> </w:t>
      </w:r>
      <w:r>
        <w:rPr>
          <w:sz w:val="24"/>
        </w:rPr>
        <w:t>ces</w:t>
      </w:r>
      <w:r>
        <w:rPr>
          <w:spacing w:val="-15"/>
          <w:sz w:val="24"/>
        </w:rPr>
        <w:t> </w:t>
      </w:r>
      <w:r>
        <w:rPr>
          <w:sz w:val="24"/>
        </w:rPr>
        <w:t>éléments</w:t>
      </w:r>
      <w:r>
        <w:rPr>
          <w:spacing w:val="-15"/>
          <w:sz w:val="24"/>
        </w:rPr>
        <w:t> </w:t>
      </w:r>
      <w:r>
        <w:rPr>
          <w:sz w:val="24"/>
        </w:rPr>
        <w:t>figuratifs.</w:t>
      </w:r>
      <w:r>
        <w:rPr>
          <w:spacing w:val="-15"/>
          <w:sz w:val="24"/>
        </w:rPr>
        <w:t> </w:t>
      </w:r>
      <w:r>
        <w:rPr>
          <w:sz w:val="24"/>
        </w:rPr>
        <w:t>De</w:t>
      </w:r>
      <w:r>
        <w:rPr>
          <w:spacing w:val="-15"/>
          <w:sz w:val="24"/>
        </w:rPr>
        <w:t> </w:t>
      </w:r>
      <w:r>
        <w:rPr>
          <w:sz w:val="24"/>
        </w:rPr>
        <w:t>même,</w:t>
      </w:r>
      <w:r>
        <w:rPr>
          <w:spacing w:val="-13"/>
          <w:sz w:val="24"/>
        </w:rPr>
        <w:t> </w:t>
      </w:r>
      <w:r>
        <w:rPr>
          <w:sz w:val="24"/>
        </w:rPr>
        <w:t>la</w:t>
      </w:r>
      <w:r>
        <w:rPr>
          <w:spacing w:val="-15"/>
          <w:sz w:val="24"/>
        </w:rPr>
        <w:t> </w:t>
      </w:r>
      <w:r>
        <w:rPr>
          <w:sz w:val="24"/>
        </w:rPr>
        <w:t>différence</w:t>
      </w:r>
      <w:r>
        <w:rPr>
          <w:spacing w:val="-15"/>
          <w:sz w:val="24"/>
        </w:rPr>
        <w:t> </w:t>
      </w:r>
      <w:r>
        <w:rPr>
          <w:sz w:val="24"/>
        </w:rPr>
        <w:t>de</w:t>
      </w:r>
      <w:r>
        <w:rPr>
          <w:spacing w:val="-15"/>
          <w:sz w:val="24"/>
        </w:rPr>
        <w:t> </w:t>
      </w:r>
      <w:r>
        <w:rPr>
          <w:sz w:val="24"/>
        </w:rPr>
        <w:t>contraste</w:t>
      </w:r>
      <w:r>
        <w:rPr>
          <w:spacing w:val="-12"/>
          <w:sz w:val="24"/>
        </w:rPr>
        <w:t> </w:t>
      </w:r>
      <w:r>
        <w:rPr>
          <w:sz w:val="24"/>
        </w:rPr>
        <w:t>entre</w:t>
      </w:r>
      <w:r>
        <w:rPr>
          <w:spacing w:val="-15"/>
          <w:sz w:val="24"/>
        </w:rPr>
        <w:t> </w:t>
      </w:r>
      <w:r>
        <w:rPr>
          <w:sz w:val="24"/>
        </w:rPr>
        <w:t>le</w:t>
      </w:r>
      <w:r>
        <w:rPr>
          <w:spacing w:val="-15"/>
          <w:sz w:val="24"/>
        </w:rPr>
        <w:t> </w:t>
      </w:r>
      <w:r>
        <w:rPr>
          <w:sz w:val="24"/>
        </w:rPr>
        <w:t>noir et le blanc ne modifie pas la conclusion selon laquelle leurs composants présentent des similitudes telles qu’énumérées ci-dessus. Les allégations de la titulaire de l’enregistrement</w:t>
      </w:r>
      <w:r>
        <w:rPr>
          <w:spacing w:val="-9"/>
          <w:sz w:val="24"/>
        </w:rPr>
        <w:t> </w:t>
      </w:r>
      <w:r>
        <w:rPr>
          <w:sz w:val="24"/>
        </w:rPr>
        <w:t>international</w:t>
      </w:r>
      <w:r>
        <w:rPr>
          <w:spacing w:val="-9"/>
          <w:sz w:val="24"/>
        </w:rPr>
        <w:t> </w:t>
      </w:r>
      <w:r>
        <w:rPr>
          <w:sz w:val="24"/>
        </w:rPr>
        <w:t>concernant</w:t>
      </w:r>
      <w:r>
        <w:rPr>
          <w:spacing w:val="-9"/>
          <w:sz w:val="24"/>
        </w:rPr>
        <w:t> </w:t>
      </w:r>
      <w:r>
        <w:rPr>
          <w:sz w:val="24"/>
        </w:rPr>
        <w:t>les</w:t>
      </w:r>
      <w:r>
        <w:rPr>
          <w:spacing w:val="-9"/>
          <w:sz w:val="24"/>
        </w:rPr>
        <w:t> </w:t>
      </w:r>
      <w:r>
        <w:rPr>
          <w:sz w:val="24"/>
        </w:rPr>
        <w:t>différences</w:t>
      </w:r>
      <w:r>
        <w:rPr>
          <w:spacing w:val="-9"/>
          <w:sz w:val="24"/>
        </w:rPr>
        <w:t> </w:t>
      </w:r>
      <w:r>
        <w:rPr>
          <w:sz w:val="24"/>
        </w:rPr>
        <w:t>visuelles</w:t>
      </w:r>
      <w:r>
        <w:rPr>
          <w:spacing w:val="-7"/>
          <w:sz w:val="24"/>
        </w:rPr>
        <w:t> </w:t>
      </w:r>
      <w:r>
        <w:rPr>
          <w:sz w:val="24"/>
        </w:rPr>
        <w:t>entre</w:t>
      </w:r>
      <w:r>
        <w:rPr>
          <w:spacing w:val="-10"/>
          <w:sz w:val="24"/>
        </w:rPr>
        <w:t> </w:t>
      </w:r>
      <w:r>
        <w:rPr>
          <w:sz w:val="24"/>
        </w:rPr>
        <w:t>les</w:t>
      </w:r>
      <w:r>
        <w:rPr>
          <w:spacing w:val="-7"/>
          <w:sz w:val="24"/>
        </w:rPr>
        <w:t> </w:t>
      </w:r>
      <w:r>
        <w:rPr>
          <w:sz w:val="24"/>
        </w:rPr>
        <w:t>marques</w:t>
      </w:r>
      <w:r>
        <w:rPr>
          <w:spacing w:val="-9"/>
          <w:sz w:val="24"/>
        </w:rPr>
        <w:t> </w:t>
      </w:r>
      <w:r>
        <w:rPr>
          <w:sz w:val="24"/>
        </w:rPr>
        <w:t>font partie d’une analyse détaillée que les consommateurs, dont le niveau d’attention est moyen, ne ferait pas, ainsi que le Tribunal l’a rappelé &amp;bra;-28/04/2021, 615/19, DEVICE OF STYLISED EXTENDED WINGS (fig.)/DEVICE OF STYLISED EXTENDED WINGS (fig.), EU:T:2021:224, § 48 &amp;ket;.</w:t>
      </w:r>
    </w:p>
    <w:p>
      <w:pPr>
        <w:pStyle w:val="BodyText"/>
        <w:rPr>
          <w:sz w:val="18"/>
        </w:rPr>
      </w:pPr>
    </w:p>
    <w:p>
      <w:pPr>
        <w:pStyle w:val="BodyText"/>
        <w:rPr>
          <w:sz w:val="18"/>
        </w:rPr>
      </w:pPr>
    </w:p>
    <w:p>
      <w:pPr>
        <w:pStyle w:val="BodyText"/>
        <w:rPr>
          <w:sz w:val="18"/>
        </w:rPr>
      </w:pPr>
    </w:p>
    <w:p>
      <w:pPr>
        <w:pStyle w:val="BodyText"/>
        <w:spacing w:before="182"/>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4000">
                <wp:simplePos x="0" y="0"/>
                <wp:positionH relativeFrom="page">
                  <wp:posOffset>270575</wp:posOffset>
                </wp:positionH>
                <wp:positionV relativeFrom="page">
                  <wp:posOffset>1114363</wp:posOffset>
                </wp:positionV>
                <wp:extent cx="146050" cy="921004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4000" type="#_x0000_t202" id="docshape2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57" w:hanging="567"/>
        <w:jc w:val="both"/>
        <w:rPr>
          <w:sz w:val="24"/>
        </w:rPr>
      </w:pPr>
      <w:r>
        <w:rPr>
          <w:sz w:val="24"/>
        </w:rPr>
        <w:t>Les signes diffèrent également par les autres éléments distinctifs présents dans le signe contesté, à savoir l’étoile/flèche et l’élément verbal «LOIE». Comme la titulaire de l’enregistrement international l’a souligné à juste titre, ces éléments contribuent à l’impression d’ensemble.</w:t>
      </w:r>
    </w:p>
    <w:p>
      <w:pPr>
        <w:pStyle w:val="ListParagraph"/>
        <w:numPr>
          <w:ilvl w:val="0"/>
          <w:numId w:val="1"/>
        </w:numPr>
        <w:tabs>
          <w:tab w:pos="731" w:val="left" w:leader="none"/>
        </w:tabs>
        <w:spacing w:line="240" w:lineRule="auto" w:before="240" w:after="0"/>
        <w:ind w:left="731" w:right="164" w:hanging="567"/>
        <w:jc w:val="both"/>
        <w:rPr>
          <w:sz w:val="24"/>
        </w:rPr>
      </w:pPr>
      <w:r>
        <w:rPr>
          <w:sz w:val="24"/>
        </w:rPr>
        <w:t>Néanmoins, compte tenu de la proéminence des ailes dans les signes et des similitudes importantes</w:t>
      </w:r>
      <w:r>
        <w:rPr>
          <w:spacing w:val="-2"/>
          <w:sz w:val="24"/>
        </w:rPr>
        <w:t> </w:t>
      </w:r>
      <w:r>
        <w:rPr>
          <w:sz w:val="24"/>
        </w:rPr>
        <w:t>entre</w:t>
      </w:r>
      <w:r>
        <w:rPr>
          <w:spacing w:val="-2"/>
          <w:sz w:val="24"/>
        </w:rPr>
        <w:t> </w:t>
      </w:r>
      <w:r>
        <w:rPr>
          <w:sz w:val="24"/>
        </w:rPr>
        <w:t>leur représentation</w:t>
      </w:r>
      <w:r>
        <w:rPr>
          <w:spacing w:val="-1"/>
          <w:sz w:val="24"/>
        </w:rPr>
        <w:t> </w:t>
      </w:r>
      <w:r>
        <w:rPr>
          <w:sz w:val="24"/>
        </w:rPr>
        <w:t>respective,</w:t>
      </w:r>
      <w:r>
        <w:rPr>
          <w:spacing w:val="-1"/>
          <w:sz w:val="24"/>
        </w:rPr>
        <w:t> </w:t>
      </w:r>
      <w:r>
        <w:rPr>
          <w:sz w:val="24"/>
        </w:rPr>
        <w:t>la</w:t>
      </w:r>
      <w:r>
        <w:rPr>
          <w:spacing w:val="-2"/>
          <w:sz w:val="24"/>
        </w:rPr>
        <w:t> </w:t>
      </w:r>
      <w:r>
        <w:rPr>
          <w:sz w:val="24"/>
        </w:rPr>
        <w:t>chambre</w:t>
      </w:r>
      <w:r>
        <w:rPr>
          <w:spacing w:val="-2"/>
          <w:sz w:val="24"/>
        </w:rPr>
        <w:t> </w:t>
      </w:r>
      <w:r>
        <w:rPr>
          <w:sz w:val="24"/>
        </w:rPr>
        <w:t>de</w:t>
      </w:r>
      <w:r>
        <w:rPr>
          <w:spacing w:val="-2"/>
          <w:sz w:val="24"/>
        </w:rPr>
        <w:t> </w:t>
      </w:r>
      <w:r>
        <w:rPr>
          <w:sz w:val="24"/>
        </w:rPr>
        <w:t>recours</w:t>
      </w:r>
      <w:r>
        <w:rPr>
          <w:spacing w:val="-2"/>
          <w:sz w:val="24"/>
        </w:rPr>
        <w:t> </w:t>
      </w:r>
      <w:r>
        <w:rPr>
          <w:sz w:val="24"/>
        </w:rPr>
        <w:t>partage</w:t>
      </w:r>
      <w:r>
        <w:rPr>
          <w:spacing w:val="-3"/>
          <w:sz w:val="24"/>
        </w:rPr>
        <w:t> </w:t>
      </w:r>
      <w:r>
        <w:rPr>
          <w:sz w:val="24"/>
        </w:rPr>
        <w:t>l’avis</w:t>
      </w:r>
      <w:r>
        <w:rPr>
          <w:spacing w:val="-1"/>
          <w:sz w:val="24"/>
        </w:rPr>
        <w:t> </w:t>
      </w:r>
      <w:r>
        <w:rPr>
          <w:sz w:val="24"/>
        </w:rPr>
        <w:t>de la</w:t>
      </w:r>
      <w:r>
        <w:rPr>
          <w:spacing w:val="-15"/>
          <w:sz w:val="24"/>
        </w:rPr>
        <w:t> </w:t>
      </w:r>
      <w:r>
        <w:rPr>
          <w:sz w:val="24"/>
        </w:rPr>
        <w:t>division</w:t>
      </w:r>
      <w:r>
        <w:rPr>
          <w:spacing w:val="-15"/>
          <w:sz w:val="24"/>
        </w:rPr>
        <w:t> </w:t>
      </w:r>
      <w:r>
        <w:rPr>
          <w:sz w:val="24"/>
        </w:rPr>
        <w:t>d’opposition</w:t>
      </w:r>
      <w:r>
        <w:rPr>
          <w:spacing w:val="-15"/>
          <w:sz w:val="24"/>
        </w:rPr>
        <w:t> </w:t>
      </w:r>
      <w:r>
        <w:rPr>
          <w:sz w:val="24"/>
        </w:rPr>
        <w:t>selon</w:t>
      </w:r>
      <w:r>
        <w:rPr>
          <w:spacing w:val="-15"/>
          <w:sz w:val="24"/>
        </w:rPr>
        <w:t> </w:t>
      </w:r>
      <w:r>
        <w:rPr>
          <w:sz w:val="24"/>
        </w:rPr>
        <w:t>lequel</w:t>
      </w:r>
      <w:r>
        <w:rPr>
          <w:spacing w:val="-15"/>
          <w:sz w:val="24"/>
        </w:rPr>
        <w:t> </w:t>
      </w:r>
      <w:r>
        <w:rPr>
          <w:sz w:val="24"/>
        </w:rPr>
        <w:t>les</w:t>
      </w:r>
      <w:r>
        <w:rPr>
          <w:spacing w:val="-15"/>
          <w:sz w:val="24"/>
        </w:rPr>
        <w:t> </w:t>
      </w:r>
      <w:r>
        <w:rPr>
          <w:sz w:val="24"/>
        </w:rPr>
        <w:t>signes</w:t>
      </w:r>
      <w:r>
        <w:rPr>
          <w:spacing w:val="-15"/>
          <w:sz w:val="24"/>
        </w:rPr>
        <w:t> </w:t>
      </w:r>
      <w:r>
        <w:rPr>
          <w:sz w:val="24"/>
        </w:rPr>
        <w:t>présentent</w:t>
      </w:r>
      <w:r>
        <w:rPr>
          <w:spacing w:val="-15"/>
          <w:sz w:val="24"/>
        </w:rPr>
        <w:t> </w:t>
      </w:r>
      <w:r>
        <w:rPr>
          <w:sz w:val="24"/>
        </w:rPr>
        <w:t>un</w:t>
      </w:r>
      <w:r>
        <w:rPr>
          <w:spacing w:val="-15"/>
          <w:sz w:val="24"/>
        </w:rPr>
        <w:t> </w:t>
      </w:r>
      <w:r>
        <w:rPr>
          <w:sz w:val="24"/>
        </w:rPr>
        <w:t>degré</w:t>
      </w:r>
      <w:r>
        <w:rPr>
          <w:spacing w:val="-15"/>
          <w:sz w:val="24"/>
        </w:rPr>
        <w:t> </w:t>
      </w:r>
      <w:r>
        <w:rPr>
          <w:sz w:val="24"/>
        </w:rPr>
        <w:t>de</w:t>
      </w:r>
      <w:r>
        <w:rPr>
          <w:spacing w:val="-15"/>
          <w:sz w:val="24"/>
        </w:rPr>
        <w:t> </w:t>
      </w:r>
      <w:r>
        <w:rPr>
          <w:sz w:val="24"/>
        </w:rPr>
        <w:t>similitude</w:t>
      </w:r>
      <w:r>
        <w:rPr>
          <w:spacing w:val="-15"/>
          <w:sz w:val="24"/>
        </w:rPr>
        <w:t> </w:t>
      </w:r>
      <w:r>
        <w:rPr>
          <w:sz w:val="24"/>
        </w:rPr>
        <w:t>inférieur à la moyenne sur le plan visuel.</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Sur le plan phonétique, il n’est pas possible de procéder à une comparaison étant donné que</w:t>
      </w:r>
      <w:r>
        <w:rPr>
          <w:spacing w:val="-13"/>
          <w:sz w:val="24"/>
        </w:rPr>
        <w:t> </w:t>
      </w:r>
      <w:r>
        <w:rPr>
          <w:sz w:val="24"/>
        </w:rPr>
        <w:t>la</w:t>
      </w:r>
      <w:r>
        <w:rPr>
          <w:spacing w:val="-13"/>
          <w:sz w:val="24"/>
        </w:rPr>
        <w:t> </w:t>
      </w:r>
      <w:r>
        <w:rPr>
          <w:sz w:val="24"/>
        </w:rPr>
        <w:t>marque</w:t>
      </w:r>
      <w:r>
        <w:rPr>
          <w:spacing w:val="-13"/>
          <w:sz w:val="24"/>
        </w:rPr>
        <w:t> </w:t>
      </w:r>
      <w:r>
        <w:rPr>
          <w:sz w:val="24"/>
        </w:rPr>
        <w:t>antérieure,</w:t>
      </w:r>
      <w:r>
        <w:rPr>
          <w:spacing w:val="-11"/>
          <w:sz w:val="24"/>
        </w:rPr>
        <w:t> </w:t>
      </w:r>
      <w:r>
        <w:rPr>
          <w:sz w:val="24"/>
        </w:rPr>
        <w:t>étant</w:t>
      </w:r>
      <w:r>
        <w:rPr>
          <w:spacing w:val="-12"/>
          <w:sz w:val="24"/>
        </w:rPr>
        <w:t> </w:t>
      </w:r>
      <w:r>
        <w:rPr>
          <w:sz w:val="24"/>
        </w:rPr>
        <w:t>purement</w:t>
      </w:r>
      <w:r>
        <w:rPr>
          <w:spacing w:val="-12"/>
          <w:sz w:val="24"/>
        </w:rPr>
        <w:t> </w:t>
      </w:r>
      <w:r>
        <w:rPr>
          <w:sz w:val="24"/>
        </w:rPr>
        <w:t>figurative,</w:t>
      </w:r>
      <w:r>
        <w:rPr>
          <w:spacing w:val="-12"/>
          <w:sz w:val="24"/>
        </w:rPr>
        <w:t> </w:t>
      </w:r>
      <w:r>
        <w:rPr>
          <w:sz w:val="24"/>
        </w:rPr>
        <w:t>ne</w:t>
      </w:r>
      <w:r>
        <w:rPr>
          <w:spacing w:val="-13"/>
          <w:sz w:val="24"/>
        </w:rPr>
        <w:t> </w:t>
      </w:r>
      <w:r>
        <w:rPr>
          <w:sz w:val="24"/>
        </w:rPr>
        <w:t>fait</w:t>
      </w:r>
      <w:r>
        <w:rPr>
          <w:spacing w:val="-12"/>
          <w:sz w:val="24"/>
        </w:rPr>
        <w:t> </w:t>
      </w:r>
      <w:r>
        <w:rPr>
          <w:sz w:val="24"/>
        </w:rPr>
        <w:t>pas</w:t>
      </w:r>
      <w:r>
        <w:rPr>
          <w:spacing w:val="-12"/>
          <w:sz w:val="24"/>
        </w:rPr>
        <w:t> </w:t>
      </w:r>
      <w:r>
        <w:rPr>
          <w:sz w:val="24"/>
        </w:rPr>
        <w:t>l’objet</w:t>
      </w:r>
      <w:r>
        <w:rPr>
          <w:spacing w:val="-12"/>
          <w:sz w:val="24"/>
        </w:rPr>
        <w:t> </w:t>
      </w:r>
      <w:r>
        <w:rPr>
          <w:sz w:val="24"/>
        </w:rPr>
        <w:t>d’une</w:t>
      </w:r>
      <w:r>
        <w:rPr>
          <w:spacing w:val="-13"/>
          <w:sz w:val="24"/>
        </w:rPr>
        <w:t> </w:t>
      </w:r>
      <w:r>
        <w:rPr>
          <w:sz w:val="24"/>
        </w:rPr>
        <w:t>appréciation </w:t>
      </w:r>
      <w:r>
        <w:rPr>
          <w:spacing w:val="-2"/>
          <w:sz w:val="24"/>
        </w:rPr>
        <w:t>phonétique.</w:t>
      </w:r>
    </w:p>
    <w:p>
      <w:pPr>
        <w:pStyle w:val="ListParagraph"/>
        <w:numPr>
          <w:ilvl w:val="0"/>
          <w:numId w:val="1"/>
        </w:numPr>
        <w:tabs>
          <w:tab w:pos="731" w:val="left" w:leader="none"/>
        </w:tabs>
        <w:spacing w:line="240" w:lineRule="auto" w:before="241" w:after="0"/>
        <w:ind w:left="731" w:right="165" w:hanging="567"/>
        <w:jc w:val="both"/>
        <w:rPr>
          <w:sz w:val="24"/>
        </w:rPr>
      </w:pPr>
      <w:r>
        <w:rPr>
          <w:sz w:val="24"/>
        </w:rPr>
        <w:t>Sur le plan conceptuel, les deux signes contiennent le concept d’ailes, qui est distinctif pour</w:t>
      </w:r>
      <w:r>
        <w:rPr>
          <w:spacing w:val="-9"/>
          <w:sz w:val="24"/>
        </w:rPr>
        <w:t> </w:t>
      </w:r>
      <w:r>
        <w:rPr>
          <w:sz w:val="24"/>
        </w:rPr>
        <w:t>les</w:t>
      </w:r>
      <w:r>
        <w:rPr>
          <w:spacing w:val="-9"/>
          <w:sz w:val="24"/>
        </w:rPr>
        <w:t> </w:t>
      </w:r>
      <w:r>
        <w:rPr>
          <w:sz w:val="24"/>
        </w:rPr>
        <w:t>produits</w:t>
      </w:r>
      <w:r>
        <w:rPr>
          <w:spacing w:val="-8"/>
          <w:sz w:val="24"/>
        </w:rPr>
        <w:t> </w:t>
      </w:r>
      <w:r>
        <w:rPr>
          <w:sz w:val="24"/>
        </w:rPr>
        <w:t>et</w:t>
      </w:r>
      <w:r>
        <w:rPr>
          <w:spacing w:val="-8"/>
          <w:sz w:val="24"/>
        </w:rPr>
        <w:t> </w:t>
      </w:r>
      <w:r>
        <w:rPr>
          <w:sz w:val="24"/>
        </w:rPr>
        <w:t>services</w:t>
      </w:r>
      <w:r>
        <w:rPr>
          <w:spacing w:val="-8"/>
          <w:sz w:val="24"/>
        </w:rPr>
        <w:t> </w:t>
      </w:r>
      <w:r>
        <w:rPr>
          <w:sz w:val="24"/>
        </w:rPr>
        <w:t>en</w:t>
      </w:r>
      <w:r>
        <w:rPr>
          <w:spacing w:val="-8"/>
          <w:sz w:val="24"/>
        </w:rPr>
        <w:t> </w:t>
      </w:r>
      <w:r>
        <w:rPr>
          <w:sz w:val="24"/>
        </w:rPr>
        <w:t>cause.</w:t>
      </w:r>
      <w:r>
        <w:rPr>
          <w:spacing w:val="-8"/>
          <w:sz w:val="24"/>
        </w:rPr>
        <w:t> </w:t>
      </w:r>
      <w:r>
        <w:rPr>
          <w:sz w:val="24"/>
        </w:rPr>
        <w:t>En</w:t>
      </w:r>
      <w:r>
        <w:rPr>
          <w:spacing w:val="-9"/>
          <w:sz w:val="24"/>
        </w:rPr>
        <w:t> </w:t>
      </w:r>
      <w:r>
        <w:rPr>
          <w:sz w:val="24"/>
        </w:rPr>
        <w:t>outre,</w:t>
      </w:r>
      <w:r>
        <w:rPr>
          <w:spacing w:val="-8"/>
          <w:sz w:val="24"/>
        </w:rPr>
        <w:t> </w:t>
      </w:r>
      <w:r>
        <w:rPr>
          <w:sz w:val="24"/>
        </w:rPr>
        <w:t>le</w:t>
      </w:r>
      <w:r>
        <w:rPr>
          <w:spacing w:val="-6"/>
          <w:sz w:val="24"/>
        </w:rPr>
        <w:t> </w:t>
      </w:r>
      <w:r>
        <w:rPr>
          <w:sz w:val="24"/>
        </w:rPr>
        <w:t>public</w:t>
      </w:r>
      <w:r>
        <w:rPr>
          <w:spacing w:val="-9"/>
          <w:sz w:val="24"/>
        </w:rPr>
        <w:t> </w:t>
      </w:r>
      <w:r>
        <w:rPr>
          <w:sz w:val="24"/>
        </w:rPr>
        <w:t>pourrait</w:t>
      </w:r>
      <w:r>
        <w:rPr>
          <w:spacing w:val="-8"/>
          <w:sz w:val="24"/>
        </w:rPr>
        <w:t> </w:t>
      </w:r>
      <w:r>
        <w:rPr>
          <w:sz w:val="24"/>
        </w:rPr>
        <w:t>percevoir</w:t>
      </w:r>
      <w:r>
        <w:rPr>
          <w:spacing w:val="-6"/>
          <w:sz w:val="24"/>
        </w:rPr>
        <w:t> </w:t>
      </w:r>
      <w:r>
        <w:rPr>
          <w:sz w:val="24"/>
        </w:rPr>
        <w:t>une</w:t>
      </w:r>
      <w:r>
        <w:rPr>
          <w:spacing w:val="-9"/>
          <w:sz w:val="24"/>
        </w:rPr>
        <w:t> </w:t>
      </w:r>
      <w:r>
        <w:rPr>
          <w:sz w:val="24"/>
        </w:rPr>
        <w:t>étoile</w:t>
      </w:r>
      <w:r>
        <w:rPr>
          <w:spacing w:val="-9"/>
          <w:sz w:val="24"/>
        </w:rPr>
        <w:t> </w:t>
      </w:r>
      <w:r>
        <w:rPr>
          <w:sz w:val="24"/>
        </w:rPr>
        <w:t>ou une flèche dans le signe contesté.</w:t>
      </w:r>
    </w:p>
    <w:p>
      <w:pPr>
        <w:pStyle w:val="ListParagraph"/>
        <w:numPr>
          <w:ilvl w:val="0"/>
          <w:numId w:val="1"/>
        </w:numPr>
        <w:tabs>
          <w:tab w:pos="731" w:val="left" w:leader="none"/>
        </w:tabs>
        <w:spacing w:line="240" w:lineRule="auto" w:before="240" w:after="0"/>
        <w:ind w:left="731" w:right="167" w:hanging="567"/>
        <w:jc w:val="both"/>
        <w:rPr>
          <w:sz w:val="24"/>
        </w:rPr>
      </w:pPr>
      <w:r>
        <w:rPr>
          <w:sz w:val="24"/>
        </w:rPr>
        <w:t>Par conséquent, la chambre de recours partage l’avis de la division d’opposition selon lequel les signes sont similaires à un degré moyen sur le plan conceptuel.</w:t>
      </w:r>
    </w:p>
    <w:p>
      <w:pPr>
        <w:pStyle w:val="BodyText"/>
        <w:spacing w:before="84"/>
      </w:pPr>
    </w:p>
    <w:p>
      <w:pPr>
        <w:spacing w:before="0"/>
        <w:ind w:left="731" w:right="0" w:firstLine="0"/>
        <w:jc w:val="both"/>
        <w:rPr>
          <w:i/>
          <w:sz w:val="24"/>
        </w:rPr>
      </w:pPr>
      <w:r>
        <w:rPr>
          <w:i/>
          <w:sz w:val="24"/>
        </w:rPr>
        <w:t>Appréciation</w:t>
      </w:r>
      <w:r>
        <w:rPr>
          <w:i/>
          <w:spacing w:val="-1"/>
          <w:sz w:val="24"/>
        </w:rPr>
        <w:t> </w:t>
      </w:r>
      <w:r>
        <w:rPr>
          <w:i/>
          <w:sz w:val="24"/>
        </w:rPr>
        <w:t>globale du</w:t>
      </w:r>
      <w:r>
        <w:rPr>
          <w:i/>
          <w:spacing w:val="-1"/>
          <w:sz w:val="24"/>
        </w:rPr>
        <w:t> </w:t>
      </w:r>
      <w:r>
        <w:rPr>
          <w:i/>
          <w:sz w:val="24"/>
        </w:rPr>
        <w:t>risque de</w:t>
      </w:r>
      <w:r>
        <w:rPr>
          <w:i/>
          <w:spacing w:val="-2"/>
          <w:sz w:val="24"/>
        </w:rPr>
        <w:t> confusion</w:t>
      </w:r>
    </w:p>
    <w:p>
      <w:pPr>
        <w:pStyle w:val="ListParagraph"/>
        <w:numPr>
          <w:ilvl w:val="0"/>
          <w:numId w:val="1"/>
        </w:numPr>
        <w:tabs>
          <w:tab w:pos="731" w:val="left" w:leader="none"/>
        </w:tabs>
        <w:spacing w:line="240" w:lineRule="auto" w:before="240" w:after="0"/>
        <w:ind w:left="731" w:right="160" w:hanging="567"/>
        <w:jc w:val="both"/>
        <w:rPr>
          <w:sz w:val="24"/>
        </w:rPr>
      </w:pPr>
      <w:r>
        <w:rPr>
          <w:sz w:val="24"/>
        </w:rPr>
        <w:t>L’appréciation globale du risque de confusion implique une certaine interdépendance entre les facteurs pris en compte, et notamment la similitude des marques et celle des produits ou des services désignés. Ainsi, un faible degré de similitude entre les produits ou services désignés peut être compensé par un degré élevé de similitude entre les marques, et inversement (29/09/1998,-39/97, Canon, EU:C:1998:442, § 17; 18/12/2008,-16/06 P, Mobilix, EU:C:2008:739, § 46; 05/03/2020, 766/18-P, BBQLOUMI (fig.)/HALLOUMI, EU:C:2020:170, § 69).</w:t>
      </w:r>
    </w:p>
    <w:p>
      <w:pPr>
        <w:pStyle w:val="ListParagraph"/>
        <w:numPr>
          <w:ilvl w:val="0"/>
          <w:numId w:val="1"/>
        </w:numPr>
        <w:tabs>
          <w:tab w:pos="731" w:val="left" w:leader="none"/>
        </w:tabs>
        <w:spacing w:line="240" w:lineRule="auto" w:before="241" w:after="0"/>
        <w:ind w:left="731" w:right="161" w:hanging="567"/>
        <w:jc w:val="both"/>
        <w:rPr>
          <w:sz w:val="24"/>
        </w:rPr>
      </w:pPr>
      <w:r>
        <w:rPr>
          <w:sz w:val="24"/>
        </w:rPr>
        <w:t>Il</w:t>
      </w:r>
      <w:r>
        <w:rPr>
          <w:spacing w:val="-13"/>
          <w:sz w:val="24"/>
        </w:rPr>
        <w:t> </w:t>
      </w:r>
      <w:r>
        <w:rPr>
          <w:sz w:val="24"/>
        </w:rPr>
        <w:t>ressort</w:t>
      </w:r>
      <w:r>
        <w:rPr>
          <w:spacing w:val="-13"/>
          <w:sz w:val="24"/>
        </w:rPr>
        <w:t> </w:t>
      </w:r>
      <w:r>
        <w:rPr>
          <w:sz w:val="24"/>
        </w:rPr>
        <w:t>également</w:t>
      </w:r>
      <w:r>
        <w:rPr>
          <w:spacing w:val="-13"/>
          <w:sz w:val="24"/>
        </w:rPr>
        <w:t> </w:t>
      </w:r>
      <w:r>
        <w:rPr>
          <w:sz w:val="24"/>
        </w:rPr>
        <w:t>d’une</w:t>
      </w:r>
      <w:r>
        <w:rPr>
          <w:spacing w:val="-14"/>
          <w:sz w:val="24"/>
        </w:rPr>
        <w:t> </w:t>
      </w:r>
      <w:r>
        <w:rPr>
          <w:sz w:val="24"/>
        </w:rPr>
        <w:t>jurisprudence</w:t>
      </w:r>
      <w:r>
        <w:rPr>
          <w:spacing w:val="-14"/>
          <w:sz w:val="24"/>
        </w:rPr>
        <w:t> </w:t>
      </w:r>
      <w:r>
        <w:rPr>
          <w:sz w:val="24"/>
        </w:rPr>
        <w:t>constante</w:t>
      </w:r>
      <w:r>
        <w:rPr>
          <w:spacing w:val="-12"/>
          <w:sz w:val="24"/>
        </w:rPr>
        <w:t> </w:t>
      </w:r>
      <w:r>
        <w:rPr>
          <w:sz w:val="24"/>
        </w:rPr>
        <w:t>que</w:t>
      </w:r>
      <w:r>
        <w:rPr>
          <w:spacing w:val="-14"/>
          <w:sz w:val="24"/>
        </w:rPr>
        <w:t> </w:t>
      </w:r>
      <w:r>
        <w:rPr>
          <w:sz w:val="24"/>
        </w:rPr>
        <w:t>le</w:t>
      </w:r>
      <w:r>
        <w:rPr>
          <w:spacing w:val="-14"/>
          <w:sz w:val="24"/>
        </w:rPr>
        <w:t> </w:t>
      </w:r>
      <w:r>
        <w:rPr>
          <w:sz w:val="24"/>
        </w:rPr>
        <w:t>risque</w:t>
      </w:r>
      <w:r>
        <w:rPr>
          <w:spacing w:val="-14"/>
          <w:sz w:val="24"/>
        </w:rPr>
        <w:t> </w:t>
      </w:r>
      <w:r>
        <w:rPr>
          <w:sz w:val="24"/>
        </w:rPr>
        <w:t>de</w:t>
      </w:r>
      <w:r>
        <w:rPr>
          <w:spacing w:val="-14"/>
          <w:sz w:val="24"/>
        </w:rPr>
        <w:t> </w:t>
      </w:r>
      <w:r>
        <w:rPr>
          <w:sz w:val="24"/>
        </w:rPr>
        <w:t>confusion</w:t>
      </w:r>
      <w:r>
        <w:rPr>
          <w:spacing w:val="-13"/>
          <w:sz w:val="24"/>
        </w:rPr>
        <w:t> </w:t>
      </w:r>
      <w:r>
        <w:rPr>
          <w:sz w:val="24"/>
        </w:rPr>
        <w:t>est</w:t>
      </w:r>
      <w:r>
        <w:rPr>
          <w:spacing w:val="-12"/>
          <w:sz w:val="24"/>
        </w:rPr>
        <w:t> </w:t>
      </w:r>
      <w:r>
        <w:rPr>
          <w:sz w:val="24"/>
        </w:rPr>
        <w:t>d’autant plus élevé que le caractère distinctif de la marque antérieure s’avère important, de sorte que</w:t>
      </w:r>
      <w:r>
        <w:rPr>
          <w:spacing w:val="-4"/>
          <w:sz w:val="24"/>
        </w:rPr>
        <w:t> </w:t>
      </w:r>
      <w:r>
        <w:rPr>
          <w:sz w:val="24"/>
        </w:rPr>
        <w:t>les</w:t>
      </w:r>
      <w:r>
        <w:rPr>
          <w:spacing w:val="-3"/>
          <w:sz w:val="24"/>
        </w:rPr>
        <w:t> </w:t>
      </w:r>
      <w:r>
        <w:rPr>
          <w:sz w:val="24"/>
        </w:rPr>
        <w:t>marques</w:t>
      </w:r>
      <w:r>
        <w:rPr>
          <w:spacing w:val="-3"/>
          <w:sz w:val="24"/>
        </w:rPr>
        <w:t> </w:t>
      </w:r>
      <w:r>
        <w:rPr>
          <w:sz w:val="24"/>
        </w:rPr>
        <w:t>qui</w:t>
      </w:r>
      <w:r>
        <w:rPr>
          <w:spacing w:val="-3"/>
          <w:sz w:val="24"/>
        </w:rPr>
        <w:t> </w:t>
      </w:r>
      <w:r>
        <w:rPr>
          <w:sz w:val="24"/>
        </w:rPr>
        <w:t>ont</w:t>
      </w:r>
      <w:r>
        <w:rPr>
          <w:spacing w:val="-3"/>
          <w:sz w:val="24"/>
        </w:rPr>
        <w:t> </w:t>
      </w:r>
      <w:r>
        <w:rPr>
          <w:sz w:val="24"/>
        </w:rPr>
        <w:t>un</w:t>
      </w:r>
      <w:r>
        <w:rPr>
          <w:spacing w:val="-3"/>
          <w:sz w:val="24"/>
        </w:rPr>
        <w:t> </w:t>
      </w:r>
      <w:r>
        <w:rPr>
          <w:sz w:val="24"/>
        </w:rPr>
        <w:t>caractère</w:t>
      </w:r>
      <w:r>
        <w:rPr>
          <w:spacing w:val="-4"/>
          <w:sz w:val="24"/>
        </w:rPr>
        <w:t> </w:t>
      </w:r>
      <w:r>
        <w:rPr>
          <w:sz w:val="24"/>
        </w:rPr>
        <w:t>distinctif</w:t>
      </w:r>
      <w:r>
        <w:rPr>
          <w:spacing w:val="-3"/>
          <w:sz w:val="24"/>
        </w:rPr>
        <w:t> </w:t>
      </w:r>
      <w:r>
        <w:rPr>
          <w:sz w:val="24"/>
        </w:rPr>
        <w:t>élevé,</w:t>
      </w:r>
      <w:r>
        <w:rPr>
          <w:spacing w:val="-3"/>
          <w:sz w:val="24"/>
        </w:rPr>
        <w:t> </w:t>
      </w:r>
      <w:r>
        <w:rPr>
          <w:sz w:val="24"/>
        </w:rPr>
        <w:t>soit</w:t>
      </w:r>
      <w:r>
        <w:rPr>
          <w:spacing w:val="-3"/>
          <w:sz w:val="24"/>
        </w:rPr>
        <w:t> </w:t>
      </w:r>
      <w:r>
        <w:rPr>
          <w:sz w:val="24"/>
        </w:rPr>
        <w:t>intrinsèquement,</w:t>
      </w:r>
      <w:r>
        <w:rPr>
          <w:spacing w:val="-3"/>
          <w:sz w:val="24"/>
        </w:rPr>
        <w:t> </w:t>
      </w:r>
      <w:r>
        <w:rPr>
          <w:sz w:val="24"/>
        </w:rPr>
        <w:t>soit</w:t>
      </w:r>
      <w:r>
        <w:rPr>
          <w:spacing w:val="-3"/>
          <w:sz w:val="24"/>
        </w:rPr>
        <w:t> </w:t>
      </w:r>
      <w:r>
        <w:rPr>
          <w:sz w:val="24"/>
        </w:rPr>
        <w:t>en</w:t>
      </w:r>
      <w:r>
        <w:rPr>
          <w:spacing w:val="-3"/>
          <w:sz w:val="24"/>
        </w:rPr>
        <w:t> </w:t>
      </w:r>
      <w:r>
        <w:rPr>
          <w:sz w:val="24"/>
        </w:rPr>
        <w:t>raison de</w:t>
      </w:r>
      <w:r>
        <w:rPr>
          <w:spacing w:val="-13"/>
          <w:sz w:val="24"/>
        </w:rPr>
        <w:t> </w:t>
      </w:r>
      <w:r>
        <w:rPr>
          <w:sz w:val="24"/>
        </w:rPr>
        <w:t>la</w:t>
      </w:r>
      <w:r>
        <w:rPr>
          <w:spacing w:val="-10"/>
          <w:sz w:val="24"/>
        </w:rPr>
        <w:t> </w:t>
      </w:r>
      <w:r>
        <w:rPr>
          <w:sz w:val="24"/>
        </w:rPr>
        <w:t>connaissance</w:t>
      </w:r>
      <w:r>
        <w:rPr>
          <w:spacing w:val="-11"/>
          <w:sz w:val="24"/>
        </w:rPr>
        <w:t> </w:t>
      </w:r>
      <w:r>
        <w:rPr>
          <w:sz w:val="24"/>
        </w:rPr>
        <w:t>de</w:t>
      </w:r>
      <w:r>
        <w:rPr>
          <w:spacing w:val="-11"/>
          <w:sz w:val="24"/>
        </w:rPr>
        <w:t> </w:t>
      </w:r>
      <w:r>
        <w:rPr>
          <w:sz w:val="24"/>
        </w:rPr>
        <w:t>celles-ci</w:t>
      </w:r>
      <w:r>
        <w:rPr>
          <w:spacing w:val="-12"/>
          <w:sz w:val="24"/>
        </w:rPr>
        <w:t> </w:t>
      </w:r>
      <w:r>
        <w:rPr>
          <w:sz w:val="24"/>
        </w:rPr>
        <w:t>sur</w:t>
      </w:r>
      <w:r>
        <w:rPr>
          <w:spacing w:val="-10"/>
          <w:sz w:val="24"/>
        </w:rPr>
        <w:t> </w:t>
      </w:r>
      <w:r>
        <w:rPr>
          <w:sz w:val="24"/>
        </w:rPr>
        <w:t>le</w:t>
      </w:r>
      <w:r>
        <w:rPr>
          <w:spacing w:val="-10"/>
          <w:sz w:val="24"/>
        </w:rPr>
        <w:t> </w:t>
      </w:r>
      <w:r>
        <w:rPr>
          <w:sz w:val="24"/>
        </w:rPr>
        <w:t>marché,</w:t>
      </w:r>
      <w:r>
        <w:rPr>
          <w:spacing w:val="-12"/>
          <w:sz w:val="24"/>
        </w:rPr>
        <w:t> </w:t>
      </w:r>
      <w:r>
        <w:rPr>
          <w:sz w:val="24"/>
        </w:rPr>
        <w:t>jouissent</w:t>
      </w:r>
      <w:r>
        <w:rPr>
          <w:spacing w:val="-12"/>
          <w:sz w:val="24"/>
        </w:rPr>
        <w:t> </w:t>
      </w:r>
      <w:r>
        <w:rPr>
          <w:sz w:val="24"/>
        </w:rPr>
        <w:t>d’une</w:t>
      </w:r>
      <w:r>
        <w:rPr>
          <w:spacing w:val="-12"/>
          <w:sz w:val="24"/>
        </w:rPr>
        <w:t> </w:t>
      </w:r>
      <w:r>
        <w:rPr>
          <w:sz w:val="24"/>
        </w:rPr>
        <w:t>protection</w:t>
      </w:r>
      <w:r>
        <w:rPr>
          <w:spacing w:val="-12"/>
          <w:sz w:val="24"/>
        </w:rPr>
        <w:t> </w:t>
      </w:r>
      <w:r>
        <w:rPr>
          <w:sz w:val="24"/>
        </w:rPr>
        <w:t>plus</w:t>
      </w:r>
      <w:r>
        <w:rPr>
          <w:spacing w:val="-9"/>
          <w:sz w:val="24"/>
        </w:rPr>
        <w:t> </w:t>
      </w:r>
      <w:r>
        <w:rPr>
          <w:sz w:val="24"/>
        </w:rPr>
        <w:t>étendue</w:t>
      </w:r>
      <w:r>
        <w:rPr>
          <w:spacing w:val="-13"/>
          <w:sz w:val="24"/>
        </w:rPr>
        <w:t> </w:t>
      </w:r>
      <w:r>
        <w:rPr>
          <w:sz w:val="24"/>
        </w:rPr>
        <w:t>que celles dont le caractère distinctif est moindre (11/11/1997,-251/95, Sabèl, EU:C:1997:528,</w:t>
      </w:r>
      <w:r>
        <w:rPr>
          <w:spacing w:val="57"/>
          <w:sz w:val="24"/>
        </w:rPr>
        <w:t>  </w:t>
      </w:r>
      <w:r>
        <w:rPr>
          <w:sz w:val="24"/>
        </w:rPr>
        <w:t>§</w:t>
      </w:r>
      <w:r>
        <w:rPr>
          <w:spacing w:val="57"/>
          <w:sz w:val="24"/>
        </w:rPr>
        <w:t>  </w:t>
      </w:r>
      <w:r>
        <w:rPr>
          <w:sz w:val="24"/>
        </w:rPr>
        <w:t>24;</w:t>
      </w:r>
      <w:r>
        <w:rPr>
          <w:spacing w:val="58"/>
          <w:sz w:val="24"/>
        </w:rPr>
        <w:t>  </w:t>
      </w:r>
      <w:r>
        <w:rPr>
          <w:sz w:val="24"/>
        </w:rPr>
        <w:t>29/09/1998,</w:t>
      </w:r>
      <w:r>
        <w:rPr>
          <w:spacing w:val="57"/>
          <w:sz w:val="24"/>
        </w:rPr>
        <w:t>  </w:t>
      </w:r>
      <w:r>
        <w:rPr>
          <w:sz w:val="24"/>
        </w:rPr>
        <w:t>39/97-,</w:t>
      </w:r>
      <w:r>
        <w:rPr>
          <w:spacing w:val="57"/>
          <w:sz w:val="24"/>
        </w:rPr>
        <w:t>  </w:t>
      </w:r>
      <w:r>
        <w:rPr>
          <w:sz w:val="24"/>
        </w:rPr>
        <w:t>Canon,</w:t>
      </w:r>
      <w:r>
        <w:rPr>
          <w:spacing w:val="57"/>
          <w:sz w:val="24"/>
        </w:rPr>
        <w:t>  </w:t>
      </w:r>
      <w:r>
        <w:rPr>
          <w:sz w:val="24"/>
        </w:rPr>
        <w:t>EU:C:1998:442,</w:t>
      </w:r>
      <w:r>
        <w:rPr>
          <w:spacing w:val="57"/>
          <w:sz w:val="24"/>
        </w:rPr>
        <w:t>  </w:t>
      </w:r>
      <w:r>
        <w:rPr>
          <w:sz w:val="24"/>
        </w:rPr>
        <w:t>§</w:t>
      </w:r>
      <w:r>
        <w:rPr>
          <w:spacing w:val="57"/>
          <w:sz w:val="24"/>
        </w:rPr>
        <w:t>  </w:t>
      </w:r>
      <w:r>
        <w:rPr>
          <w:sz w:val="24"/>
        </w:rPr>
        <w:t>18;</w:t>
      </w:r>
    </w:p>
    <w:p>
      <w:pPr>
        <w:pStyle w:val="BodyText"/>
        <w:ind w:left="731"/>
        <w:jc w:val="both"/>
      </w:pPr>
      <w:r>
        <w:rPr/>
        <w:t>22/06/1999,-342/97, Lloyd Schuhfabrik,</w:t>
      </w:r>
      <w:r>
        <w:rPr>
          <w:spacing w:val="-2"/>
        </w:rPr>
        <w:t> </w:t>
      </w:r>
      <w:r>
        <w:rPr/>
        <w:t>EU:C:1999:323,</w:t>
      </w:r>
      <w:r>
        <w:rPr>
          <w:spacing w:val="-2"/>
        </w:rPr>
        <w:t> </w:t>
      </w:r>
      <w:r>
        <w:rPr/>
        <w:t>§</w:t>
      </w:r>
      <w:r>
        <w:rPr>
          <w:spacing w:val="-1"/>
        </w:rPr>
        <w:t> </w:t>
      </w:r>
      <w:r>
        <w:rPr>
          <w:spacing w:val="-4"/>
        </w:rPr>
        <w:t>20).</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L’opposant n’a pas fait valoir expressément que sa marque antérieure était particulièrement distinctive</w:t>
      </w:r>
      <w:r>
        <w:rPr>
          <w:spacing w:val="-1"/>
          <w:sz w:val="24"/>
        </w:rPr>
        <w:t> </w:t>
      </w:r>
      <w:r>
        <w:rPr>
          <w:sz w:val="24"/>
        </w:rPr>
        <w:t>en raison</w:t>
      </w:r>
      <w:r>
        <w:rPr>
          <w:spacing w:val="-1"/>
          <w:sz w:val="24"/>
        </w:rPr>
        <w:t> </w:t>
      </w:r>
      <w:r>
        <w:rPr>
          <w:sz w:val="24"/>
        </w:rPr>
        <w:t>d’un</w:t>
      </w:r>
      <w:r>
        <w:rPr>
          <w:spacing w:val="-1"/>
          <w:sz w:val="24"/>
        </w:rPr>
        <w:t> </w:t>
      </w:r>
      <w:r>
        <w:rPr>
          <w:sz w:val="24"/>
        </w:rPr>
        <w:t>usage</w:t>
      </w:r>
      <w:r>
        <w:rPr>
          <w:spacing w:val="-1"/>
          <w:sz w:val="24"/>
        </w:rPr>
        <w:t> </w:t>
      </w:r>
      <w:r>
        <w:rPr>
          <w:sz w:val="24"/>
        </w:rPr>
        <w:t>intensif</w:t>
      </w:r>
      <w:r>
        <w:rPr>
          <w:spacing w:val="-1"/>
          <w:sz w:val="24"/>
        </w:rPr>
        <w:t> </w:t>
      </w:r>
      <w:r>
        <w:rPr>
          <w:sz w:val="24"/>
        </w:rPr>
        <w:t>ou d’une</w:t>
      </w:r>
      <w:r>
        <w:rPr>
          <w:spacing w:val="-1"/>
          <w:sz w:val="24"/>
        </w:rPr>
        <w:t> </w:t>
      </w:r>
      <w:r>
        <w:rPr>
          <w:sz w:val="24"/>
        </w:rPr>
        <w:t>renommée. En</w:t>
      </w:r>
      <w:r>
        <w:rPr>
          <w:spacing w:val="-1"/>
          <w:sz w:val="24"/>
        </w:rPr>
        <w:t> </w:t>
      </w:r>
      <w:r>
        <w:rPr>
          <w:sz w:val="24"/>
        </w:rPr>
        <w:t>outre, comme expliqué ci-dessus, la marque antérieure consistant en la représentation d’ailes stylisées n’a aucune signification par rapport aux produits désignés. Par conséquent, il est</w:t>
      </w:r>
      <w:r>
        <w:rPr>
          <w:spacing w:val="-5"/>
          <w:sz w:val="24"/>
        </w:rPr>
        <w:t> </w:t>
      </w:r>
      <w:r>
        <w:rPr>
          <w:sz w:val="24"/>
        </w:rPr>
        <w:t>considéré</w:t>
      </w:r>
      <w:r>
        <w:rPr>
          <w:spacing w:val="-8"/>
          <w:sz w:val="24"/>
        </w:rPr>
        <w:t> </w:t>
      </w:r>
      <w:r>
        <w:rPr>
          <w:sz w:val="24"/>
        </w:rPr>
        <w:t>comme</w:t>
      </w:r>
      <w:r>
        <w:rPr>
          <w:spacing w:val="-7"/>
          <w:sz w:val="24"/>
        </w:rPr>
        <w:t> </w:t>
      </w:r>
      <w:r>
        <w:rPr>
          <w:sz w:val="24"/>
        </w:rPr>
        <w:t>possédant</w:t>
      </w:r>
      <w:r>
        <w:rPr>
          <w:spacing w:val="-5"/>
          <w:sz w:val="24"/>
        </w:rPr>
        <w:t> </w:t>
      </w:r>
      <w:r>
        <w:rPr>
          <w:sz w:val="24"/>
        </w:rPr>
        <w:t>un</w:t>
      </w:r>
      <w:r>
        <w:rPr>
          <w:spacing w:val="-6"/>
          <w:sz w:val="24"/>
        </w:rPr>
        <w:t> </w:t>
      </w:r>
      <w:r>
        <w:rPr>
          <w:sz w:val="24"/>
        </w:rPr>
        <w:t>caractère</w:t>
      </w:r>
      <w:r>
        <w:rPr>
          <w:spacing w:val="-8"/>
          <w:sz w:val="24"/>
        </w:rPr>
        <w:t> </w:t>
      </w:r>
      <w:r>
        <w:rPr>
          <w:sz w:val="24"/>
        </w:rPr>
        <w:t>distinctif</w:t>
      </w:r>
      <w:r>
        <w:rPr>
          <w:spacing w:val="-6"/>
          <w:sz w:val="24"/>
        </w:rPr>
        <w:t> </w:t>
      </w:r>
      <w:r>
        <w:rPr>
          <w:sz w:val="24"/>
        </w:rPr>
        <w:t>intrinsèque</w:t>
      </w:r>
      <w:r>
        <w:rPr>
          <w:spacing w:val="-7"/>
          <w:sz w:val="24"/>
        </w:rPr>
        <w:t> </w:t>
      </w:r>
      <w:r>
        <w:rPr>
          <w:sz w:val="24"/>
        </w:rPr>
        <w:t>moyen</w:t>
      </w:r>
      <w:r>
        <w:rPr>
          <w:spacing w:val="-6"/>
          <w:sz w:val="24"/>
        </w:rPr>
        <w:t> </w:t>
      </w:r>
      <w:r>
        <w:rPr>
          <w:sz w:val="24"/>
        </w:rPr>
        <w:t>&amp;bra;</w:t>
      </w:r>
      <w:r>
        <w:rPr>
          <w:spacing w:val="-5"/>
          <w:sz w:val="24"/>
        </w:rPr>
        <w:t> </w:t>
      </w:r>
      <w:r>
        <w:rPr>
          <w:sz w:val="24"/>
        </w:rPr>
        <w:t>voir,</w:t>
      </w:r>
      <w:r>
        <w:rPr>
          <w:spacing w:val="-6"/>
          <w:sz w:val="24"/>
        </w:rPr>
        <w:t> </w:t>
      </w:r>
      <w:r>
        <w:rPr>
          <w:sz w:val="24"/>
        </w:rPr>
        <w:t>par analogie, 28/04/2021-, 615/19, DEVICE OF STYLISED EXTENDED WINGS (fig.)/DEVICE</w:t>
      </w:r>
      <w:r>
        <w:rPr>
          <w:spacing w:val="-15"/>
          <w:sz w:val="24"/>
        </w:rPr>
        <w:t> </w:t>
      </w:r>
      <w:r>
        <w:rPr>
          <w:sz w:val="24"/>
        </w:rPr>
        <w:t>OF</w:t>
      </w:r>
      <w:r>
        <w:rPr>
          <w:spacing w:val="-15"/>
          <w:sz w:val="24"/>
        </w:rPr>
        <w:t> </w:t>
      </w:r>
      <w:r>
        <w:rPr>
          <w:sz w:val="24"/>
        </w:rPr>
        <w:t>STYLISED</w:t>
      </w:r>
      <w:r>
        <w:rPr>
          <w:spacing w:val="-15"/>
          <w:sz w:val="24"/>
        </w:rPr>
        <w:t> </w:t>
      </w:r>
      <w:r>
        <w:rPr>
          <w:sz w:val="24"/>
        </w:rPr>
        <w:t>EXTENDED</w:t>
      </w:r>
      <w:r>
        <w:rPr>
          <w:spacing w:val="-15"/>
          <w:sz w:val="24"/>
        </w:rPr>
        <w:t> </w:t>
      </w:r>
      <w:r>
        <w:rPr>
          <w:sz w:val="24"/>
        </w:rPr>
        <w:t>WINGS</w:t>
      </w:r>
      <w:r>
        <w:rPr>
          <w:spacing w:val="-15"/>
          <w:sz w:val="24"/>
        </w:rPr>
        <w:t> </w:t>
      </w:r>
      <w:r>
        <w:rPr>
          <w:sz w:val="24"/>
        </w:rPr>
        <w:t>(fig.),</w:t>
      </w:r>
      <w:r>
        <w:rPr>
          <w:spacing w:val="-15"/>
          <w:sz w:val="24"/>
        </w:rPr>
        <w:t> </w:t>
      </w:r>
      <w:r>
        <w:rPr>
          <w:sz w:val="24"/>
        </w:rPr>
        <w:t>EU:T:2021:224,</w:t>
      </w:r>
      <w:r>
        <w:rPr>
          <w:spacing w:val="-15"/>
          <w:sz w:val="24"/>
        </w:rPr>
        <w:t> </w:t>
      </w:r>
      <w:r>
        <w:rPr>
          <w:sz w:val="24"/>
        </w:rPr>
        <w:t>§</w:t>
      </w:r>
      <w:r>
        <w:rPr>
          <w:spacing w:val="-15"/>
          <w:sz w:val="24"/>
        </w:rPr>
        <w:t> </w:t>
      </w:r>
      <w:r>
        <w:rPr>
          <w:sz w:val="24"/>
        </w:rPr>
        <w:t>32</w:t>
      </w:r>
      <w:r>
        <w:rPr>
          <w:spacing w:val="-14"/>
          <w:sz w:val="24"/>
        </w:rPr>
        <w:t> </w:t>
      </w:r>
      <w:r>
        <w:rPr>
          <w:sz w:val="24"/>
        </w:rPr>
        <w:t>&amp;ket;.</w:t>
      </w:r>
    </w:p>
    <w:p>
      <w:pPr>
        <w:pStyle w:val="ListParagraph"/>
        <w:numPr>
          <w:ilvl w:val="0"/>
          <w:numId w:val="1"/>
        </w:numPr>
        <w:tabs>
          <w:tab w:pos="731" w:val="left" w:leader="none"/>
        </w:tabs>
        <w:spacing w:line="240" w:lineRule="auto" w:before="241" w:after="0"/>
        <w:ind w:left="731" w:right="170" w:hanging="567"/>
        <w:jc w:val="both"/>
        <w:rPr>
          <w:sz w:val="24"/>
        </w:rPr>
      </w:pPr>
      <w:r>
        <w:rPr>
          <w:sz w:val="24"/>
        </w:rPr>
        <w:t>Les produits et services en cause sont en partie similaires à un degré moyen et en partie similaires</w:t>
      </w:r>
      <w:r>
        <w:rPr>
          <w:spacing w:val="-1"/>
          <w:sz w:val="24"/>
        </w:rPr>
        <w:t> </w:t>
      </w:r>
      <w:r>
        <w:rPr>
          <w:sz w:val="24"/>
        </w:rPr>
        <w:t>à</w:t>
      </w:r>
      <w:r>
        <w:rPr>
          <w:spacing w:val="-2"/>
          <w:sz w:val="24"/>
        </w:rPr>
        <w:t> </w:t>
      </w:r>
      <w:r>
        <w:rPr>
          <w:sz w:val="24"/>
        </w:rPr>
        <w:t>un faible degré. Ils s’adressent au grand</w:t>
      </w:r>
      <w:r>
        <w:rPr>
          <w:spacing w:val="-1"/>
          <w:sz w:val="24"/>
        </w:rPr>
        <w:t> </w:t>
      </w:r>
      <w:r>
        <w:rPr>
          <w:sz w:val="24"/>
        </w:rPr>
        <w:t>public,</w:t>
      </w:r>
      <w:r>
        <w:rPr>
          <w:spacing w:val="-1"/>
          <w:sz w:val="24"/>
        </w:rPr>
        <w:t> </w:t>
      </w:r>
      <w:r>
        <w:rPr>
          <w:sz w:val="24"/>
        </w:rPr>
        <w:t>qui fera</w:t>
      </w:r>
      <w:r>
        <w:rPr>
          <w:spacing w:val="-2"/>
          <w:sz w:val="24"/>
        </w:rPr>
        <w:t> </w:t>
      </w:r>
      <w:r>
        <w:rPr>
          <w:sz w:val="24"/>
        </w:rPr>
        <w:t>preuve</w:t>
      </w:r>
      <w:r>
        <w:rPr>
          <w:spacing w:val="-2"/>
          <w:sz w:val="24"/>
        </w:rPr>
        <w:t> </w:t>
      </w:r>
      <w:r>
        <w:rPr>
          <w:sz w:val="24"/>
        </w:rPr>
        <w:t>d’un niveau d’attention moyen.</w:t>
      </w:r>
    </w:p>
    <w:p>
      <w:pPr>
        <w:pStyle w:val="BodyText"/>
        <w:rPr>
          <w:sz w:val="18"/>
        </w:rPr>
      </w:pPr>
    </w:p>
    <w:p>
      <w:pPr>
        <w:pStyle w:val="BodyText"/>
        <w:rPr>
          <w:sz w:val="18"/>
        </w:rPr>
      </w:pPr>
    </w:p>
    <w:p>
      <w:pPr>
        <w:pStyle w:val="BodyText"/>
        <w:spacing w:before="136"/>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4512">
                <wp:simplePos x="0" y="0"/>
                <wp:positionH relativeFrom="page">
                  <wp:posOffset>270575</wp:posOffset>
                </wp:positionH>
                <wp:positionV relativeFrom="page">
                  <wp:posOffset>1114363</wp:posOffset>
                </wp:positionV>
                <wp:extent cx="146050" cy="921004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4512" type="#_x0000_t202" id="docshape2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163" w:hanging="567"/>
        <w:jc w:val="both"/>
        <w:rPr>
          <w:sz w:val="24"/>
        </w:rPr>
      </w:pPr>
      <w:r>
        <w:rPr>
          <w:sz w:val="24"/>
        </w:rPr>
        <w:t>À</w:t>
      </w:r>
      <w:r>
        <w:rPr>
          <w:spacing w:val="-8"/>
          <w:sz w:val="24"/>
        </w:rPr>
        <w:t> </w:t>
      </w:r>
      <w:r>
        <w:rPr>
          <w:sz w:val="24"/>
        </w:rPr>
        <w:t>cet</w:t>
      </w:r>
      <w:r>
        <w:rPr>
          <w:spacing w:val="-7"/>
          <w:sz w:val="24"/>
        </w:rPr>
        <w:t> </w:t>
      </w:r>
      <w:r>
        <w:rPr>
          <w:sz w:val="24"/>
        </w:rPr>
        <w:t>égard,</w:t>
      </w:r>
      <w:r>
        <w:rPr>
          <w:spacing w:val="-8"/>
          <w:sz w:val="24"/>
        </w:rPr>
        <w:t> </w:t>
      </w:r>
      <w:r>
        <w:rPr>
          <w:sz w:val="24"/>
        </w:rPr>
        <w:t>il</w:t>
      </w:r>
      <w:r>
        <w:rPr>
          <w:spacing w:val="-7"/>
          <w:sz w:val="24"/>
        </w:rPr>
        <w:t> </w:t>
      </w:r>
      <w:r>
        <w:rPr>
          <w:sz w:val="24"/>
        </w:rPr>
        <w:t>est</w:t>
      </w:r>
      <w:r>
        <w:rPr>
          <w:spacing w:val="-7"/>
          <w:sz w:val="24"/>
        </w:rPr>
        <w:t> </w:t>
      </w:r>
      <w:r>
        <w:rPr>
          <w:sz w:val="24"/>
        </w:rPr>
        <w:t>rappelé</w:t>
      </w:r>
      <w:r>
        <w:rPr>
          <w:spacing w:val="-6"/>
          <w:sz w:val="24"/>
        </w:rPr>
        <w:t> </w:t>
      </w:r>
      <w:r>
        <w:rPr>
          <w:sz w:val="24"/>
        </w:rPr>
        <w:t>que</w:t>
      </w:r>
      <w:r>
        <w:rPr>
          <w:spacing w:val="-8"/>
          <w:sz w:val="24"/>
        </w:rPr>
        <w:t> </w:t>
      </w:r>
      <w:r>
        <w:rPr>
          <w:sz w:val="24"/>
        </w:rPr>
        <w:t>le</w:t>
      </w:r>
      <w:r>
        <w:rPr>
          <w:spacing w:val="-8"/>
          <w:sz w:val="24"/>
        </w:rPr>
        <w:t> </w:t>
      </w:r>
      <w:r>
        <w:rPr>
          <w:sz w:val="24"/>
        </w:rPr>
        <w:t>consommateur</w:t>
      </w:r>
      <w:r>
        <w:rPr>
          <w:spacing w:val="-6"/>
          <w:sz w:val="24"/>
        </w:rPr>
        <w:t> </w:t>
      </w:r>
      <w:r>
        <w:rPr>
          <w:sz w:val="24"/>
        </w:rPr>
        <w:t>moyen</w:t>
      </w:r>
      <w:r>
        <w:rPr>
          <w:spacing w:val="-7"/>
          <w:sz w:val="24"/>
        </w:rPr>
        <w:t> </w:t>
      </w:r>
      <w:r>
        <w:rPr>
          <w:sz w:val="24"/>
        </w:rPr>
        <w:t>n’a</w:t>
      </w:r>
      <w:r>
        <w:rPr>
          <w:spacing w:val="-9"/>
          <w:sz w:val="24"/>
        </w:rPr>
        <w:t> </w:t>
      </w:r>
      <w:r>
        <w:rPr>
          <w:sz w:val="24"/>
        </w:rPr>
        <w:t>que</w:t>
      </w:r>
      <w:r>
        <w:rPr>
          <w:spacing w:val="-8"/>
          <w:sz w:val="24"/>
        </w:rPr>
        <w:t> </w:t>
      </w:r>
      <w:r>
        <w:rPr>
          <w:sz w:val="24"/>
        </w:rPr>
        <w:t>rarement</w:t>
      </w:r>
      <w:r>
        <w:rPr>
          <w:spacing w:val="-7"/>
          <w:sz w:val="24"/>
        </w:rPr>
        <w:t> </w:t>
      </w:r>
      <w:r>
        <w:rPr>
          <w:sz w:val="24"/>
        </w:rPr>
        <w:t>la</w:t>
      </w:r>
      <w:r>
        <w:rPr>
          <w:spacing w:val="-5"/>
          <w:sz w:val="24"/>
        </w:rPr>
        <w:t> </w:t>
      </w:r>
      <w:r>
        <w:rPr>
          <w:sz w:val="24"/>
        </w:rPr>
        <w:t>possibilité</w:t>
      </w:r>
      <w:r>
        <w:rPr>
          <w:spacing w:val="-8"/>
          <w:sz w:val="24"/>
        </w:rPr>
        <w:t> </w:t>
      </w:r>
      <w:r>
        <w:rPr>
          <w:sz w:val="24"/>
        </w:rPr>
        <w:t>de procéder à une comparaison directe des différentes marques mais doit se fier à l’image non parfaite qu’il en a gardée en mémoire (22/06/1999,-342/97, Lloyd Schuhfabrik, EU:C:1999:323, § 26).</w:t>
      </w:r>
    </w:p>
    <w:p>
      <w:pPr>
        <w:pStyle w:val="ListParagraph"/>
        <w:numPr>
          <w:ilvl w:val="0"/>
          <w:numId w:val="1"/>
        </w:numPr>
        <w:tabs>
          <w:tab w:pos="731" w:val="left" w:leader="none"/>
        </w:tabs>
        <w:spacing w:line="240" w:lineRule="auto" w:before="240" w:after="0"/>
        <w:ind w:left="731" w:right="163" w:hanging="567"/>
        <w:jc w:val="both"/>
        <w:rPr>
          <w:sz w:val="24"/>
        </w:rPr>
      </w:pPr>
      <w:r>
        <w:rPr>
          <w:sz w:val="24"/>
        </w:rPr>
        <w:t>Les signes consistent tous deux en la représentation d’une paire d’ailes et diffèrent par leur représentation graphique spécifique et par leurs éléments verbaux supplémentaires dans le signe contesté. Toutefois, ces différences sont secondaires dans l’impression d’ensemble produite par les signes dans la mesure où elles concernent des éléments décoratifs et/ou moins dominants. Par conséquent, les signes sont similaires à un degré inférieur à la moyenne sur le plan visuel et similaires à un degré moyen sur le plan conceptuel. La comparaison phonétique n’est pas possible étant donné que la marque antérieure est un signe purement figuratif.</w:t>
      </w:r>
    </w:p>
    <w:p>
      <w:pPr>
        <w:pStyle w:val="ListParagraph"/>
        <w:numPr>
          <w:ilvl w:val="0"/>
          <w:numId w:val="1"/>
        </w:numPr>
        <w:tabs>
          <w:tab w:pos="731" w:val="left" w:leader="none"/>
        </w:tabs>
        <w:spacing w:line="240" w:lineRule="auto" w:before="241" w:after="0"/>
        <w:ind w:left="731" w:right="166" w:hanging="567"/>
        <w:jc w:val="both"/>
        <w:rPr>
          <w:sz w:val="24"/>
        </w:rPr>
      </w:pPr>
      <w:r>
        <w:rPr>
          <w:sz w:val="24"/>
        </w:rPr>
        <w:t>Compte tenu de ce qui précède, compte tenu de tous les facteurs pertinents, il existe un risque</w:t>
      </w:r>
      <w:r>
        <w:rPr>
          <w:spacing w:val="-15"/>
          <w:sz w:val="24"/>
        </w:rPr>
        <w:t> </w:t>
      </w:r>
      <w:r>
        <w:rPr>
          <w:sz w:val="24"/>
        </w:rPr>
        <w:t>qu’au</w:t>
      </w:r>
      <w:r>
        <w:rPr>
          <w:spacing w:val="-15"/>
          <w:sz w:val="24"/>
        </w:rPr>
        <w:t> </w:t>
      </w:r>
      <w:r>
        <w:rPr>
          <w:sz w:val="24"/>
        </w:rPr>
        <w:t>moins</w:t>
      </w:r>
      <w:r>
        <w:rPr>
          <w:spacing w:val="-15"/>
          <w:sz w:val="24"/>
        </w:rPr>
        <w:t> </w:t>
      </w:r>
      <w:r>
        <w:rPr>
          <w:sz w:val="24"/>
        </w:rPr>
        <w:t>une</w:t>
      </w:r>
      <w:r>
        <w:rPr>
          <w:spacing w:val="-15"/>
          <w:sz w:val="24"/>
        </w:rPr>
        <w:t> </w:t>
      </w:r>
      <w:r>
        <w:rPr>
          <w:sz w:val="24"/>
        </w:rPr>
        <w:t>partie</w:t>
      </w:r>
      <w:r>
        <w:rPr>
          <w:spacing w:val="-15"/>
          <w:sz w:val="24"/>
        </w:rPr>
        <w:t> </w:t>
      </w:r>
      <w:r>
        <w:rPr>
          <w:sz w:val="24"/>
        </w:rPr>
        <w:t>du</w:t>
      </w:r>
      <w:r>
        <w:rPr>
          <w:spacing w:val="-15"/>
          <w:sz w:val="24"/>
        </w:rPr>
        <w:t> </w:t>
      </w:r>
      <w:r>
        <w:rPr>
          <w:sz w:val="24"/>
        </w:rPr>
        <w:t>public</w:t>
      </w:r>
      <w:r>
        <w:rPr>
          <w:spacing w:val="-15"/>
          <w:sz w:val="24"/>
        </w:rPr>
        <w:t> </w:t>
      </w:r>
      <w:r>
        <w:rPr>
          <w:sz w:val="24"/>
        </w:rPr>
        <w:t>pertinent</w:t>
      </w:r>
      <w:r>
        <w:rPr>
          <w:spacing w:val="-15"/>
          <w:sz w:val="24"/>
        </w:rPr>
        <w:t> </w:t>
      </w:r>
      <w:r>
        <w:rPr>
          <w:sz w:val="24"/>
        </w:rPr>
        <w:t>puisse</w:t>
      </w:r>
      <w:r>
        <w:rPr>
          <w:spacing w:val="-15"/>
          <w:sz w:val="24"/>
        </w:rPr>
        <w:t> </w:t>
      </w:r>
      <w:r>
        <w:rPr>
          <w:sz w:val="24"/>
        </w:rPr>
        <w:t>croire</w:t>
      </w:r>
      <w:r>
        <w:rPr>
          <w:spacing w:val="-15"/>
          <w:sz w:val="24"/>
        </w:rPr>
        <w:t> </w:t>
      </w:r>
      <w:r>
        <w:rPr>
          <w:sz w:val="24"/>
        </w:rPr>
        <w:t>que</w:t>
      </w:r>
      <w:r>
        <w:rPr>
          <w:spacing w:val="-15"/>
          <w:sz w:val="24"/>
        </w:rPr>
        <w:t> </w:t>
      </w:r>
      <w:r>
        <w:rPr>
          <w:sz w:val="24"/>
        </w:rPr>
        <w:t>les</w:t>
      </w:r>
      <w:r>
        <w:rPr>
          <w:spacing w:val="-15"/>
          <w:sz w:val="24"/>
        </w:rPr>
        <w:t> </w:t>
      </w:r>
      <w:r>
        <w:rPr>
          <w:sz w:val="24"/>
        </w:rPr>
        <w:t>produits</w:t>
      </w:r>
      <w:r>
        <w:rPr>
          <w:spacing w:val="-15"/>
          <w:sz w:val="24"/>
        </w:rPr>
        <w:t> </w:t>
      </w:r>
      <w:r>
        <w:rPr>
          <w:sz w:val="24"/>
        </w:rPr>
        <w:t>et</w:t>
      </w:r>
      <w:r>
        <w:rPr>
          <w:spacing w:val="-15"/>
          <w:sz w:val="24"/>
        </w:rPr>
        <w:t> </w:t>
      </w:r>
      <w:r>
        <w:rPr>
          <w:sz w:val="24"/>
        </w:rPr>
        <w:t>services jugés</w:t>
      </w:r>
      <w:r>
        <w:rPr>
          <w:spacing w:val="-13"/>
          <w:sz w:val="24"/>
        </w:rPr>
        <w:t> </w:t>
      </w:r>
      <w:r>
        <w:rPr>
          <w:sz w:val="24"/>
        </w:rPr>
        <w:t>similaires</w:t>
      </w:r>
      <w:r>
        <w:rPr>
          <w:spacing w:val="-13"/>
          <w:sz w:val="24"/>
        </w:rPr>
        <w:t> </w:t>
      </w:r>
      <w:r>
        <w:rPr>
          <w:sz w:val="24"/>
        </w:rPr>
        <w:t>à</w:t>
      </w:r>
      <w:r>
        <w:rPr>
          <w:spacing w:val="-14"/>
          <w:sz w:val="24"/>
        </w:rPr>
        <w:t> </w:t>
      </w:r>
      <w:r>
        <w:rPr>
          <w:sz w:val="24"/>
        </w:rPr>
        <w:t>différents</w:t>
      </w:r>
      <w:r>
        <w:rPr>
          <w:spacing w:val="-12"/>
          <w:sz w:val="24"/>
        </w:rPr>
        <w:t> </w:t>
      </w:r>
      <w:r>
        <w:rPr>
          <w:sz w:val="24"/>
        </w:rPr>
        <w:t>degrés</w:t>
      </w:r>
      <w:r>
        <w:rPr>
          <w:spacing w:val="-13"/>
          <w:sz w:val="24"/>
        </w:rPr>
        <w:t> </w:t>
      </w:r>
      <w:r>
        <w:rPr>
          <w:sz w:val="24"/>
        </w:rPr>
        <w:t>sont</w:t>
      </w:r>
      <w:r>
        <w:rPr>
          <w:spacing w:val="-13"/>
          <w:sz w:val="24"/>
        </w:rPr>
        <w:t> </w:t>
      </w:r>
      <w:r>
        <w:rPr>
          <w:sz w:val="24"/>
        </w:rPr>
        <w:t>fournis</w:t>
      </w:r>
      <w:r>
        <w:rPr>
          <w:spacing w:val="-12"/>
          <w:sz w:val="24"/>
        </w:rPr>
        <w:t> </w:t>
      </w:r>
      <w:r>
        <w:rPr>
          <w:sz w:val="24"/>
        </w:rPr>
        <w:t>par</w:t>
      </w:r>
      <w:r>
        <w:rPr>
          <w:spacing w:val="-14"/>
          <w:sz w:val="24"/>
        </w:rPr>
        <w:t> </w:t>
      </w:r>
      <w:r>
        <w:rPr>
          <w:sz w:val="24"/>
        </w:rPr>
        <w:t>la</w:t>
      </w:r>
      <w:r>
        <w:rPr>
          <w:spacing w:val="-14"/>
          <w:sz w:val="24"/>
        </w:rPr>
        <w:t> </w:t>
      </w:r>
      <w:r>
        <w:rPr>
          <w:sz w:val="24"/>
        </w:rPr>
        <w:t>même</w:t>
      </w:r>
      <w:r>
        <w:rPr>
          <w:spacing w:val="-14"/>
          <w:sz w:val="24"/>
        </w:rPr>
        <w:t> </w:t>
      </w:r>
      <w:r>
        <w:rPr>
          <w:sz w:val="24"/>
        </w:rPr>
        <w:t>entreprise</w:t>
      </w:r>
      <w:r>
        <w:rPr>
          <w:spacing w:val="-14"/>
          <w:sz w:val="24"/>
        </w:rPr>
        <w:t> </w:t>
      </w:r>
      <w:r>
        <w:rPr>
          <w:sz w:val="24"/>
        </w:rPr>
        <w:t>ou,</w:t>
      </w:r>
      <w:r>
        <w:rPr>
          <w:spacing w:val="-13"/>
          <w:sz w:val="24"/>
        </w:rPr>
        <w:t> </w:t>
      </w:r>
      <w:r>
        <w:rPr>
          <w:sz w:val="24"/>
        </w:rPr>
        <w:t>le</w:t>
      </w:r>
      <w:r>
        <w:rPr>
          <w:spacing w:val="-14"/>
          <w:sz w:val="24"/>
        </w:rPr>
        <w:t> </w:t>
      </w:r>
      <w:r>
        <w:rPr>
          <w:sz w:val="24"/>
        </w:rPr>
        <w:t>cas</w:t>
      </w:r>
      <w:r>
        <w:rPr>
          <w:spacing w:val="-13"/>
          <w:sz w:val="24"/>
        </w:rPr>
        <w:t> </w:t>
      </w:r>
      <w:r>
        <w:rPr>
          <w:sz w:val="24"/>
        </w:rPr>
        <w:t>échéant, par des entreprises liées économiquement.</w:t>
      </w:r>
    </w:p>
    <w:p>
      <w:pPr>
        <w:pStyle w:val="ListParagraph"/>
        <w:numPr>
          <w:ilvl w:val="0"/>
          <w:numId w:val="1"/>
        </w:numPr>
        <w:tabs>
          <w:tab w:pos="731" w:val="left" w:leader="none"/>
        </w:tabs>
        <w:spacing w:line="240" w:lineRule="auto" w:before="240" w:after="0"/>
        <w:ind w:left="731" w:right="166" w:hanging="567"/>
        <w:jc w:val="both"/>
        <w:rPr>
          <w:sz w:val="24"/>
        </w:rPr>
      </w:pPr>
      <w:r>
        <w:rPr>
          <w:sz w:val="24"/>
        </w:rPr>
        <w:t>À cet égard, contrairement à ce qu’affirme la titulaire de l’enregistrement international devant la chambre de recours, de telles conclusions ne s’appliqueraient à aucun signe représentant</w:t>
      </w:r>
      <w:r>
        <w:rPr>
          <w:spacing w:val="-15"/>
          <w:sz w:val="24"/>
        </w:rPr>
        <w:t> </w:t>
      </w:r>
      <w:r>
        <w:rPr>
          <w:sz w:val="24"/>
        </w:rPr>
        <w:t>une</w:t>
      </w:r>
      <w:r>
        <w:rPr>
          <w:spacing w:val="-15"/>
          <w:sz w:val="24"/>
        </w:rPr>
        <w:t> </w:t>
      </w:r>
      <w:r>
        <w:rPr>
          <w:sz w:val="24"/>
        </w:rPr>
        <w:t>paire</w:t>
      </w:r>
      <w:r>
        <w:rPr>
          <w:spacing w:val="-15"/>
          <w:sz w:val="24"/>
        </w:rPr>
        <w:t> </w:t>
      </w:r>
      <w:r>
        <w:rPr>
          <w:sz w:val="24"/>
        </w:rPr>
        <w:t>d’ailes</w:t>
      </w:r>
      <w:r>
        <w:rPr>
          <w:spacing w:val="-15"/>
          <w:sz w:val="24"/>
        </w:rPr>
        <w:t> </w:t>
      </w:r>
      <w:r>
        <w:rPr>
          <w:sz w:val="24"/>
        </w:rPr>
        <w:t>ouvertes.</w:t>
      </w:r>
      <w:r>
        <w:rPr>
          <w:spacing w:val="-15"/>
          <w:sz w:val="24"/>
        </w:rPr>
        <w:t> </w:t>
      </w:r>
      <w:r>
        <w:rPr>
          <w:sz w:val="24"/>
        </w:rPr>
        <w:t>Comme</w:t>
      </w:r>
      <w:r>
        <w:rPr>
          <w:spacing w:val="-15"/>
          <w:sz w:val="24"/>
        </w:rPr>
        <w:t> </w:t>
      </w:r>
      <w:r>
        <w:rPr>
          <w:sz w:val="24"/>
        </w:rPr>
        <w:t>expliqué</w:t>
      </w:r>
      <w:r>
        <w:rPr>
          <w:spacing w:val="-15"/>
          <w:sz w:val="24"/>
        </w:rPr>
        <w:t> </w:t>
      </w:r>
      <w:r>
        <w:rPr>
          <w:sz w:val="24"/>
        </w:rPr>
        <w:t>dans</w:t>
      </w:r>
      <w:r>
        <w:rPr>
          <w:spacing w:val="-15"/>
          <w:sz w:val="24"/>
        </w:rPr>
        <w:t> </w:t>
      </w:r>
      <w:r>
        <w:rPr>
          <w:sz w:val="24"/>
        </w:rPr>
        <w:t>la</w:t>
      </w:r>
      <w:r>
        <w:rPr>
          <w:spacing w:val="-15"/>
          <w:sz w:val="24"/>
        </w:rPr>
        <w:t> </w:t>
      </w:r>
      <w:r>
        <w:rPr>
          <w:sz w:val="24"/>
        </w:rPr>
        <w:t>section</w:t>
      </w:r>
      <w:r>
        <w:rPr>
          <w:spacing w:val="-15"/>
          <w:sz w:val="24"/>
        </w:rPr>
        <w:t> </w:t>
      </w:r>
      <w:r>
        <w:rPr>
          <w:sz w:val="24"/>
        </w:rPr>
        <w:t>précédente,</w:t>
      </w:r>
      <w:r>
        <w:rPr>
          <w:spacing w:val="-15"/>
          <w:sz w:val="24"/>
        </w:rPr>
        <w:t> </w:t>
      </w:r>
      <w:r>
        <w:rPr>
          <w:sz w:val="24"/>
        </w:rPr>
        <w:t>c’est le cas en l’espèce car l’élément figuratif du signe contesté reproduit les mêmes caractéristiques de la représentation particulière d’une paire d’ailes de la marque </w:t>
      </w:r>
      <w:r>
        <w:rPr>
          <w:spacing w:val="-2"/>
          <w:sz w:val="24"/>
        </w:rPr>
        <w:t>antérieure.</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Il existe un risque de confusion, y compris en ce qui concerne les produits et services jugés similaires à un faible degré, étant donné, d’une part, que le degré d’attention du public n’est pas particulièrement élevé mais moyen et, d’autre part, que les éléments différents</w:t>
      </w:r>
      <w:r>
        <w:rPr>
          <w:spacing w:val="-5"/>
          <w:sz w:val="24"/>
        </w:rPr>
        <w:t> </w:t>
      </w:r>
      <w:r>
        <w:rPr>
          <w:sz w:val="24"/>
        </w:rPr>
        <w:t>des</w:t>
      </w:r>
      <w:r>
        <w:rPr>
          <w:spacing w:val="-5"/>
          <w:sz w:val="24"/>
        </w:rPr>
        <w:t> </w:t>
      </w:r>
      <w:r>
        <w:rPr>
          <w:sz w:val="24"/>
        </w:rPr>
        <w:t>signes</w:t>
      </w:r>
      <w:r>
        <w:rPr>
          <w:spacing w:val="-5"/>
          <w:sz w:val="24"/>
        </w:rPr>
        <w:t> </w:t>
      </w:r>
      <w:r>
        <w:rPr>
          <w:sz w:val="24"/>
        </w:rPr>
        <w:t>ont</w:t>
      </w:r>
      <w:r>
        <w:rPr>
          <w:spacing w:val="-2"/>
          <w:sz w:val="24"/>
        </w:rPr>
        <w:t> </w:t>
      </w:r>
      <w:r>
        <w:rPr>
          <w:sz w:val="24"/>
        </w:rPr>
        <w:t>moins</w:t>
      </w:r>
      <w:r>
        <w:rPr>
          <w:spacing w:val="-5"/>
          <w:sz w:val="24"/>
        </w:rPr>
        <w:t> </w:t>
      </w:r>
      <w:r>
        <w:rPr>
          <w:sz w:val="24"/>
        </w:rPr>
        <w:t>d’importance</w:t>
      </w:r>
      <w:r>
        <w:rPr>
          <w:spacing w:val="-5"/>
          <w:sz w:val="24"/>
        </w:rPr>
        <w:t> </w:t>
      </w:r>
      <w:r>
        <w:rPr>
          <w:sz w:val="24"/>
        </w:rPr>
        <w:t>dans</w:t>
      </w:r>
      <w:r>
        <w:rPr>
          <w:spacing w:val="-2"/>
          <w:sz w:val="24"/>
        </w:rPr>
        <w:t> </w:t>
      </w:r>
      <w:r>
        <w:rPr>
          <w:sz w:val="24"/>
        </w:rPr>
        <w:t>l’impression</w:t>
      </w:r>
      <w:r>
        <w:rPr>
          <w:spacing w:val="-4"/>
          <w:sz w:val="24"/>
        </w:rPr>
        <w:t> </w:t>
      </w:r>
      <w:r>
        <w:rPr>
          <w:sz w:val="24"/>
        </w:rPr>
        <w:t>d’ensemble</w:t>
      </w:r>
      <w:r>
        <w:rPr>
          <w:spacing w:val="-3"/>
          <w:sz w:val="24"/>
        </w:rPr>
        <w:t> </w:t>
      </w:r>
      <w:r>
        <w:rPr>
          <w:sz w:val="24"/>
        </w:rPr>
        <w:t>produite</w:t>
      </w:r>
      <w:r>
        <w:rPr>
          <w:spacing w:val="-5"/>
          <w:sz w:val="24"/>
        </w:rPr>
        <w:t> </w:t>
      </w:r>
      <w:r>
        <w:rPr>
          <w:sz w:val="24"/>
        </w:rPr>
        <w:t>par ceux-ci et sont donc moins susceptibles de retenir l’attention des consommateurs.</w:t>
      </w:r>
    </w:p>
    <w:p>
      <w:pPr>
        <w:pStyle w:val="BodyText"/>
        <w:spacing w:before="85"/>
      </w:pPr>
    </w:p>
    <w:p>
      <w:pPr>
        <w:spacing w:before="0"/>
        <w:ind w:left="731" w:right="0" w:firstLine="0"/>
        <w:jc w:val="left"/>
        <w:rPr>
          <w:i/>
          <w:sz w:val="24"/>
        </w:rPr>
      </w:pPr>
      <w:r>
        <w:rPr>
          <w:i/>
          <w:spacing w:val="-2"/>
          <w:sz w:val="24"/>
        </w:rPr>
        <w:t>Conclusion</w:t>
      </w:r>
    </w:p>
    <w:p>
      <w:pPr>
        <w:pStyle w:val="ListParagraph"/>
        <w:numPr>
          <w:ilvl w:val="0"/>
          <w:numId w:val="1"/>
        </w:numPr>
        <w:tabs>
          <w:tab w:pos="731" w:val="left" w:leader="none"/>
        </w:tabs>
        <w:spacing w:line="240" w:lineRule="auto" w:before="240" w:after="0"/>
        <w:ind w:left="731" w:right="170" w:hanging="567"/>
        <w:jc w:val="both"/>
        <w:rPr>
          <w:sz w:val="24"/>
        </w:rPr>
      </w:pPr>
      <w:r>
        <w:rPr>
          <w:sz w:val="24"/>
        </w:rPr>
        <w:t>Ladivision</w:t>
      </w:r>
      <w:r>
        <w:rPr>
          <w:spacing w:val="-1"/>
          <w:sz w:val="24"/>
        </w:rPr>
        <w:t> </w:t>
      </w:r>
      <w:r>
        <w:rPr>
          <w:sz w:val="24"/>
        </w:rPr>
        <w:t>d’opposition a</w:t>
      </w:r>
      <w:r>
        <w:rPr>
          <w:spacing w:val="-2"/>
          <w:sz w:val="24"/>
        </w:rPr>
        <w:t> </w:t>
      </w:r>
      <w:r>
        <w:rPr>
          <w:sz w:val="24"/>
        </w:rPr>
        <w:t>accueilli</w:t>
      </w:r>
      <w:r>
        <w:rPr>
          <w:spacing w:val="-1"/>
          <w:sz w:val="24"/>
        </w:rPr>
        <w:t> </w:t>
      </w:r>
      <w:r>
        <w:rPr>
          <w:sz w:val="24"/>
        </w:rPr>
        <w:t>à</w:t>
      </w:r>
      <w:r>
        <w:rPr>
          <w:spacing w:val="-2"/>
          <w:sz w:val="24"/>
        </w:rPr>
        <w:t> </w:t>
      </w:r>
      <w:r>
        <w:rPr>
          <w:sz w:val="24"/>
        </w:rPr>
        <w:t>juste</w:t>
      </w:r>
      <w:r>
        <w:rPr>
          <w:spacing w:val="-2"/>
          <w:sz w:val="24"/>
        </w:rPr>
        <w:t> </w:t>
      </w:r>
      <w:r>
        <w:rPr>
          <w:sz w:val="24"/>
        </w:rPr>
        <w:t>titre</w:t>
      </w:r>
      <w:r>
        <w:rPr>
          <w:spacing w:val="-2"/>
          <w:sz w:val="24"/>
        </w:rPr>
        <w:t> </w:t>
      </w:r>
      <w:r>
        <w:rPr>
          <w:sz w:val="24"/>
        </w:rPr>
        <w:t>l’opposition</w:t>
      </w:r>
      <w:r>
        <w:rPr>
          <w:spacing w:val="-1"/>
          <w:sz w:val="24"/>
        </w:rPr>
        <w:t> </w:t>
      </w:r>
      <w:r>
        <w:rPr>
          <w:sz w:val="24"/>
        </w:rPr>
        <w:t>pour</w:t>
      </w:r>
      <w:r>
        <w:rPr>
          <w:spacing w:val="-2"/>
          <w:sz w:val="24"/>
        </w:rPr>
        <w:t> </w:t>
      </w:r>
      <w:r>
        <w:rPr>
          <w:sz w:val="24"/>
        </w:rPr>
        <w:t>les</w:t>
      </w:r>
      <w:r>
        <w:rPr>
          <w:spacing w:val="-2"/>
          <w:sz w:val="24"/>
        </w:rPr>
        <w:t> </w:t>
      </w:r>
      <w:r>
        <w:rPr>
          <w:sz w:val="24"/>
        </w:rPr>
        <w:t>produits</w:t>
      </w:r>
      <w:r>
        <w:rPr>
          <w:spacing w:val="-1"/>
          <w:sz w:val="24"/>
        </w:rPr>
        <w:t> </w:t>
      </w:r>
      <w:r>
        <w:rPr>
          <w:sz w:val="24"/>
        </w:rPr>
        <w:t>et</w:t>
      </w:r>
      <w:r>
        <w:rPr>
          <w:spacing w:val="-1"/>
          <w:sz w:val="24"/>
        </w:rPr>
        <w:t> </w:t>
      </w:r>
      <w:r>
        <w:rPr>
          <w:sz w:val="24"/>
        </w:rPr>
        <w:t>services contestés en cause dans le recours.</w:t>
      </w:r>
    </w:p>
    <w:p>
      <w:pPr>
        <w:pStyle w:val="ListParagraph"/>
        <w:numPr>
          <w:ilvl w:val="0"/>
          <w:numId w:val="1"/>
        </w:numPr>
        <w:tabs>
          <w:tab w:pos="731" w:val="left" w:leader="none"/>
        </w:tabs>
        <w:spacing w:line="240" w:lineRule="auto" w:before="240" w:after="0"/>
        <w:ind w:left="731" w:right="0" w:hanging="566"/>
        <w:jc w:val="left"/>
        <w:rPr>
          <w:sz w:val="24"/>
        </w:rPr>
      </w:pPr>
      <w:r>
        <w:rPr>
          <w:sz w:val="24"/>
        </w:rPr>
        <w:t>En</w:t>
      </w:r>
      <w:r>
        <w:rPr>
          <w:spacing w:val="-1"/>
          <w:sz w:val="24"/>
        </w:rPr>
        <w:t> </w:t>
      </w:r>
      <w:r>
        <w:rPr>
          <w:sz w:val="24"/>
        </w:rPr>
        <w:t>conséquence,</w:t>
      </w:r>
      <w:r>
        <w:rPr>
          <w:spacing w:val="-1"/>
          <w:sz w:val="24"/>
        </w:rPr>
        <w:t> </w:t>
      </w:r>
      <w:r>
        <w:rPr>
          <w:sz w:val="24"/>
        </w:rPr>
        <w:t>le</w:t>
      </w:r>
      <w:r>
        <w:rPr>
          <w:spacing w:val="-1"/>
          <w:sz w:val="24"/>
        </w:rPr>
        <w:t> </w:t>
      </w:r>
      <w:r>
        <w:rPr>
          <w:sz w:val="24"/>
        </w:rPr>
        <w:t>recours</w:t>
      </w:r>
      <w:r>
        <w:rPr>
          <w:spacing w:val="-1"/>
          <w:sz w:val="24"/>
        </w:rPr>
        <w:t> </w:t>
      </w:r>
      <w:r>
        <w:rPr>
          <w:sz w:val="24"/>
        </w:rPr>
        <w:t>doit</w:t>
      </w:r>
      <w:r>
        <w:rPr>
          <w:spacing w:val="-1"/>
          <w:sz w:val="24"/>
        </w:rPr>
        <w:t> </w:t>
      </w:r>
      <w:r>
        <w:rPr>
          <w:sz w:val="24"/>
        </w:rPr>
        <w:t>être </w:t>
      </w:r>
      <w:r>
        <w:rPr>
          <w:spacing w:val="-2"/>
          <w:sz w:val="24"/>
        </w:rPr>
        <w:t>rejeté.</w:t>
      </w:r>
    </w:p>
    <w:p>
      <w:pPr>
        <w:pStyle w:val="BodyText"/>
        <w:spacing w:before="204"/>
      </w:pPr>
    </w:p>
    <w:p>
      <w:pPr>
        <w:pStyle w:val="Heading1"/>
        <w:spacing w:before="1"/>
      </w:pPr>
      <w:r>
        <w:rPr>
          <w:spacing w:val="-2"/>
        </w:rPr>
        <w:t>Frais</w:t>
      </w:r>
    </w:p>
    <w:p>
      <w:pPr>
        <w:pStyle w:val="ListParagraph"/>
        <w:numPr>
          <w:ilvl w:val="0"/>
          <w:numId w:val="1"/>
        </w:numPr>
        <w:tabs>
          <w:tab w:pos="731" w:val="left" w:leader="none"/>
        </w:tabs>
        <w:spacing w:line="240" w:lineRule="auto" w:before="240" w:after="0"/>
        <w:ind w:left="731" w:right="161" w:hanging="567"/>
        <w:jc w:val="both"/>
        <w:rPr>
          <w:sz w:val="24"/>
        </w:rPr>
      </w:pPr>
      <w:r>
        <w:rPr>
          <w:sz w:val="24"/>
        </w:rPr>
        <w:t>Conformément à l’article 109, paragraphe 1, du RMUE età l’article 18 du REMUE, latitulaire</w:t>
      </w:r>
      <w:r>
        <w:rPr>
          <w:spacing w:val="-14"/>
          <w:sz w:val="24"/>
        </w:rPr>
        <w:t> </w:t>
      </w:r>
      <w:r>
        <w:rPr>
          <w:sz w:val="24"/>
        </w:rPr>
        <w:t>de</w:t>
      </w:r>
      <w:r>
        <w:rPr>
          <w:spacing w:val="-14"/>
          <w:sz w:val="24"/>
        </w:rPr>
        <w:t> </w:t>
      </w:r>
      <w:r>
        <w:rPr>
          <w:sz w:val="24"/>
        </w:rPr>
        <w:t>l’enregistrement</w:t>
      </w:r>
      <w:r>
        <w:rPr>
          <w:spacing w:val="-13"/>
          <w:sz w:val="24"/>
        </w:rPr>
        <w:t> </w:t>
      </w:r>
      <w:r>
        <w:rPr>
          <w:sz w:val="24"/>
        </w:rPr>
        <w:t>international,</w:t>
      </w:r>
      <w:r>
        <w:rPr>
          <w:spacing w:val="-13"/>
          <w:sz w:val="24"/>
        </w:rPr>
        <w:t> </w:t>
      </w:r>
      <w:r>
        <w:rPr>
          <w:sz w:val="24"/>
        </w:rPr>
        <w:t>en</w:t>
      </w:r>
      <w:r>
        <w:rPr>
          <w:spacing w:val="-13"/>
          <w:sz w:val="24"/>
        </w:rPr>
        <w:t> </w:t>
      </w:r>
      <w:r>
        <w:rPr>
          <w:sz w:val="24"/>
        </w:rPr>
        <w:t>tant</w:t>
      </w:r>
      <w:r>
        <w:rPr>
          <w:spacing w:val="-13"/>
          <w:sz w:val="24"/>
        </w:rPr>
        <w:t> </w:t>
      </w:r>
      <w:r>
        <w:rPr>
          <w:sz w:val="24"/>
        </w:rPr>
        <w:t>que</w:t>
      </w:r>
      <w:r>
        <w:rPr>
          <w:spacing w:val="-14"/>
          <w:sz w:val="24"/>
        </w:rPr>
        <w:t> </w:t>
      </w:r>
      <w:r>
        <w:rPr>
          <w:sz w:val="24"/>
        </w:rPr>
        <w:t>partie</w:t>
      </w:r>
      <w:r>
        <w:rPr>
          <w:spacing w:val="-14"/>
          <w:sz w:val="24"/>
        </w:rPr>
        <w:t> </w:t>
      </w:r>
      <w:r>
        <w:rPr>
          <w:sz w:val="24"/>
        </w:rPr>
        <w:t>perdante,</w:t>
      </w:r>
      <w:r>
        <w:rPr>
          <w:spacing w:val="-14"/>
          <w:sz w:val="24"/>
        </w:rPr>
        <w:t> </w:t>
      </w:r>
      <w:r>
        <w:rPr>
          <w:sz w:val="24"/>
        </w:rPr>
        <w:t>doit</w:t>
      </w:r>
      <w:r>
        <w:rPr>
          <w:spacing w:val="-10"/>
          <w:sz w:val="24"/>
        </w:rPr>
        <w:t> </w:t>
      </w:r>
      <w:r>
        <w:rPr>
          <w:sz w:val="24"/>
        </w:rPr>
        <w:t>supporter</w:t>
      </w:r>
      <w:r>
        <w:rPr>
          <w:spacing w:val="-14"/>
          <w:sz w:val="24"/>
        </w:rPr>
        <w:t> </w:t>
      </w:r>
      <w:r>
        <w:rPr>
          <w:sz w:val="24"/>
        </w:rPr>
        <w:t>les frais exposés par l’opposante aux fins de la procédure de recours.</w:t>
      </w:r>
    </w:p>
    <w:p>
      <w:pPr>
        <w:pStyle w:val="ListParagraph"/>
        <w:numPr>
          <w:ilvl w:val="0"/>
          <w:numId w:val="1"/>
        </w:numPr>
        <w:tabs>
          <w:tab w:pos="731" w:val="left" w:leader="none"/>
        </w:tabs>
        <w:spacing w:line="240" w:lineRule="auto" w:before="240" w:after="0"/>
        <w:ind w:left="731" w:right="165" w:hanging="567"/>
        <w:jc w:val="both"/>
        <w:rPr>
          <w:sz w:val="24"/>
        </w:rPr>
      </w:pPr>
      <w:r>
        <w:rPr>
          <w:sz w:val="24"/>
        </w:rPr>
        <w:t>Les frais comprennent les frais de représentation professionnelle de l’opposante, de</w:t>
      </w:r>
      <w:r>
        <w:rPr>
          <w:spacing w:val="80"/>
          <w:w w:val="150"/>
          <w:sz w:val="24"/>
        </w:rPr>
        <w:t> </w:t>
      </w:r>
      <w:r>
        <w:rPr>
          <w:sz w:val="24"/>
        </w:rPr>
        <w:t>550 EUR.</w:t>
      </w:r>
    </w:p>
    <w:p>
      <w:pPr>
        <w:pStyle w:val="ListParagraph"/>
        <w:numPr>
          <w:ilvl w:val="0"/>
          <w:numId w:val="1"/>
        </w:numPr>
        <w:tabs>
          <w:tab w:pos="731" w:val="left" w:leader="none"/>
        </w:tabs>
        <w:spacing w:line="240" w:lineRule="auto" w:before="240" w:after="0"/>
        <w:ind w:left="731" w:right="167" w:hanging="567"/>
        <w:jc w:val="both"/>
        <w:rPr>
          <w:sz w:val="24"/>
        </w:rPr>
      </w:pPr>
      <w:r>
        <w:rPr>
          <w:sz w:val="24"/>
        </w:rPr>
        <w:t>En ce qui concerne la procédure d’opposition, la division d’opposition a condamné chaque partie à supporter ses propres frais. Cette décision demeure inchangée.</w:t>
      </w:r>
    </w:p>
    <w:p>
      <w:pPr>
        <w:pStyle w:val="BodyText"/>
        <w:rPr>
          <w:sz w:val="18"/>
        </w:rPr>
      </w:pPr>
    </w:p>
    <w:p>
      <w:pPr>
        <w:pStyle w:val="BodyText"/>
        <w:spacing w:before="175"/>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5024">
                <wp:simplePos x="0" y="0"/>
                <wp:positionH relativeFrom="page">
                  <wp:posOffset>270575</wp:posOffset>
                </wp:positionH>
                <wp:positionV relativeFrom="page">
                  <wp:posOffset>1114363</wp:posOffset>
                </wp:positionV>
                <wp:extent cx="146050" cy="921004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5024" type="#_x0000_t202" id="docshape3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ListParagraph"/>
        <w:numPr>
          <w:ilvl w:val="0"/>
          <w:numId w:val="1"/>
        </w:numPr>
        <w:tabs>
          <w:tab w:pos="731" w:val="left" w:leader="none"/>
        </w:tabs>
        <w:spacing w:line="240" w:lineRule="auto" w:before="0" w:after="0"/>
        <w:ind w:left="731" w:right="0" w:hanging="566"/>
        <w:jc w:val="left"/>
        <w:rPr>
          <w:sz w:val="24"/>
        </w:rPr>
      </w:pPr>
      <w:r>
        <w:rPr>
          <w:sz w:val="24"/>
        </w:rPr>
        <w:t>Le</w:t>
      </w:r>
      <w:r>
        <w:rPr>
          <w:spacing w:val="-3"/>
          <w:sz w:val="24"/>
        </w:rPr>
        <w:t> </w:t>
      </w:r>
      <w:r>
        <w:rPr>
          <w:sz w:val="24"/>
        </w:rPr>
        <w:t>montant</w:t>
      </w:r>
      <w:r>
        <w:rPr>
          <w:spacing w:val="-1"/>
          <w:sz w:val="24"/>
        </w:rPr>
        <w:t> </w:t>
      </w:r>
      <w:r>
        <w:rPr>
          <w:sz w:val="24"/>
        </w:rPr>
        <w:t>total</w:t>
      </w:r>
      <w:r>
        <w:rPr>
          <w:spacing w:val="-1"/>
          <w:sz w:val="24"/>
        </w:rPr>
        <w:t> </w:t>
      </w:r>
      <w:r>
        <w:rPr>
          <w:sz w:val="24"/>
        </w:rPr>
        <w:t>pour</w:t>
      </w:r>
      <w:r>
        <w:rPr>
          <w:spacing w:val="-3"/>
          <w:sz w:val="24"/>
        </w:rPr>
        <w:t> </w:t>
      </w:r>
      <w:r>
        <w:rPr>
          <w:sz w:val="24"/>
        </w:rPr>
        <w:t>les deux procédures</w:t>
      </w:r>
      <w:r>
        <w:rPr>
          <w:spacing w:val="-2"/>
          <w:sz w:val="24"/>
        </w:rPr>
        <w:t> </w:t>
      </w:r>
      <w:r>
        <w:rPr>
          <w:sz w:val="24"/>
        </w:rPr>
        <w:t>s’élève</w:t>
      </w:r>
      <w:r>
        <w:rPr>
          <w:spacing w:val="-1"/>
          <w:sz w:val="24"/>
        </w:rPr>
        <w:t> </w:t>
      </w:r>
      <w:r>
        <w:rPr>
          <w:sz w:val="24"/>
        </w:rPr>
        <w:t>dès</w:t>
      </w:r>
      <w:r>
        <w:rPr>
          <w:spacing w:val="-2"/>
          <w:sz w:val="24"/>
        </w:rPr>
        <w:t> </w:t>
      </w:r>
      <w:r>
        <w:rPr>
          <w:sz w:val="24"/>
        </w:rPr>
        <w:t>lors</w:t>
      </w:r>
      <w:r>
        <w:rPr>
          <w:spacing w:val="-3"/>
          <w:sz w:val="24"/>
        </w:rPr>
        <w:t> </w:t>
      </w:r>
      <w:r>
        <w:rPr>
          <w:sz w:val="24"/>
        </w:rPr>
        <w:t>à</w:t>
      </w:r>
      <w:r>
        <w:rPr>
          <w:spacing w:val="-2"/>
          <w:sz w:val="24"/>
        </w:rPr>
        <w:t> </w:t>
      </w:r>
      <w:r>
        <w:rPr>
          <w:sz w:val="24"/>
        </w:rPr>
        <w:t>550</w:t>
      </w:r>
      <w:r>
        <w:rPr>
          <w:spacing w:val="1"/>
          <w:sz w:val="24"/>
        </w:rPr>
        <w:t> </w:t>
      </w:r>
      <w:r>
        <w:rPr>
          <w:spacing w:val="-4"/>
          <w:sz w:val="24"/>
        </w:rPr>
        <w:t>EUR.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p>
      <w:pPr>
        <w:spacing w:after="0"/>
        <w:jc w:val="center"/>
        <w:rPr>
          <w:sz w:val="18"/>
        </w:rPr>
        <w:sectPr>
          <w:pgSz w:w="11910" w:h="16840"/>
          <w:pgMar w:header="729" w:footer="0" w:top="980" w:bottom="280" w:left="1275" w:right="1275"/>
        </w:sectPr>
      </w:pPr>
    </w:p>
    <w:p>
      <w:pPr>
        <w:pStyle w:val="BodyText"/>
        <w:spacing w:before="168"/>
      </w:pPr>
      <w:r>
        <w:rPr/>
        <mc:AlternateContent>
          <mc:Choice Requires="wps">
            <w:drawing>
              <wp:anchor distT="0" distB="0" distL="0" distR="0" allowOverlap="1" layoutInCell="1" locked="0" behindDoc="0" simplePos="0" relativeHeight="15745536">
                <wp:simplePos x="0" y="0"/>
                <wp:positionH relativeFrom="page">
                  <wp:posOffset>270575</wp:posOffset>
                </wp:positionH>
                <wp:positionV relativeFrom="page">
                  <wp:posOffset>1114363</wp:posOffset>
                </wp:positionV>
                <wp:extent cx="146050" cy="92100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46050" cy="9210040"/>
                        </a:xfrm>
                        <a:prstGeom prst="rect">
                          <a:avLst/>
                        </a:prstGeom>
                      </wps:spPr>
                      <wps:txbx>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wps:txbx>
                      <wps:bodyPr wrap="square" lIns="0" tIns="0" rIns="0" bIns="0" rtlCol="0" vert="vert270">
                        <a:noAutofit/>
                      </wps:bodyPr>
                    </wps:wsp>
                  </a:graphicData>
                </a:graphic>
              </wp:anchor>
            </w:drawing>
          </mc:Choice>
          <mc:Fallback>
            <w:pict>
              <v:shape style="position:absolute;margin-left:21.305176pt;margin-top:87.745193pt;width:11.5pt;height:725.2pt;mso-position-horizontal-relative:page;mso-position-vertical-relative:page;z-index:15745536" type="#_x0000_t202" id="docshape3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[09-04-</w:t>
                      </w:r>
                      <w:r>
                        <w:rPr>
                          <w:rFonts w:ascii="Arial MT" w:hAnsi="Arial MT"/>
                          <w:color w:val="3F3F3F"/>
                          <w:spacing w:val="-2"/>
                          <w:sz w:val="17"/>
                        </w:rPr>
                        <w:t>2025]</w:t>
                      </w:r>
                    </w:p>
                  </w:txbxContent>
                </v:textbox>
                <w10:wrap type="none"/>
              </v:shape>
            </w:pict>
          </mc:Fallback>
        </mc:AlternateContent>
      </w:r>
    </w:p>
    <w:p>
      <w:pPr>
        <w:pStyle w:val="Heading1"/>
      </w:pPr>
      <w:r>
        <w:rPr>
          <w:spacing w:val="-2"/>
        </w:rPr>
        <w:t>Dispositif</w:t>
      </w:r>
    </w:p>
    <w:p>
      <w:pPr>
        <w:pStyle w:val="BodyText"/>
        <w:spacing w:before="240"/>
        <w:ind w:left="731"/>
      </w:pPr>
      <w:r>
        <w:rPr/>
        <w:t>Par</w:t>
      </w:r>
      <w:r>
        <w:rPr>
          <w:spacing w:val="-2"/>
        </w:rPr>
        <w:t> </w:t>
      </w:r>
      <w:r>
        <w:rPr/>
        <w:t>ces</w:t>
      </w:r>
      <w:r>
        <w:rPr>
          <w:spacing w:val="-2"/>
        </w:rPr>
        <w:t> motifs,</w:t>
      </w:r>
    </w:p>
    <w:p>
      <w:pPr>
        <w:pStyle w:val="BodyText"/>
        <w:spacing w:before="204"/>
      </w:pPr>
    </w:p>
    <w:p>
      <w:pPr>
        <w:pStyle w:val="BodyText"/>
        <w:ind w:left="2738" w:right="2738"/>
        <w:jc w:val="center"/>
      </w:pPr>
      <w:r>
        <w:rPr/>
        <w:t>LA</w:t>
      </w:r>
      <w:r>
        <w:rPr>
          <w:spacing w:val="-3"/>
        </w:rPr>
        <w:t> </w:t>
      </w:r>
      <w:r>
        <w:rPr>
          <w:spacing w:val="-2"/>
        </w:rPr>
        <w:t>CHAMBRE</w:t>
      </w:r>
    </w:p>
    <w:p>
      <w:pPr>
        <w:pStyle w:val="BodyText"/>
        <w:spacing w:before="204"/>
      </w:pPr>
    </w:p>
    <w:p>
      <w:pPr>
        <w:pStyle w:val="BodyText"/>
        <w:ind w:left="731"/>
      </w:pPr>
      <w:r>
        <w:rPr/>
        <w:t>déclare</w:t>
      </w:r>
      <w:r>
        <w:rPr>
          <w:spacing w:val="-5"/>
        </w:rPr>
        <w:t> </w:t>
      </w:r>
      <w:r>
        <w:rPr/>
        <w:t>et</w:t>
      </w:r>
      <w:r>
        <w:rPr>
          <w:spacing w:val="-1"/>
        </w:rPr>
        <w:t> </w:t>
      </w:r>
      <w:r>
        <w:rPr>
          <w:spacing w:val="-2"/>
        </w:rPr>
        <w:t>arrête:</w:t>
      </w:r>
    </w:p>
    <w:p>
      <w:pPr>
        <w:pStyle w:val="Heading1"/>
        <w:numPr>
          <w:ilvl w:val="0"/>
          <w:numId w:val="3"/>
        </w:numPr>
        <w:tabs>
          <w:tab w:pos="1298" w:val="left" w:leader="none"/>
        </w:tabs>
        <w:spacing w:line="240" w:lineRule="auto" w:before="240" w:after="0"/>
        <w:ind w:left="1298" w:right="0" w:hanging="567"/>
        <w:jc w:val="left"/>
      </w:pPr>
      <w:r>
        <w:rPr/>
        <w:t>Rejette</w:t>
      </w:r>
      <w:r>
        <w:rPr>
          <w:spacing w:val="-3"/>
        </w:rPr>
        <w:t> </w:t>
      </w:r>
      <w:r>
        <w:rPr/>
        <w:t>le</w:t>
      </w:r>
      <w:r>
        <w:rPr>
          <w:spacing w:val="-1"/>
        </w:rPr>
        <w:t> </w:t>
      </w:r>
      <w:r>
        <w:rPr>
          <w:spacing w:val="-2"/>
        </w:rPr>
        <w:t>recours;</w:t>
      </w:r>
    </w:p>
    <w:p>
      <w:pPr>
        <w:pStyle w:val="ListParagraph"/>
        <w:numPr>
          <w:ilvl w:val="0"/>
          <w:numId w:val="3"/>
        </w:numPr>
        <w:tabs>
          <w:tab w:pos="1298" w:val="left" w:leader="none"/>
        </w:tabs>
        <w:spacing w:line="240" w:lineRule="auto" w:before="240" w:after="0"/>
        <w:ind w:left="1298" w:right="158" w:hanging="567"/>
        <w:jc w:val="left"/>
        <w:rPr>
          <w:b/>
          <w:sz w:val="24"/>
        </w:rPr>
      </w:pPr>
      <w:r>
        <w:rPr>
          <w:b/>
          <w:sz w:val="24"/>
        </w:rPr>
        <w:t>Condamne la titulaire de l’enregistrement international à supporter les frais exposés</w:t>
      </w:r>
      <w:r>
        <w:rPr>
          <w:b/>
          <w:spacing w:val="-5"/>
          <w:sz w:val="24"/>
        </w:rPr>
        <w:t> </w:t>
      </w:r>
      <w:r>
        <w:rPr>
          <w:b/>
          <w:sz w:val="24"/>
        </w:rPr>
        <w:t>par</w:t>
      </w:r>
      <w:r>
        <w:rPr>
          <w:b/>
          <w:spacing w:val="-6"/>
          <w:sz w:val="24"/>
        </w:rPr>
        <w:t> </w:t>
      </w:r>
      <w:r>
        <w:rPr>
          <w:b/>
          <w:sz w:val="24"/>
        </w:rPr>
        <w:t>l’opposante</w:t>
      </w:r>
      <w:r>
        <w:rPr>
          <w:b/>
          <w:spacing w:val="-4"/>
          <w:sz w:val="24"/>
        </w:rPr>
        <w:t> </w:t>
      </w:r>
      <w:r>
        <w:rPr>
          <w:b/>
          <w:sz w:val="24"/>
        </w:rPr>
        <w:t>aux</w:t>
      </w:r>
      <w:r>
        <w:rPr>
          <w:b/>
          <w:spacing w:val="-5"/>
          <w:sz w:val="24"/>
        </w:rPr>
        <w:t> </w:t>
      </w:r>
      <w:r>
        <w:rPr>
          <w:b/>
          <w:sz w:val="24"/>
        </w:rPr>
        <w:t>fins</w:t>
      </w:r>
      <w:r>
        <w:rPr>
          <w:b/>
          <w:spacing w:val="-2"/>
          <w:sz w:val="24"/>
        </w:rPr>
        <w:t> </w:t>
      </w:r>
      <w:r>
        <w:rPr>
          <w:b/>
          <w:sz w:val="24"/>
        </w:rPr>
        <w:t>de</w:t>
      </w:r>
      <w:r>
        <w:rPr>
          <w:b/>
          <w:spacing w:val="-6"/>
          <w:sz w:val="24"/>
        </w:rPr>
        <w:t> </w:t>
      </w:r>
      <w:r>
        <w:rPr>
          <w:b/>
          <w:sz w:val="24"/>
        </w:rPr>
        <w:t>la</w:t>
      </w:r>
      <w:r>
        <w:rPr>
          <w:b/>
          <w:spacing w:val="-4"/>
          <w:sz w:val="24"/>
        </w:rPr>
        <w:t> </w:t>
      </w:r>
      <w:r>
        <w:rPr>
          <w:b/>
          <w:sz w:val="24"/>
        </w:rPr>
        <w:t>procédure</w:t>
      </w:r>
      <w:r>
        <w:rPr>
          <w:b/>
          <w:spacing w:val="-6"/>
          <w:sz w:val="24"/>
        </w:rPr>
        <w:t> </w:t>
      </w:r>
      <w:r>
        <w:rPr>
          <w:b/>
          <w:sz w:val="24"/>
        </w:rPr>
        <w:t>de</w:t>
      </w:r>
      <w:r>
        <w:rPr>
          <w:b/>
          <w:spacing w:val="-6"/>
          <w:sz w:val="24"/>
        </w:rPr>
        <w:t> </w:t>
      </w:r>
      <w:r>
        <w:rPr>
          <w:b/>
          <w:sz w:val="24"/>
        </w:rPr>
        <w:t>recours,</w:t>
      </w:r>
      <w:r>
        <w:rPr>
          <w:b/>
          <w:spacing w:val="-2"/>
          <w:sz w:val="24"/>
        </w:rPr>
        <w:t> </w:t>
      </w:r>
      <w:r>
        <w:rPr>
          <w:b/>
          <w:sz w:val="24"/>
        </w:rPr>
        <w:t>fixés</w:t>
      </w:r>
      <w:r>
        <w:rPr>
          <w:b/>
          <w:spacing w:val="-5"/>
          <w:sz w:val="24"/>
        </w:rPr>
        <w:t> </w:t>
      </w:r>
      <w:r>
        <w:rPr>
          <w:b/>
          <w:sz w:val="24"/>
        </w:rPr>
        <w:t>à</w:t>
      </w:r>
      <w:r>
        <w:rPr>
          <w:b/>
          <w:spacing w:val="-5"/>
          <w:sz w:val="24"/>
        </w:rPr>
        <w:t> </w:t>
      </w:r>
      <w:r>
        <w:rPr>
          <w:b/>
          <w:sz w:val="24"/>
        </w:rPr>
        <w:t>550 EUR.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3028"/>
        <w:gridCol w:w="1998"/>
      </w:tblGrid>
      <w:tr>
        <w:trPr>
          <w:trHeight w:val="817" w:hRule="atLeast"/>
        </w:trPr>
        <w:tc>
          <w:tcPr>
            <w:tcW w:w="2021" w:type="dxa"/>
          </w:tcPr>
          <w:p>
            <w:pPr>
              <w:pStyle w:val="TableParagraph"/>
              <w:spacing w:line="266" w:lineRule="exact"/>
              <w:ind w:left="61"/>
              <w:rPr>
                <w:sz w:val="24"/>
              </w:rPr>
            </w:pPr>
            <w:r>
              <w:rPr>
                <w:spacing w:val="-2"/>
                <w:sz w:val="24"/>
              </w:rPr>
              <w:t>Signature</w:t>
            </w:r>
          </w:p>
          <w:p>
            <w:pPr>
              <w:pStyle w:val="TableParagraph"/>
              <w:rPr>
                <w:b/>
                <w:sz w:val="24"/>
              </w:rPr>
            </w:pPr>
          </w:p>
          <w:p>
            <w:pPr>
              <w:pStyle w:val="TableParagraph"/>
              <w:spacing w:line="256" w:lineRule="exact"/>
              <w:ind w:left="50"/>
              <w:rPr>
                <w:sz w:val="24"/>
              </w:rPr>
            </w:pPr>
            <w:r>
              <w:rPr>
                <w:sz w:val="24"/>
              </w:rPr>
              <w:t>N. </w:t>
            </w:r>
            <w:r>
              <w:rPr>
                <w:spacing w:val="-2"/>
                <w:sz w:val="24"/>
              </w:rPr>
              <w:t>Korjus</w:t>
            </w:r>
          </w:p>
        </w:tc>
        <w:tc>
          <w:tcPr>
            <w:tcW w:w="3028" w:type="dxa"/>
          </w:tcPr>
          <w:p>
            <w:pPr>
              <w:pStyle w:val="TableParagraph"/>
              <w:spacing w:line="266" w:lineRule="exact"/>
              <w:ind w:right="5"/>
              <w:jc w:val="center"/>
              <w:rPr>
                <w:sz w:val="24"/>
              </w:rPr>
            </w:pPr>
            <w:r>
              <w:rPr>
                <w:spacing w:val="-2"/>
                <w:sz w:val="24"/>
              </w:rPr>
              <w:t>Signature</w:t>
            </w:r>
          </w:p>
          <w:p>
            <w:pPr>
              <w:pStyle w:val="TableParagraph"/>
              <w:rPr>
                <w:b/>
                <w:sz w:val="24"/>
              </w:rPr>
            </w:pPr>
          </w:p>
          <w:p>
            <w:pPr>
              <w:pStyle w:val="TableParagraph"/>
              <w:spacing w:line="256" w:lineRule="exact"/>
              <w:ind w:left="1024"/>
              <w:rPr>
                <w:sz w:val="24"/>
              </w:rPr>
            </w:pPr>
            <w:r>
              <w:rPr>
                <w:sz w:val="24"/>
              </w:rPr>
              <w:t>C. </w:t>
            </w:r>
            <w:r>
              <w:rPr>
                <w:spacing w:val="-2"/>
                <w:sz w:val="24"/>
              </w:rPr>
              <w:t>Govers</w:t>
            </w:r>
          </w:p>
        </w:tc>
        <w:tc>
          <w:tcPr>
            <w:tcW w:w="1998" w:type="dxa"/>
          </w:tcPr>
          <w:p>
            <w:pPr>
              <w:pStyle w:val="TableParagraph"/>
              <w:spacing w:line="266" w:lineRule="exact"/>
              <w:ind w:left="1030"/>
              <w:rPr>
                <w:sz w:val="24"/>
              </w:rPr>
            </w:pPr>
            <w:r>
              <w:rPr>
                <w:spacing w:val="-2"/>
                <w:sz w:val="24"/>
              </w:rPr>
              <w:t>Signature</w:t>
            </w:r>
          </w:p>
          <w:p>
            <w:pPr>
              <w:pStyle w:val="TableParagraph"/>
              <w:rPr>
                <w:b/>
                <w:sz w:val="24"/>
              </w:rPr>
            </w:pPr>
          </w:p>
          <w:p>
            <w:pPr>
              <w:pStyle w:val="TableParagraph"/>
              <w:spacing w:line="256" w:lineRule="exact"/>
              <w:ind w:left="1037"/>
              <w:rPr>
                <w:sz w:val="24"/>
              </w:rPr>
            </w:pPr>
            <w:r>
              <w:rPr>
                <w:sz w:val="24"/>
              </w:rPr>
              <w:t>A.</w:t>
            </w:r>
            <w:r>
              <w:rPr>
                <w:spacing w:val="-2"/>
                <w:sz w:val="24"/>
              </w:rPr>
              <w:t> Kralik</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1"/>
        <w:gridCol w:w="1890"/>
      </w:tblGrid>
      <w:tr>
        <w:trPr>
          <w:trHeight w:val="1713" w:hRule="atLeast"/>
        </w:trPr>
        <w:tc>
          <w:tcPr>
            <w:tcW w:w="2011" w:type="dxa"/>
          </w:tcPr>
          <w:p>
            <w:pPr>
              <w:pStyle w:val="TableParagraph"/>
              <w:spacing w:line="480" w:lineRule="auto"/>
              <w:ind w:left="393" w:right="696" w:firstLine="40"/>
              <w:rPr>
                <w:sz w:val="24"/>
              </w:rPr>
            </w:pPr>
            <w:r>
              <w:rPr>
                <w:spacing w:val="-2"/>
                <w:sz w:val="24"/>
              </w:rPr>
              <w:t>Greffier: Signature</w:t>
            </w:r>
          </w:p>
          <w:p>
            <w:pPr>
              <w:pStyle w:val="TableParagraph"/>
              <w:ind w:left="50"/>
              <w:rPr>
                <w:sz w:val="24"/>
              </w:rPr>
            </w:pPr>
            <w:r>
              <w:rPr>
                <w:sz w:val="24"/>
              </w:rPr>
              <w:t>P.O. M. </w:t>
            </w:r>
            <w:r>
              <w:rPr>
                <w:spacing w:val="-2"/>
                <w:sz w:val="24"/>
              </w:rPr>
              <w:t>Chaleva</w:t>
            </w:r>
          </w:p>
        </w:tc>
        <w:tc>
          <w:tcPr>
            <w:tcW w:w="1890" w:type="dxa"/>
          </w:tcPr>
          <w:p>
            <w:pPr>
              <w:pStyle w:val="TableParagraph"/>
              <w:spacing w:before="10"/>
              <w:rPr>
                <w:b/>
                <w:sz w:val="19"/>
              </w:rPr>
            </w:pPr>
          </w:p>
          <w:p>
            <w:pPr>
              <w:pStyle w:val="TableParagraph"/>
              <w:ind w:left="355"/>
              <w:rPr>
                <w:sz w:val="20"/>
              </w:rPr>
            </w:pPr>
            <w:r>
              <w:rPr>
                <w:sz w:val="20"/>
              </w:rPr>
              <w:drawing>
                <wp:inline distT="0" distB="0" distL="0" distR="0">
                  <wp:extent cx="923924" cy="923925"/>
                  <wp:effectExtent l="0" t="0" r="0" b="0"/>
                  <wp:docPr id="42" name="Image 42" descr="Registrar Logo Image"/>
                  <wp:cNvGraphicFramePr>
                    <a:graphicFrameLocks/>
                  </wp:cNvGraphicFramePr>
                  <a:graphic>
                    <a:graphicData uri="http://schemas.openxmlformats.org/drawingml/2006/picture">
                      <pic:pic>
                        <pic:nvPicPr>
                          <pic:cNvPr id="42" name="Image 42" descr="Registrar Logo Image"/>
                          <pic:cNvPicPr/>
                        </pic:nvPicPr>
                        <pic:blipFill>
                          <a:blip r:embed="rId16" cstate="print"/>
                          <a:stretch>
                            <a:fillRect/>
                          </a:stretch>
                        </pic:blipFill>
                        <pic:spPr>
                          <a:xfrm>
                            <a:off x="0" y="0"/>
                            <a:ext cx="923924" cy="923925"/>
                          </a:xfrm>
                          <a:prstGeom prst="rect">
                            <a:avLst/>
                          </a:prstGeom>
                        </pic:spPr>
                      </pic:pic>
                    </a:graphicData>
                  </a:graphic>
                </wp:inline>
              </w:drawing>
            </w:r>
            <w:r>
              <w:rPr>
                <w:sz w:val="20"/>
              </w:rPr>
            </w:r>
          </w:p>
        </w:tc>
      </w:tr>
    </w:tbl>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205"/>
        <w:rPr>
          <w:b/>
          <w:sz w:val="18"/>
        </w:rPr>
      </w:pPr>
    </w:p>
    <w:p>
      <w:pPr>
        <w:spacing w:before="0"/>
        <w:ind w:left="0" w:right="2" w:firstLine="0"/>
        <w:jc w:val="center"/>
        <w:rPr>
          <w:sz w:val="18"/>
        </w:rPr>
      </w:pPr>
      <w:r>
        <w:rPr>
          <w:sz w:val="18"/>
        </w:rPr>
        <w:t>04/04/2025,</w:t>
      </w:r>
      <w:r>
        <w:rPr>
          <w:spacing w:val="-5"/>
          <w:sz w:val="18"/>
        </w:rPr>
        <w:t> </w:t>
      </w:r>
      <w:r>
        <w:rPr>
          <w:sz w:val="18"/>
        </w:rPr>
        <w:t>R</w:t>
      </w:r>
      <w:r>
        <w:rPr>
          <w:spacing w:val="-3"/>
          <w:sz w:val="18"/>
        </w:rPr>
        <w:t> </w:t>
      </w:r>
      <w:r>
        <w:rPr>
          <w:sz w:val="18"/>
        </w:rPr>
        <w:t>1471/2024-4,</w:t>
      </w:r>
      <w:r>
        <w:rPr>
          <w:spacing w:val="-2"/>
          <w:sz w:val="18"/>
        </w:rPr>
        <w:t> </w:t>
      </w:r>
      <w:r>
        <w:rPr>
          <w:sz w:val="18"/>
        </w:rPr>
        <w:t>LOIE</w:t>
      </w:r>
      <w:r>
        <w:rPr>
          <w:spacing w:val="-2"/>
          <w:sz w:val="18"/>
        </w:rPr>
        <w:t> </w:t>
      </w:r>
      <w:r>
        <w:rPr>
          <w:sz w:val="18"/>
        </w:rPr>
        <w:t>Istanbul</w:t>
      </w:r>
      <w:r>
        <w:rPr>
          <w:spacing w:val="-2"/>
          <w:sz w:val="18"/>
        </w:rPr>
        <w:t> </w:t>
      </w:r>
      <w:r>
        <w:rPr>
          <w:sz w:val="18"/>
        </w:rPr>
        <w:t>(fig.)/DEVICE</w:t>
      </w:r>
      <w:r>
        <w:rPr>
          <w:spacing w:val="-2"/>
          <w:sz w:val="18"/>
        </w:rPr>
        <w:t> </w:t>
      </w:r>
      <w:r>
        <w:rPr>
          <w:sz w:val="18"/>
        </w:rPr>
        <w:t>OF</w:t>
      </w:r>
      <w:r>
        <w:rPr>
          <w:spacing w:val="-2"/>
          <w:sz w:val="18"/>
        </w:rPr>
        <w:t> </w:t>
      </w:r>
      <w:r>
        <w:rPr>
          <w:sz w:val="18"/>
        </w:rPr>
        <w:t>WINGS</w:t>
      </w:r>
      <w:r>
        <w:rPr>
          <w:spacing w:val="-2"/>
          <w:sz w:val="18"/>
        </w:rPr>
        <w:t> (fig.)</w:t>
      </w:r>
    </w:p>
    <w:sectPr>
      <w:pgSz w:w="11910" w:h="16840"/>
      <w:pgMar w:header="729" w:footer="0" w:top="98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6944">
              <wp:simplePos x="0" y="0"/>
              <wp:positionH relativeFrom="page">
                <wp:posOffset>3691254</wp:posOffset>
              </wp:positionH>
              <wp:positionV relativeFrom="page">
                <wp:posOffset>450426</wp:posOffset>
              </wp:positionV>
              <wp:extent cx="1778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0.649994pt;margin-top:35.466625pt;width:14pt;height:15.3pt;mso-position-horizontal-relative:page;mso-position-vertical-relative:page;z-index:-16129536"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98" w:hanging="567"/>
        <w:jc w:val="left"/>
      </w:pPr>
      <w:rPr>
        <w:rFonts w:hint="default" w:ascii="Times New Roman" w:hAnsi="Times New Roman" w:eastAsia="Times New Roman" w:cs="Times New Roman"/>
        <w:b/>
        <w:bCs/>
        <w:i w:val="0"/>
        <w:iCs w:val="0"/>
        <w:spacing w:val="0"/>
        <w:w w:val="100"/>
        <w:sz w:val="24"/>
        <w:szCs w:val="24"/>
        <w:lang w:val="fr-FR" w:eastAsia="en-US" w:bidi="ar-SA"/>
      </w:rPr>
    </w:lvl>
    <w:lvl w:ilvl="1">
      <w:start w:val="0"/>
      <w:numFmt w:val="bullet"/>
      <w:lvlText w:val="•"/>
      <w:lvlJc w:val="left"/>
      <w:pPr>
        <w:ind w:left="2105" w:hanging="567"/>
      </w:pPr>
      <w:rPr>
        <w:rFonts w:hint="default"/>
        <w:lang w:val="fr-FR" w:eastAsia="en-US" w:bidi="ar-SA"/>
      </w:rPr>
    </w:lvl>
    <w:lvl w:ilvl="2">
      <w:start w:val="0"/>
      <w:numFmt w:val="bullet"/>
      <w:lvlText w:val="•"/>
      <w:lvlJc w:val="left"/>
      <w:pPr>
        <w:ind w:left="2911" w:hanging="567"/>
      </w:pPr>
      <w:rPr>
        <w:rFonts w:hint="default"/>
        <w:lang w:val="fr-FR" w:eastAsia="en-US" w:bidi="ar-SA"/>
      </w:rPr>
    </w:lvl>
    <w:lvl w:ilvl="3">
      <w:start w:val="0"/>
      <w:numFmt w:val="bullet"/>
      <w:lvlText w:val="•"/>
      <w:lvlJc w:val="left"/>
      <w:pPr>
        <w:ind w:left="3716" w:hanging="567"/>
      </w:pPr>
      <w:rPr>
        <w:rFonts w:hint="default"/>
        <w:lang w:val="fr-FR" w:eastAsia="en-US" w:bidi="ar-SA"/>
      </w:rPr>
    </w:lvl>
    <w:lvl w:ilvl="4">
      <w:start w:val="0"/>
      <w:numFmt w:val="bullet"/>
      <w:lvlText w:val="•"/>
      <w:lvlJc w:val="left"/>
      <w:pPr>
        <w:ind w:left="4522" w:hanging="567"/>
      </w:pPr>
      <w:rPr>
        <w:rFonts w:hint="default"/>
        <w:lang w:val="fr-FR" w:eastAsia="en-US" w:bidi="ar-SA"/>
      </w:rPr>
    </w:lvl>
    <w:lvl w:ilvl="5">
      <w:start w:val="0"/>
      <w:numFmt w:val="bullet"/>
      <w:lvlText w:val="•"/>
      <w:lvlJc w:val="left"/>
      <w:pPr>
        <w:ind w:left="5328" w:hanging="567"/>
      </w:pPr>
      <w:rPr>
        <w:rFonts w:hint="default"/>
        <w:lang w:val="fr-FR" w:eastAsia="en-US" w:bidi="ar-SA"/>
      </w:rPr>
    </w:lvl>
    <w:lvl w:ilvl="6">
      <w:start w:val="0"/>
      <w:numFmt w:val="bullet"/>
      <w:lvlText w:val="•"/>
      <w:lvlJc w:val="left"/>
      <w:pPr>
        <w:ind w:left="6133" w:hanging="567"/>
      </w:pPr>
      <w:rPr>
        <w:rFonts w:hint="default"/>
        <w:lang w:val="fr-FR" w:eastAsia="en-US" w:bidi="ar-SA"/>
      </w:rPr>
    </w:lvl>
    <w:lvl w:ilvl="7">
      <w:start w:val="0"/>
      <w:numFmt w:val="bullet"/>
      <w:lvlText w:val="•"/>
      <w:lvlJc w:val="left"/>
      <w:pPr>
        <w:ind w:left="6939" w:hanging="567"/>
      </w:pPr>
      <w:rPr>
        <w:rFonts w:hint="default"/>
        <w:lang w:val="fr-FR" w:eastAsia="en-US" w:bidi="ar-SA"/>
      </w:rPr>
    </w:lvl>
    <w:lvl w:ilvl="8">
      <w:start w:val="0"/>
      <w:numFmt w:val="bullet"/>
      <w:lvlText w:val="•"/>
      <w:lvlJc w:val="left"/>
      <w:pPr>
        <w:ind w:left="7745" w:hanging="567"/>
      </w:pPr>
      <w:rPr>
        <w:rFonts w:hint="default"/>
        <w:lang w:val="fr-FR" w:eastAsia="en-US" w:bidi="ar-SA"/>
      </w:rPr>
    </w:lvl>
  </w:abstractNum>
  <w:abstractNum w:abstractNumId="1">
    <w:multiLevelType w:val="hybridMultilevel"/>
    <w:lvl w:ilvl="0">
      <w:start w:val="0"/>
      <w:numFmt w:val="bullet"/>
      <w:lvlText w:val="-"/>
      <w:lvlJc w:val="left"/>
      <w:pPr>
        <w:ind w:left="1298" w:hanging="567"/>
      </w:pPr>
      <w:rPr>
        <w:rFonts w:hint="default" w:ascii="Courier New" w:hAnsi="Courier New" w:eastAsia="Courier New" w:cs="Courier New"/>
        <w:b w:val="0"/>
        <w:bCs w:val="0"/>
        <w:i w:val="0"/>
        <w:iCs w:val="0"/>
        <w:spacing w:val="0"/>
        <w:w w:val="100"/>
        <w:sz w:val="24"/>
        <w:szCs w:val="24"/>
        <w:lang w:val="fr-FR" w:eastAsia="en-US" w:bidi="ar-SA"/>
      </w:rPr>
    </w:lvl>
    <w:lvl w:ilvl="1">
      <w:start w:val="0"/>
      <w:numFmt w:val="bullet"/>
      <w:lvlText w:val="•"/>
      <w:lvlJc w:val="left"/>
      <w:pPr>
        <w:ind w:left="2105" w:hanging="567"/>
      </w:pPr>
      <w:rPr>
        <w:rFonts w:hint="default"/>
        <w:lang w:val="fr-FR" w:eastAsia="en-US" w:bidi="ar-SA"/>
      </w:rPr>
    </w:lvl>
    <w:lvl w:ilvl="2">
      <w:start w:val="0"/>
      <w:numFmt w:val="bullet"/>
      <w:lvlText w:val="•"/>
      <w:lvlJc w:val="left"/>
      <w:pPr>
        <w:ind w:left="2911" w:hanging="567"/>
      </w:pPr>
      <w:rPr>
        <w:rFonts w:hint="default"/>
        <w:lang w:val="fr-FR" w:eastAsia="en-US" w:bidi="ar-SA"/>
      </w:rPr>
    </w:lvl>
    <w:lvl w:ilvl="3">
      <w:start w:val="0"/>
      <w:numFmt w:val="bullet"/>
      <w:lvlText w:val="•"/>
      <w:lvlJc w:val="left"/>
      <w:pPr>
        <w:ind w:left="3716" w:hanging="567"/>
      </w:pPr>
      <w:rPr>
        <w:rFonts w:hint="default"/>
        <w:lang w:val="fr-FR" w:eastAsia="en-US" w:bidi="ar-SA"/>
      </w:rPr>
    </w:lvl>
    <w:lvl w:ilvl="4">
      <w:start w:val="0"/>
      <w:numFmt w:val="bullet"/>
      <w:lvlText w:val="•"/>
      <w:lvlJc w:val="left"/>
      <w:pPr>
        <w:ind w:left="4522" w:hanging="567"/>
      </w:pPr>
      <w:rPr>
        <w:rFonts w:hint="default"/>
        <w:lang w:val="fr-FR" w:eastAsia="en-US" w:bidi="ar-SA"/>
      </w:rPr>
    </w:lvl>
    <w:lvl w:ilvl="5">
      <w:start w:val="0"/>
      <w:numFmt w:val="bullet"/>
      <w:lvlText w:val="•"/>
      <w:lvlJc w:val="left"/>
      <w:pPr>
        <w:ind w:left="5328" w:hanging="567"/>
      </w:pPr>
      <w:rPr>
        <w:rFonts w:hint="default"/>
        <w:lang w:val="fr-FR" w:eastAsia="en-US" w:bidi="ar-SA"/>
      </w:rPr>
    </w:lvl>
    <w:lvl w:ilvl="6">
      <w:start w:val="0"/>
      <w:numFmt w:val="bullet"/>
      <w:lvlText w:val="•"/>
      <w:lvlJc w:val="left"/>
      <w:pPr>
        <w:ind w:left="6133" w:hanging="567"/>
      </w:pPr>
      <w:rPr>
        <w:rFonts w:hint="default"/>
        <w:lang w:val="fr-FR" w:eastAsia="en-US" w:bidi="ar-SA"/>
      </w:rPr>
    </w:lvl>
    <w:lvl w:ilvl="7">
      <w:start w:val="0"/>
      <w:numFmt w:val="bullet"/>
      <w:lvlText w:val="•"/>
      <w:lvlJc w:val="left"/>
      <w:pPr>
        <w:ind w:left="6939" w:hanging="567"/>
      </w:pPr>
      <w:rPr>
        <w:rFonts w:hint="default"/>
        <w:lang w:val="fr-FR" w:eastAsia="en-US" w:bidi="ar-SA"/>
      </w:rPr>
    </w:lvl>
    <w:lvl w:ilvl="8">
      <w:start w:val="0"/>
      <w:numFmt w:val="bullet"/>
      <w:lvlText w:val="•"/>
      <w:lvlJc w:val="left"/>
      <w:pPr>
        <w:ind w:left="7745" w:hanging="567"/>
      </w:pPr>
      <w:rPr>
        <w:rFonts w:hint="default"/>
        <w:lang w:val="fr-FR" w:eastAsia="en-US" w:bidi="ar-SA"/>
      </w:rPr>
    </w:lvl>
  </w:abstractNum>
  <w:abstractNum w:abstractNumId="0">
    <w:multiLevelType w:val="hybridMultilevel"/>
    <w:lvl w:ilvl="0">
      <w:start w:val="1"/>
      <w:numFmt w:val="decimal"/>
      <w:lvlText w:val="%1"/>
      <w:lvlJc w:val="left"/>
      <w:pPr>
        <w:ind w:left="731" w:hanging="567"/>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1298" w:hanging="567"/>
      </w:pPr>
      <w:rPr>
        <w:rFonts w:hint="default" w:ascii="Symbol" w:hAnsi="Symbol" w:eastAsia="Symbol" w:cs="Symbol"/>
        <w:b w:val="0"/>
        <w:bCs w:val="0"/>
        <w:i w:val="0"/>
        <w:iCs w:val="0"/>
        <w:spacing w:val="0"/>
        <w:w w:val="100"/>
        <w:sz w:val="24"/>
        <w:szCs w:val="24"/>
        <w:lang w:val="fr-FR" w:eastAsia="en-US" w:bidi="ar-SA"/>
      </w:rPr>
    </w:lvl>
    <w:lvl w:ilvl="2">
      <w:start w:val="0"/>
      <w:numFmt w:val="bullet"/>
      <w:lvlText w:val=""/>
      <w:lvlJc w:val="left"/>
      <w:pPr>
        <w:ind w:left="1867" w:hanging="569"/>
      </w:pPr>
      <w:rPr>
        <w:rFonts w:hint="default" w:ascii="Symbol" w:hAnsi="Symbol" w:eastAsia="Symbol" w:cs="Symbol"/>
        <w:b w:val="0"/>
        <w:bCs w:val="0"/>
        <w:i w:val="0"/>
        <w:iCs w:val="0"/>
        <w:spacing w:val="0"/>
        <w:w w:val="100"/>
        <w:sz w:val="24"/>
        <w:szCs w:val="24"/>
        <w:lang w:val="fr-FR" w:eastAsia="en-US" w:bidi="ar-SA"/>
      </w:rPr>
    </w:lvl>
    <w:lvl w:ilvl="3">
      <w:start w:val="0"/>
      <w:numFmt w:val="bullet"/>
      <w:lvlText w:val="•"/>
      <w:lvlJc w:val="left"/>
      <w:pPr>
        <w:ind w:left="2797" w:hanging="569"/>
      </w:pPr>
      <w:rPr>
        <w:rFonts w:hint="default"/>
        <w:lang w:val="fr-FR" w:eastAsia="en-US" w:bidi="ar-SA"/>
      </w:rPr>
    </w:lvl>
    <w:lvl w:ilvl="4">
      <w:start w:val="0"/>
      <w:numFmt w:val="bullet"/>
      <w:lvlText w:val="•"/>
      <w:lvlJc w:val="left"/>
      <w:pPr>
        <w:ind w:left="3734" w:hanging="569"/>
      </w:pPr>
      <w:rPr>
        <w:rFonts w:hint="default"/>
        <w:lang w:val="fr-FR" w:eastAsia="en-US" w:bidi="ar-SA"/>
      </w:rPr>
    </w:lvl>
    <w:lvl w:ilvl="5">
      <w:start w:val="0"/>
      <w:numFmt w:val="bullet"/>
      <w:lvlText w:val="•"/>
      <w:lvlJc w:val="left"/>
      <w:pPr>
        <w:ind w:left="4671" w:hanging="569"/>
      </w:pPr>
      <w:rPr>
        <w:rFonts w:hint="default"/>
        <w:lang w:val="fr-FR" w:eastAsia="en-US" w:bidi="ar-SA"/>
      </w:rPr>
    </w:lvl>
    <w:lvl w:ilvl="6">
      <w:start w:val="0"/>
      <w:numFmt w:val="bullet"/>
      <w:lvlText w:val="•"/>
      <w:lvlJc w:val="left"/>
      <w:pPr>
        <w:ind w:left="5608" w:hanging="569"/>
      </w:pPr>
      <w:rPr>
        <w:rFonts w:hint="default"/>
        <w:lang w:val="fr-FR" w:eastAsia="en-US" w:bidi="ar-SA"/>
      </w:rPr>
    </w:lvl>
    <w:lvl w:ilvl="7">
      <w:start w:val="0"/>
      <w:numFmt w:val="bullet"/>
      <w:lvlText w:val="•"/>
      <w:lvlJc w:val="left"/>
      <w:pPr>
        <w:ind w:left="6545" w:hanging="569"/>
      </w:pPr>
      <w:rPr>
        <w:rFonts w:hint="default"/>
        <w:lang w:val="fr-FR" w:eastAsia="en-US" w:bidi="ar-SA"/>
      </w:rPr>
    </w:lvl>
    <w:lvl w:ilvl="8">
      <w:start w:val="0"/>
      <w:numFmt w:val="bullet"/>
      <w:lvlText w:val="•"/>
      <w:lvlJc w:val="left"/>
      <w:pPr>
        <w:ind w:left="7482" w:hanging="569"/>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731"/>
      <w:outlineLvl w:val="1"/>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spacing w:before="240"/>
      <w:ind w:left="731" w:right="161" w:hanging="567"/>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HAMEL Julie</dc:creator>
  <dc:title>1471-2024-4_BoA Decision.docx</dc:title>
  <dcterms:created xsi:type="dcterms:W3CDTF">2025-06-12T12:54:36Z</dcterms:created>
  <dcterms:modified xsi:type="dcterms:W3CDTF">2025-06-12T12:54:36Z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Microsoft® Word 2019; modified using iText® 5.4.4 ©2000-2013 1T3XT BVBA (AGPL-version)</vt:lpwstr>
  </property>
</Properties>
</file>